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AD7B" w14:textId="748C8A25" w:rsidR="00A10554" w:rsidRDefault="00A10554">
      <w:pPr>
        <w:pStyle w:val="Piedepgina"/>
        <w:tabs>
          <w:tab w:val="left" w:pos="-709"/>
          <w:tab w:val="left" w:pos="8505"/>
        </w:tabs>
        <w:rPr>
          <w:rFonts w:ascii="Lucida Sans" w:hAnsi="Lucida Sans"/>
          <w:sz w:val="24"/>
          <w:szCs w:val="24"/>
        </w:rPr>
      </w:pPr>
    </w:p>
    <w:p w14:paraId="4E9C9153" w14:textId="677FEC80" w:rsidR="006308C2" w:rsidRDefault="006308C2">
      <w:pPr>
        <w:pStyle w:val="Piedepgina"/>
        <w:tabs>
          <w:tab w:val="left" w:pos="-709"/>
          <w:tab w:val="left" w:pos="8505"/>
        </w:tabs>
        <w:rPr>
          <w:rFonts w:ascii="Lucida Sans" w:hAnsi="Lucida Sans"/>
          <w:sz w:val="24"/>
          <w:szCs w:val="24"/>
        </w:rPr>
      </w:pPr>
    </w:p>
    <w:p w14:paraId="31A0D20D" w14:textId="01A7179D" w:rsidR="006308C2" w:rsidRDefault="006308C2">
      <w:pPr>
        <w:pStyle w:val="Piedepgina"/>
        <w:tabs>
          <w:tab w:val="left" w:pos="-709"/>
          <w:tab w:val="left" w:pos="8505"/>
        </w:tabs>
        <w:rPr>
          <w:rFonts w:ascii="Lucida Sans" w:hAnsi="Lucida Sans"/>
          <w:sz w:val="24"/>
          <w:szCs w:val="24"/>
        </w:rPr>
      </w:pPr>
    </w:p>
    <w:p w14:paraId="0241A22E" w14:textId="2AF75E69" w:rsidR="006308C2" w:rsidRDefault="006308C2">
      <w:pPr>
        <w:pStyle w:val="Piedepgina"/>
        <w:tabs>
          <w:tab w:val="left" w:pos="-709"/>
          <w:tab w:val="left" w:pos="8505"/>
        </w:tabs>
        <w:rPr>
          <w:rFonts w:ascii="Lucida Sans" w:hAnsi="Lucida Sans"/>
          <w:sz w:val="24"/>
          <w:szCs w:val="24"/>
        </w:rPr>
      </w:pPr>
    </w:p>
    <w:p w14:paraId="6EED9ABF" w14:textId="2C569693" w:rsidR="006308C2" w:rsidRDefault="006308C2">
      <w:pPr>
        <w:pStyle w:val="Piedepgina"/>
        <w:tabs>
          <w:tab w:val="left" w:pos="-709"/>
          <w:tab w:val="left" w:pos="8505"/>
        </w:tabs>
        <w:rPr>
          <w:rFonts w:ascii="Lucida Sans" w:hAnsi="Lucida Sans"/>
          <w:sz w:val="24"/>
          <w:szCs w:val="24"/>
        </w:rPr>
      </w:pPr>
    </w:p>
    <w:p w14:paraId="10DB46F8" w14:textId="473E4919" w:rsidR="006308C2" w:rsidRDefault="006308C2">
      <w:pPr>
        <w:pStyle w:val="Piedepgina"/>
        <w:tabs>
          <w:tab w:val="left" w:pos="-709"/>
          <w:tab w:val="left" w:pos="8505"/>
        </w:tabs>
        <w:rPr>
          <w:rFonts w:ascii="Lucida Sans" w:hAnsi="Lucida Sans"/>
          <w:sz w:val="24"/>
          <w:szCs w:val="24"/>
        </w:rPr>
      </w:pPr>
    </w:p>
    <w:p w14:paraId="3B8715FB" w14:textId="4863061D" w:rsidR="006308C2" w:rsidRDefault="006308C2">
      <w:pPr>
        <w:pStyle w:val="Piedepgina"/>
        <w:tabs>
          <w:tab w:val="left" w:pos="-709"/>
          <w:tab w:val="left" w:pos="8505"/>
        </w:tabs>
        <w:rPr>
          <w:rFonts w:ascii="Lucida Sans" w:hAnsi="Lucida Sans"/>
          <w:sz w:val="24"/>
          <w:szCs w:val="24"/>
        </w:rPr>
      </w:pPr>
    </w:p>
    <w:p w14:paraId="19EE6EC3" w14:textId="6B1BFBB7" w:rsidR="006308C2" w:rsidRDefault="006308C2">
      <w:pPr>
        <w:pStyle w:val="Piedepgina"/>
        <w:tabs>
          <w:tab w:val="left" w:pos="-709"/>
          <w:tab w:val="left" w:pos="8505"/>
        </w:tabs>
        <w:rPr>
          <w:rFonts w:ascii="Lucida Sans" w:hAnsi="Lucida Sans"/>
          <w:sz w:val="24"/>
          <w:szCs w:val="24"/>
        </w:rPr>
      </w:pPr>
    </w:p>
    <w:p w14:paraId="2B948342" w14:textId="77777777" w:rsidR="006308C2" w:rsidRPr="00894298" w:rsidRDefault="006308C2">
      <w:pPr>
        <w:pStyle w:val="Piedepgina"/>
        <w:tabs>
          <w:tab w:val="left" w:pos="-709"/>
          <w:tab w:val="left" w:pos="8505"/>
        </w:tabs>
        <w:rPr>
          <w:rFonts w:ascii="Lucida Sans" w:hAnsi="Lucida Sans"/>
          <w:sz w:val="24"/>
          <w:szCs w:val="24"/>
        </w:rPr>
      </w:pPr>
    </w:p>
    <w:p w14:paraId="695C03CA" w14:textId="77777777" w:rsidR="006308C2" w:rsidRDefault="006308C2">
      <w:pPr>
        <w:shd w:val="clear" w:color="auto" w:fill="8DB3E2"/>
        <w:jc w:val="center"/>
        <w:rPr>
          <w:rFonts w:cs="Calibri"/>
          <w:color w:val="FFFFFF"/>
          <w:sz w:val="40"/>
          <w:szCs w:val="40"/>
        </w:rPr>
      </w:pPr>
    </w:p>
    <w:p w14:paraId="453D2F76" w14:textId="7B7C447A" w:rsidR="00FA1D90" w:rsidRPr="002E018C" w:rsidRDefault="00FA1D90">
      <w:pPr>
        <w:shd w:val="clear" w:color="auto" w:fill="8DB3E2"/>
        <w:jc w:val="center"/>
        <w:rPr>
          <w:rFonts w:cs="Calibri"/>
        </w:rPr>
      </w:pPr>
      <w:r w:rsidRPr="002E018C">
        <w:rPr>
          <w:rFonts w:cs="Calibri"/>
          <w:color w:val="FFFFFF"/>
          <w:sz w:val="40"/>
          <w:szCs w:val="40"/>
        </w:rPr>
        <w:t xml:space="preserve">PROGRAMACIÓN DE AULA DE LA </w:t>
      </w:r>
      <w:r w:rsidR="00C544E2" w:rsidRPr="002E018C">
        <w:rPr>
          <w:rFonts w:cs="Calibri"/>
          <w:color w:val="FFFFFF"/>
          <w:sz w:val="40"/>
          <w:szCs w:val="40"/>
        </w:rPr>
        <w:t>MATERIA</w:t>
      </w:r>
    </w:p>
    <w:p w14:paraId="57528B4C" w14:textId="67230119" w:rsidR="00FA1D90" w:rsidRPr="002E018C" w:rsidRDefault="00C21CCA">
      <w:pPr>
        <w:shd w:val="clear" w:color="auto" w:fill="8DB3E2"/>
        <w:jc w:val="center"/>
        <w:rPr>
          <w:rFonts w:cs="Calibri"/>
        </w:rPr>
      </w:pPr>
      <w:r>
        <w:rPr>
          <w:rFonts w:cs="Calibri"/>
          <w:b/>
          <w:color w:val="FFFFFF"/>
          <w:sz w:val="40"/>
          <w:szCs w:val="40"/>
        </w:rPr>
        <w:t>MUSIC</w:t>
      </w:r>
      <w:r w:rsidR="008E6ABC" w:rsidRPr="002E018C">
        <w:rPr>
          <w:rFonts w:cs="Calibri"/>
          <w:b/>
          <w:color w:val="FFFFFF"/>
          <w:sz w:val="40"/>
          <w:szCs w:val="40"/>
        </w:rPr>
        <w:t xml:space="preserve"> I</w:t>
      </w:r>
    </w:p>
    <w:p w14:paraId="14B6BCC0" w14:textId="0A0A45CF" w:rsidR="00FA1D90" w:rsidRDefault="00FA1D90">
      <w:pPr>
        <w:shd w:val="clear" w:color="auto" w:fill="8DB3E2"/>
        <w:jc w:val="center"/>
        <w:rPr>
          <w:rFonts w:cs="Calibri"/>
          <w:color w:val="FFFFFF"/>
          <w:sz w:val="40"/>
          <w:szCs w:val="40"/>
        </w:rPr>
      </w:pPr>
      <w:r w:rsidRPr="002E018C">
        <w:rPr>
          <w:rFonts w:cs="Calibri"/>
          <w:color w:val="FFFFFF"/>
          <w:sz w:val="40"/>
          <w:szCs w:val="40"/>
        </w:rPr>
        <w:t>ESO</w:t>
      </w:r>
    </w:p>
    <w:p w14:paraId="4724DF7B" w14:textId="77777777" w:rsidR="006308C2" w:rsidRPr="002E018C" w:rsidRDefault="006308C2">
      <w:pPr>
        <w:shd w:val="clear" w:color="auto" w:fill="8DB3E2"/>
        <w:jc w:val="center"/>
        <w:rPr>
          <w:rFonts w:cs="Calibri"/>
        </w:rPr>
      </w:pPr>
    </w:p>
    <w:p w14:paraId="4173D8EF" w14:textId="77777777" w:rsidR="00FA1D90" w:rsidRPr="002E018C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Calibri"/>
          <w:b/>
          <w:color w:val="FFFFFF"/>
          <w:sz w:val="24"/>
          <w:szCs w:val="24"/>
        </w:rPr>
      </w:pPr>
    </w:p>
    <w:p w14:paraId="145611BC" w14:textId="77777777" w:rsidR="00FA1D90" w:rsidRPr="002E018C" w:rsidRDefault="00FA1D90">
      <w:pPr>
        <w:tabs>
          <w:tab w:val="left" w:pos="-709"/>
          <w:tab w:val="left" w:pos="8505"/>
        </w:tabs>
        <w:spacing w:before="60" w:after="60"/>
        <w:jc w:val="center"/>
        <w:rPr>
          <w:rFonts w:cs="Calibri"/>
          <w:b/>
          <w:sz w:val="24"/>
          <w:szCs w:val="24"/>
        </w:rPr>
      </w:pPr>
    </w:p>
    <w:p w14:paraId="44F302A8" w14:textId="77777777" w:rsidR="00FA1D90" w:rsidRPr="002E018C" w:rsidRDefault="00FA1D90">
      <w:pPr>
        <w:rPr>
          <w:rFonts w:cs="Calibri"/>
        </w:rPr>
        <w:sectPr w:rsidR="00FA1D90" w:rsidRPr="002E018C">
          <w:headerReference w:type="default" r:id="rId8"/>
          <w:footerReference w:type="default" r:id="rId9"/>
          <w:footerReference w:type="first" r:id="rId10"/>
          <w:pgSz w:w="11906" w:h="16838"/>
          <w:pgMar w:top="1440" w:right="1077" w:bottom="1440" w:left="1077" w:header="624" w:footer="567" w:gutter="0"/>
          <w:cols w:space="720"/>
          <w:titlePg/>
          <w:docGrid w:linePitch="360"/>
        </w:sectPr>
      </w:pPr>
    </w:p>
    <w:p w14:paraId="39B9CB10" w14:textId="1FECA786" w:rsidR="00506EEC" w:rsidRDefault="00506EEC">
      <w:pPr>
        <w:suppressAutoHyphens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54E390D3" w14:textId="77777777" w:rsidR="00FA1D90" w:rsidRPr="002E018C" w:rsidRDefault="00FA1D90">
      <w:pPr>
        <w:tabs>
          <w:tab w:val="left" w:pos="-709"/>
          <w:tab w:val="left" w:pos="8505"/>
        </w:tabs>
        <w:ind w:right="-29"/>
        <w:jc w:val="center"/>
        <w:rPr>
          <w:rFonts w:cs="Calibri"/>
          <w:b/>
          <w:sz w:val="24"/>
          <w:szCs w:val="24"/>
        </w:rPr>
      </w:pPr>
    </w:p>
    <w:p w14:paraId="27AFEB19" w14:textId="77777777" w:rsidR="00FA1D90" w:rsidRPr="002E018C" w:rsidRDefault="00FA1D90">
      <w:pPr>
        <w:tabs>
          <w:tab w:val="left" w:pos="-709"/>
          <w:tab w:val="left" w:pos="8505"/>
        </w:tabs>
        <w:ind w:right="-29"/>
        <w:jc w:val="center"/>
        <w:rPr>
          <w:rFonts w:cs="Calibri"/>
        </w:rPr>
      </w:pPr>
      <w:r w:rsidRPr="002E018C">
        <w:rPr>
          <w:rFonts w:cs="Calibri"/>
          <w:b/>
          <w:sz w:val="24"/>
          <w:szCs w:val="24"/>
        </w:rPr>
        <w:t>Índice</w:t>
      </w:r>
    </w:p>
    <w:p w14:paraId="22DAE019" w14:textId="77777777" w:rsidR="00FA1D90" w:rsidRPr="002E018C" w:rsidRDefault="00FA1D90">
      <w:pPr>
        <w:tabs>
          <w:tab w:val="left" w:pos="-709"/>
          <w:tab w:val="left" w:pos="8505"/>
        </w:tabs>
        <w:ind w:right="-29"/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91"/>
        <w:gridCol w:w="1312"/>
      </w:tblGrid>
      <w:tr w:rsidR="00FA1D90" w:rsidRPr="002E018C" w14:paraId="64DCD2BA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D388" w14:textId="1F976D6D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rPr>
                <w:rFonts w:cs="Calibri"/>
              </w:rPr>
            </w:pPr>
            <w:r w:rsidRPr="002E018C">
              <w:rPr>
                <w:rFonts w:cs="Calibri"/>
                <w:b/>
              </w:rPr>
              <w:t>1. PROGRAMACIÓN DE AULA DE LA</w:t>
            </w:r>
            <w:r w:rsidR="00C544E2" w:rsidRPr="002E018C">
              <w:rPr>
                <w:rFonts w:cs="Calibri"/>
                <w:b/>
              </w:rPr>
              <w:t xml:space="preserve"> MATERIA</w:t>
            </w:r>
            <w:r w:rsidRPr="002E018C">
              <w:rPr>
                <w:rFonts w:cs="Calibri"/>
                <w:b/>
              </w:rPr>
              <w:t xml:space="preserve"> </w:t>
            </w:r>
            <w:r w:rsidR="00C21CCA">
              <w:rPr>
                <w:rFonts w:cs="Calibri"/>
                <w:b/>
              </w:rPr>
              <w:t>MUSIC</w:t>
            </w:r>
            <w:r w:rsidR="00E2211C" w:rsidRPr="002E018C">
              <w:rPr>
                <w:rFonts w:cs="Calibri"/>
                <w:b/>
              </w:rPr>
              <w:t xml:space="preserve"> 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E7F0" w14:textId="77777777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2E018C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8416A5" w:rsidRPr="002E018C">
              <w:rPr>
                <w:rFonts w:cs="Calibri"/>
                <w:b/>
                <w:sz w:val="24"/>
                <w:szCs w:val="24"/>
              </w:rPr>
              <w:t>3</w:t>
            </w:r>
          </w:p>
        </w:tc>
      </w:tr>
      <w:tr w:rsidR="00FA1D90" w:rsidRPr="002E018C" w14:paraId="530720F5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232F" w14:textId="793F4E2C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rFonts w:cs="Calibri"/>
              </w:rPr>
            </w:pPr>
            <w:r w:rsidRPr="002E018C">
              <w:rPr>
                <w:rFonts w:cs="Calibri"/>
                <w:b/>
              </w:rPr>
              <w:t xml:space="preserve">1.1 ORIENTACIONES PEDAGÓGICAS GENERALES DE LA </w:t>
            </w:r>
            <w:r w:rsidR="00D341FC" w:rsidRPr="002E018C">
              <w:rPr>
                <w:rFonts w:cs="Calibri"/>
                <w:b/>
              </w:rPr>
              <w:t>MATERIA</w:t>
            </w:r>
            <w:r w:rsidRPr="002E018C">
              <w:rPr>
                <w:rFonts w:cs="Calibri"/>
                <w:b/>
              </w:rPr>
              <w:t xml:space="preserve"> </w:t>
            </w:r>
            <w:r w:rsidR="00C21CCA">
              <w:rPr>
                <w:rFonts w:cs="Calibri"/>
                <w:b/>
              </w:rPr>
              <w:t>MUSIC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6DFB" w14:textId="77777777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2E018C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8416A5" w:rsidRPr="002E018C">
              <w:rPr>
                <w:rFonts w:cs="Calibri"/>
                <w:b/>
                <w:sz w:val="24"/>
                <w:szCs w:val="24"/>
              </w:rPr>
              <w:t>4</w:t>
            </w:r>
          </w:p>
        </w:tc>
      </w:tr>
      <w:tr w:rsidR="00FA1D90" w:rsidRPr="002E018C" w14:paraId="4E6C736F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2AB3" w14:textId="794EED27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rFonts w:cs="Calibri"/>
              </w:rPr>
            </w:pPr>
            <w:r w:rsidRPr="002E018C">
              <w:rPr>
                <w:rFonts w:cs="Calibri"/>
                <w:b/>
              </w:rPr>
              <w:t>1.</w:t>
            </w:r>
            <w:r w:rsidR="00304A86" w:rsidRPr="002E018C">
              <w:rPr>
                <w:rFonts w:cs="Calibri"/>
                <w:b/>
              </w:rPr>
              <w:t>2</w:t>
            </w:r>
            <w:r w:rsidRPr="002E018C">
              <w:rPr>
                <w:rFonts w:cs="Calibri"/>
                <w:b/>
              </w:rPr>
              <w:t xml:space="preserve">. </w:t>
            </w:r>
            <w:r w:rsidR="00D341FC" w:rsidRPr="002E018C">
              <w:rPr>
                <w:rFonts w:cs="Calibri"/>
                <w:b/>
              </w:rPr>
              <w:t>COMPETENCIAS ESPECÍFICAS</w:t>
            </w:r>
            <w:r w:rsidRPr="002E018C">
              <w:rPr>
                <w:rFonts w:cs="Calibri"/>
                <w:b/>
              </w:rPr>
              <w:t xml:space="preserve">, CRITERIOS DE EVALUACIÓN Y </w:t>
            </w:r>
            <w:r w:rsidR="00D341FC" w:rsidRPr="002E018C">
              <w:rPr>
                <w:rFonts w:cs="Calibri"/>
                <w:b/>
              </w:rPr>
              <w:t xml:space="preserve">SABERES BÁSICOS </w:t>
            </w:r>
            <w:r w:rsidRPr="002E018C">
              <w:rPr>
                <w:rFonts w:cs="Calibri"/>
                <w:b/>
              </w:rPr>
              <w:t xml:space="preserve">DE </w:t>
            </w:r>
            <w:r w:rsidR="00C21CCA">
              <w:rPr>
                <w:rFonts w:cs="Calibri"/>
                <w:b/>
              </w:rPr>
              <w:t>MUSIC</w:t>
            </w:r>
            <w:r w:rsidR="00C21CCA" w:rsidRPr="002E018C">
              <w:rPr>
                <w:rFonts w:cs="Calibri"/>
                <w:b/>
              </w:rPr>
              <w:t xml:space="preserve"> </w:t>
            </w:r>
            <w:r w:rsidR="00D32C50" w:rsidRPr="002E018C">
              <w:rPr>
                <w:rFonts w:cs="Calibri"/>
                <w:b/>
              </w:rPr>
              <w:t>I</w:t>
            </w:r>
            <w:r w:rsidRPr="002E018C">
              <w:rPr>
                <w:rFonts w:cs="Calibri"/>
                <w:b/>
              </w:rPr>
              <w:t xml:space="preserve"> DE ESO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EABF" w14:textId="77777777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2E018C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8416A5" w:rsidRPr="002E018C">
              <w:rPr>
                <w:rFonts w:cs="Calibri"/>
                <w:b/>
                <w:sz w:val="24"/>
                <w:szCs w:val="24"/>
              </w:rPr>
              <w:t>4</w:t>
            </w:r>
          </w:p>
        </w:tc>
      </w:tr>
      <w:tr w:rsidR="00FA1D90" w:rsidRPr="002E018C" w14:paraId="105E5EA6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3F31" w14:textId="11E0D343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rFonts w:cs="Calibri"/>
              </w:rPr>
            </w:pPr>
            <w:r w:rsidRPr="002E018C">
              <w:rPr>
                <w:rFonts w:cs="Calibri"/>
                <w:b/>
              </w:rPr>
              <w:t>1.</w:t>
            </w:r>
            <w:r w:rsidR="00304A86" w:rsidRPr="002E018C">
              <w:rPr>
                <w:rFonts w:cs="Calibri"/>
                <w:b/>
              </w:rPr>
              <w:t>3</w:t>
            </w:r>
            <w:r w:rsidRPr="002E018C">
              <w:rPr>
                <w:rFonts w:cs="Calibri"/>
                <w:b/>
              </w:rPr>
              <w:t xml:space="preserve">. ÍNDICE DE LAS UNIDADES DIDÁCTICAS DE </w:t>
            </w:r>
            <w:r w:rsidR="00C21CCA">
              <w:rPr>
                <w:rFonts w:cs="Calibri"/>
                <w:b/>
              </w:rPr>
              <w:t>MUSIC</w:t>
            </w:r>
            <w:r w:rsidR="00C21CCA" w:rsidRPr="002E018C">
              <w:rPr>
                <w:rFonts w:cs="Calibri"/>
                <w:b/>
              </w:rPr>
              <w:t xml:space="preserve"> </w:t>
            </w:r>
            <w:r w:rsidR="00D32C50" w:rsidRPr="002E018C">
              <w:rPr>
                <w:rFonts w:cs="Calibri"/>
                <w:b/>
              </w:rPr>
              <w:t>I</w:t>
            </w:r>
            <w:r w:rsidR="00D341FC" w:rsidRPr="002E018C">
              <w:rPr>
                <w:rFonts w:cs="Calibri"/>
                <w:b/>
              </w:rPr>
              <w:t xml:space="preserve"> </w:t>
            </w:r>
            <w:r w:rsidRPr="002E018C">
              <w:rPr>
                <w:rFonts w:cs="Calibri"/>
                <w:b/>
              </w:rPr>
              <w:t xml:space="preserve">DE </w:t>
            </w:r>
            <w:r w:rsidR="00D341FC" w:rsidRPr="002E018C">
              <w:rPr>
                <w:rFonts w:cs="Calibri"/>
                <w:b/>
              </w:rPr>
              <w:t>ESO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1AC9" w14:textId="13B58D04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2E018C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D36730">
              <w:rPr>
                <w:rFonts w:cs="Calibri"/>
                <w:b/>
                <w:sz w:val="24"/>
                <w:szCs w:val="24"/>
              </w:rPr>
              <w:t>7</w:t>
            </w:r>
          </w:p>
        </w:tc>
      </w:tr>
      <w:tr w:rsidR="00F67434" w:rsidRPr="002E018C" w14:paraId="353E20D9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C0AD" w14:textId="77777777" w:rsidR="00F67434" w:rsidRPr="002E018C" w:rsidRDefault="00F67434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rFonts w:cs="Calibri"/>
                <w:b/>
              </w:rPr>
            </w:pPr>
            <w:r w:rsidRPr="002E018C">
              <w:rPr>
                <w:rFonts w:cs="Calibri"/>
                <w:b/>
              </w:rPr>
              <w:t>1.4. METODOLOGÍA DIDÁCTICA DE CADA UNIDAD DIDÁCTICA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736E" w14:textId="39633AB9" w:rsidR="00F67434" w:rsidRPr="002E018C" w:rsidRDefault="00FB05F4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  <w:b/>
                <w:sz w:val="24"/>
                <w:szCs w:val="24"/>
              </w:rPr>
            </w:pPr>
            <w:r w:rsidRPr="002E018C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D36730">
              <w:rPr>
                <w:rFonts w:cs="Calibri"/>
                <w:b/>
                <w:sz w:val="24"/>
                <w:szCs w:val="24"/>
              </w:rPr>
              <w:t>7</w:t>
            </w:r>
          </w:p>
        </w:tc>
      </w:tr>
      <w:tr w:rsidR="00FA1D90" w:rsidRPr="002E018C" w14:paraId="71F3DE8D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EF2A" w14:textId="461408BA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18" w:right="-29"/>
              <w:rPr>
                <w:rFonts w:cs="Calibri"/>
              </w:rPr>
            </w:pPr>
            <w:r w:rsidRPr="002E018C">
              <w:rPr>
                <w:rFonts w:cs="Calibri"/>
                <w:b/>
              </w:rPr>
              <w:t>1.</w:t>
            </w:r>
            <w:r w:rsidR="00F67434" w:rsidRPr="002E018C">
              <w:rPr>
                <w:rFonts w:cs="Calibri"/>
                <w:b/>
              </w:rPr>
              <w:t>5</w:t>
            </w:r>
            <w:r w:rsidRPr="002E018C">
              <w:rPr>
                <w:rFonts w:cs="Calibri"/>
                <w:b/>
              </w:rPr>
              <w:t xml:space="preserve">. TEMPORALIZACIÓN DE LAS UNIDADES DIDÁCTICAS DE </w:t>
            </w:r>
            <w:r w:rsidR="00C21CCA">
              <w:rPr>
                <w:rFonts w:cs="Calibri"/>
                <w:b/>
              </w:rPr>
              <w:t>MUSIC</w:t>
            </w:r>
            <w:r w:rsidR="00C21CCA" w:rsidRPr="002E018C">
              <w:rPr>
                <w:rFonts w:cs="Calibri"/>
                <w:b/>
              </w:rPr>
              <w:t xml:space="preserve"> </w:t>
            </w:r>
            <w:r w:rsidR="00354E0C" w:rsidRPr="002E018C">
              <w:rPr>
                <w:rFonts w:cs="Calibri"/>
                <w:b/>
              </w:rPr>
              <w:t>I</w:t>
            </w:r>
            <w:r w:rsidR="00D341FC" w:rsidRPr="002E018C">
              <w:rPr>
                <w:rFonts w:cs="Calibri"/>
                <w:b/>
              </w:rPr>
              <w:t xml:space="preserve"> DE ESO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D8ED" w14:textId="2DF7D5C7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2E018C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D36730">
              <w:rPr>
                <w:rFonts w:cs="Calibri"/>
                <w:b/>
                <w:sz w:val="24"/>
                <w:szCs w:val="24"/>
              </w:rPr>
              <w:t>9</w:t>
            </w:r>
          </w:p>
        </w:tc>
      </w:tr>
      <w:tr w:rsidR="00FA1D90" w:rsidRPr="002E018C" w14:paraId="1F2ED07B" w14:textId="77777777"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BAFD" w14:textId="77777777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left="34" w:right="-29"/>
              <w:rPr>
                <w:rFonts w:cs="Calibri"/>
              </w:rPr>
            </w:pPr>
            <w:r w:rsidRPr="002E018C">
              <w:rPr>
                <w:rFonts w:cs="Calibri"/>
                <w:b/>
              </w:rPr>
              <w:t xml:space="preserve">2. </w:t>
            </w:r>
            <w:r w:rsidR="00D341FC" w:rsidRPr="002E018C">
              <w:rPr>
                <w:rFonts w:cs="Calibri"/>
                <w:b/>
              </w:rPr>
              <w:t>PROGRAMACIÓN POR UNIDADES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47D0" w14:textId="4542F8F4" w:rsidR="00FA1D90" w:rsidRPr="002E018C" w:rsidRDefault="00FA1D90">
            <w:pPr>
              <w:tabs>
                <w:tab w:val="left" w:pos="-709"/>
                <w:tab w:val="left" w:pos="8505"/>
              </w:tabs>
              <w:spacing w:after="0" w:line="240" w:lineRule="auto"/>
              <w:ind w:right="-29"/>
              <w:jc w:val="center"/>
              <w:rPr>
                <w:rFonts w:cs="Calibri"/>
              </w:rPr>
            </w:pPr>
            <w:r w:rsidRPr="002E018C">
              <w:rPr>
                <w:rFonts w:cs="Calibri"/>
                <w:b/>
                <w:sz w:val="24"/>
                <w:szCs w:val="24"/>
              </w:rPr>
              <w:t xml:space="preserve">Pág. </w:t>
            </w:r>
            <w:r w:rsidR="00FB05F4" w:rsidRPr="002E018C">
              <w:rPr>
                <w:rFonts w:cs="Calibri"/>
                <w:b/>
                <w:sz w:val="24"/>
                <w:szCs w:val="24"/>
              </w:rPr>
              <w:t>1</w:t>
            </w:r>
            <w:r w:rsidR="00D36730">
              <w:rPr>
                <w:rFonts w:cs="Calibri"/>
                <w:b/>
                <w:sz w:val="24"/>
                <w:szCs w:val="24"/>
              </w:rPr>
              <w:t>0</w:t>
            </w:r>
          </w:p>
        </w:tc>
      </w:tr>
    </w:tbl>
    <w:p w14:paraId="07AF61CF" w14:textId="76A7BA5D" w:rsidR="004C7DBE" w:rsidRDefault="004C7DBE" w:rsidP="00193A78">
      <w:pPr>
        <w:suppressAutoHyphens w:val="0"/>
        <w:spacing w:after="120" w:line="288" w:lineRule="auto"/>
        <w:rPr>
          <w:rFonts w:cs="Calibri"/>
          <w:lang w:eastAsia="en-US"/>
        </w:rPr>
        <w:sectPr w:rsidR="004C7DBE" w:rsidSect="009523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077" w:bottom="1440" w:left="1274" w:header="708" w:footer="708" w:gutter="0"/>
          <w:cols w:space="720"/>
          <w:docGrid w:linePitch="360"/>
        </w:sectPr>
      </w:pPr>
    </w:p>
    <w:p w14:paraId="756EA7CE" w14:textId="77777777" w:rsidR="00FA1D90" w:rsidRPr="002E018C" w:rsidRDefault="00FA1D90">
      <w:pPr>
        <w:pStyle w:val="PROGRAMACIN-Epgrafe"/>
        <w:jc w:val="both"/>
        <w:rPr>
          <w:rFonts w:cs="Calibri"/>
        </w:rPr>
      </w:pPr>
      <w:bookmarkStart w:id="0" w:name="_Hlk102726330"/>
      <w:r w:rsidRPr="002E018C">
        <w:rPr>
          <w:rFonts w:cs="Calibri"/>
          <w:lang w:val="es-ES"/>
        </w:rPr>
        <w:lastRenderedPageBreak/>
        <w:t xml:space="preserve">2. </w:t>
      </w:r>
      <w:r w:rsidR="00CD4661" w:rsidRPr="002E018C">
        <w:rPr>
          <w:rFonts w:cs="Calibri"/>
          <w:lang w:val="es-ES"/>
        </w:rPr>
        <w:t>PROGRAMACIÓN POR UNIDADES</w:t>
      </w:r>
      <w:bookmarkEnd w:id="0"/>
    </w:p>
    <w:p w14:paraId="312883BF" w14:textId="3C090FAE" w:rsidR="00380F29" w:rsidRPr="002E018C" w:rsidRDefault="00380F29" w:rsidP="00380F29">
      <w:pPr>
        <w:tabs>
          <w:tab w:val="left" w:pos="-709"/>
          <w:tab w:val="left" w:pos="8505"/>
        </w:tabs>
        <w:suppressAutoHyphens w:val="0"/>
        <w:spacing w:after="120" w:line="312" w:lineRule="auto"/>
        <w:jc w:val="both"/>
        <w:rPr>
          <w:rFonts w:cs="Calibri"/>
          <w:sz w:val="24"/>
          <w:szCs w:val="24"/>
          <w:lang w:eastAsia="en-US"/>
        </w:rPr>
      </w:pPr>
      <w:r w:rsidRPr="002E018C">
        <w:rPr>
          <w:rFonts w:cs="Calibri"/>
          <w:sz w:val="24"/>
          <w:szCs w:val="24"/>
          <w:lang w:eastAsia="en-US"/>
        </w:rPr>
        <w:t xml:space="preserve">El libro </w:t>
      </w:r>
      <w:r w:rsidR="00394D36">
        <w:rPr>
          <w:rFonts w:cs="Calibri"/>
          <w:b/>
          <w:i/>
          <w:sz w:val="24"/>
          <w:szCs w:val="24"/>
          <w:lang w:eastAsia="en-US"/>
        </w:rPr>
        <w:t xml:space="preserve">Music </w:t>
      </w:r>
      <w:r w:rsidR="006471AC" w:rsidRPr="002E018C">
        <w:rPr>
          <w:rFonts w:cs="Calibri"/>
          <w:b/>
          <w:i/>
          <w:sz w:val="24"/>
          <w:szCs w:val="24"/>
          <w:lang w:eastAsia="en-US"/>
        </w:rPr>
        <w:t>I</w:t>
      </w:r>
      <w:r w:rsidR="005F7C62" w:rsidRPr="002E018C">
        <w:rPr>
          <w:rFonts w:cs="Calibri"/>
          <w:b/>
          <w:i/>
          <w:sz w:val="24"/>
          <w:szCs w:val="24"/>
          <w:lang w:eastAsia="en-US"/>
        </w:rPr>
        <w:t xml:space="preserve"> ESO</w:t>
      </w:r>
      <w:r w:rsidRPr="002E018C">
        <w:rPr>
          <w:rFonts w:cs="Calibri"/>
          <w:b/>
          <w:sz w:val="24"/>
          <w:szCs w:val="24"/>
          <w:lang w:eastAsia="en-US"/>
        </w:rPr>
        <w:t xml:space="preserve"> </w:t>
      </w:r>
      <w:r w:rsidRPr="002E018C">
        <w:rPr>
          <w:rFonts w:cs="Calibri"/>
          <w:sz w:val="24"/>
          <w:szCs w:val="24"/>
          <w:lang w:eastAsia="en-US"/>
        </w:rPr>
        <w:t>se estructura en las siguientes unidades didácticas:</w:t>
      </w:r>
    </w:p>
    <w:p w14:paraId="7A52FE3D" w14:textId="14F5F0E2" w:rsidR="00380F29" w:rsidRPr="00FE53F5" w:rsidRDefault="00380F29" w:rsidP="00865D0C">
      <w:pPr>
        <w:keepNext/>
        <w:pBdr>
          <w:bottom w:val="single" w:sz="4" w:space="1" w:color="0070C0"/>
        </w:pBdr>
        <w:suppressAutoHyphens w:val="0"/>
        <w:spacing w:before="240" w:after="240" w:line="240" w:lineRule="auto"/>
        <w:ind w:right="68"/>
        <w:jc w:val="both"/>
        <w:outlineLvl w:val="2"/>
        <w:rPr>
          <w:rFonts w:cs="Calibri"/>
          <w:b/>
          <w:sz w:val="24"/>
          <w:szCs w:val="24"/>
          <w:lang w:val="en-GB" w:eastAsia="en-US"/>
        </w:rPr>
      </w:pPr>
      <w:bookmarkStart w:id="1" w:name="_Toc513897270"/>
      <w:r w:rsidRPr="00FE53F5">
        <w:rPr>
          <w:rFonts w:cs="Calibri"/>
          <w:b/>
          <w:sz w:val="24"/>
          <w:szCs w:val="24"/>
          <w:lang w:val="en-GB" w:eastAsia="en-US"/>
        </w:rPr>
        <w:t>UN</w:t>
      </w:r>
      <w:bookmarkEnd w:id="1"/>
      <w:r w:rsidR="00394D36" w:rsidRPr="00FE53F5">
        <w:rPr>
          <w:rFonts w:cs="Calibri"/>
          <w:b/>
          <w:sz w:val="24"/>
          <w:szCs w:val="24"/>
          <w:lang w:val="en-GB" w:eastAsia="en-US"/>
        </w:rPr>
        <w:t>IT 1: Sound: qualities of sound</w:t>
      </w:r>
    </w:p>
    <w:p w14:paraId="5CF071C7" w14:textId="77777777" w:rsidR="00380F29" w:rsidRPr="00FE53F5" w:rsidRDefault="00380F29" w:rsidP="00380F29">
      <w:pPr>
        <w:shd w:val="clear" w:color="auto" w:fill="8DB3E2"/>
        <w:suppressAutoHyphens w:val="0"/>
        <w:ind w:left="216" w:right="66" w:hanging="216"/>
        <w:jc w:val="both"/>
        <w:rPr>
          <w:rFonts w:cs="Calibri"/>
          <w:b/>
          <w:color w:val="FFFFFF"/>
          <w:sz w:val="24"/>
          <w:szCs w:val="24"/>
          <w:lang w:val="en-GB" w:eastAsia="en-US"/>
        </w:rPr>
      </w:pPr>
      <w:r w:rsidRPr="00FE53F5">
        <w:rPr>
          <w:rFonts w:cs="Calibri"/>
          <w:b/>
          <w:color w:val="FFFFFF"/>
          <w:sz w:val="24"/>
          <w:szCs w:val="24"/>
          <w:lang w:val="en-GB" w:eastAsia="en-US"/>
        </w:rPr>
        <w:t xml:space="preserve">OBJETIVOS </w:t>
      </w:r>
    </w:p>
    <w:p w14:paraId="0F49D6CF" w14:textId="77777777" w:rsidR="00380F29" w:rsidRPr="002E018C" w:rsidRDefault="00380F29" w:rsidP="00380F29">
      <w:pPr>
        <w:tabs>
          <w:tab w:val="left" w:pos="-709"/>
          <w:tab w:val="left" w:pos="8505"/>
        </w:tabs>
        <w:suppressAutoHyphens w:val="0"/>
        <w:spacing w:after="120" w:line="312" w:lineRule="auto"/>
        <w:jc w:val="both"/>
        <w:rPr>
          <w:rFonts w:cs="Calibri"/>
          <w:sz w:val="24"/>
          <w:szCs w:val="24"/>
          <w:lang w:eastAsia="en-US"/>
        </w:rPr>
      </w:pPr>
      <w:r w:rsidRPr="002E018C">
        <w:rPr>
          <w:rFonts w:cs="Calibri"/>
          <w:sz w:val="24"/>
          <w:szCs w:val="24"/>
          <w:lang w:eastAsia="en-US"/>
        </w:rPr>
        <w:t>Al finalizar esta unidad el alumnado debe ser capaz de:</w:t>
      </w:r>
    </w:p>
    <w:p w14:paraId="1EC26BD0" w14:textId="77777777" w:rsidR="00F94EF8" w:rsidRPr="002E018C" w:rsidRDefault="006B0C66" w:rsidP="00F94EF8">
      <w:pPr>
        <w:tabs>
          <w:tab w:val="left" w:pos="-709"/>
          <w:tab w:val="left" w:pos="5985"/>
        </w:tabs>
        <w:suppressAutoHyphens w:val="0"/>
        <w:spacing w:after="120" w:line="312" w:lineRule="auto"/>
        <w:jc w:val="both"/>
        <w:rPr>
          <w:rFonts w:cs="Calibri"/>
          <w:bCs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1. </w:t>
      </w:r>
      <w:r w:rsidR="00F94EF8" w:rsidRPr="002E018C">
        <w:rPr>
          <w:rFonts w:cs="Calibri"/>
          <w:bCs/>
          <w:sz w:val="24"/>
          <w:szCs w:val="24"/>
          <w:lang w:eastAsia="en-US"/>
        </w:rPr>
        <w:t>Comprender el fenómeno del sonido, cómo se produce, se propaga y se percibe.</w:t>
      </w:r>
    </w:p>
    <w:p w14:paraId="23AECF46" w14:textId="77777777" w:rsidR="00F94EF8" w:rsidRPr="002E018C" w:rsidRDefault="006B0C66" w:rsidP="00F94EF8">
      <w:pPr>
        <w:tabs>
          <w:tab w:val="left" w:pos="-709"/>
          <w:tab w:val="left" w:pos="5985"/>
        </w:tabs>
        <w:suppressAutoHyphens w:val="0"/>
        <w:spacing w:after="120" w:line="312" w:lineRule="auto"/>
        <w:jc w:val="both"/>
        <w:rPr>
          <w:rFonts w:cs="Calibri"/>
          <w:bCs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2. </w:t>
      </w:r>
      <w:r w:rsidR="00F94EF8" w:rsidRPr="002E018C">
        <w:rPr>
          <w:rFonts w:cs="Calibri"/>
          <w:bCs/>
          <w:sz w:val="24"/>
          <w:szCs w:val="24"/>
          <w:lang w:eastAsia="en-US"/>
        </w:rPr>
        <w:t>Conocer algunos fenómenos físicos relacionados con el sonido: reverberación y eco.</w:t>
      </w:r>
    </w:p>
    <w:p w14:paraId="04527990" w14:textId="77777777" w:rsidR="00F94EF8" w:rsidRPr="002E018C" w:rsidRDefault="006B0C66" w:rsidP="00F94EF8">
      <w:pPr>
        <w:tabs>
          <w:tab w:val="left" w:pos="-709"/>
          <w:tab w:val="left" w:pos="5985"/>
        </w:tabs>
        <w:suppressAutoHyphens w:val="0"/>
        <w:spacing w:after="120" w:line="312" w:lineRule="auto"/>
        <w:jc w:val="both"/>
        <w:rPr>
          <w:rFonts w:cs="Calibri"/>
          <w:bCs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3. </w:t>
      </w:r>
      <w:r w:rsidR="00F94EF8" w:rsidRPr="002E018C">
        <w:rPr>
          <w:rFonts w:cs="Calibri"/>
          <w:bCs/>
          <w:sz w:val="24"/>
          <w:szCs w:val="24"/>
          <w:lang w:eastAsia="en-US"/>
        </w:rPr>
        <w:t>Reflexionar sobre el ruido y la contaminación acústica.</w:t>
      </w:r>
    </w:p>
    <w:p w14:paraId="6B0E4793" w14:textId="77777777" w:rsidR="00F94EF8" w:rsidRPr="002E018C" w:rsidRDefault="006B0C66" w:rsidP="00F94EF8">
      <w:pPr>
        <w:tabs>
          <w:tab w:val="left" w:pos="-709"/>
          <w:tab w:val="left" w:pos="5985"/>
        </w:tabs>
        <w:suppressAutoHyphens w:val="0"/>
        <w:spacing w:after="120" w:line="312" w:lineRule="auto"/>
        <w:jc w:val="both"/>
        <w:rPr>
          <w:rFonts w:cs="Calibri"/>
          <w:bCs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4. </w:t>
      </w:r>
      <w:r w:rsidR="00F94EF8" w:rsidRPr="002E018C">
        <w:rPr>
          <w:rFonts w:cs="Calibri"/>
          <w:bCs/>
          <w:sz w:val="24"/>
          <w:szCs w:val="24"/>
          <w:lang w:eastAsia="en-US"/>
        </w:rPr>
        <w:t xml:space="preserve">Apreciar la importancia del silencio. </w:t>
      </w:r>
    </w:p>
    <w:p w14:paraId="1DDCD06F" w14:textId="77777777" w:rsidR="00F94EF8" w:rsidRPr="002E018C" w:rsidRDefault="006B0C66" w:rsidP="00F94EF8">
      <w:pPr>
        <w:tabs>
          <w:tab w:val="left" w:pos="-709"/>
          <w:tab w:val="left" w:pos="5985"/>
        </w:tabs>
        <w:suppressAutoHyphens w:val="0"/>
        <w:spacing w:after="120" w:line="312" w:lineRule="auto"/>
        <w:jc w:val="both"/>
        <w:rPr>
          <w:rFonts w:cs="Calibri"/>
          <w:bCs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5. </w:t>
      </w:r>
      <w:r w:rsidR="00F94EF8" w:rsidRPr="002E018C">
        <w:rPr>
          <w:rFonts w:cs="Calibri"/>
          <w:bCs/>
          <w:sz w:val="24"/>
          <w:szCs w:val="24"/>
          <w:lang w:eastAsia="en-US"/>
        </w:rPr>
        <w:t>Identificar las cualidades del sonido: altura, duración, intensidad y timbre.</w:t>
      </w:r>
    </w:p>
    <w:p w14:paraId="3B34F9E2" w14:textId="77777777" w:rsidR="00F94EF8" w:rsidRPr="002E018C" w:rsidRDefault="006B0C66" w:rsidP="00F94EF8">
      <w:pPr>
        <w:tabs>
          <w:tab w:val="left" w:pos="-709"/>
          <w:tab w:val="left" w:pos="5985"/>
        </w:tabs>
        <w:suppressAutoHyphens w:val="0"/>
        <w:spacing w:after="120" w:line="312" w:lineRule="auto"/>
        <w:jc w:val="both"/>
        <w:rPr>
          <w:rFonts w:cs="Calibri"/>
          <w:bCs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6. </w:t>
      </w:r>
      <w:r w:rsidR="00F94EF8" w:rsidRPr="002E018C">
        <w:rPr>
          <w:rFonts w:cs="Calibri"/>
          <w:bCs/>
          <w:sz w:val="24"/>
          <w:szCs w:val="24"/>
          <w:lang w:eastAsia="en-US"/>
        </w:rPr>
        <w:t>Diferenciar el aspecto de las ondas sonoras en función de las cualidades del sonido.</w:t>
      </w:r>
    </w:p>
    <w:p w14:paraId="7A63187B" w14:textId="77777777" w:rsidR="00F94EF8" w:rsidRPr="002E018C" w:rsidRDefault="006B0C66" w:rsidP="00F94EF8">
      <w:pPr>
        <w:tabs>
          <w:tab w:val="left" w:pos="-709"/>
          <w:tab w:val="left" w:pos="5985"/>
        </w:tabs>
        <w:suppressAutoHyphens w:val="0"/>
        <w:spacing w:after="120" w:line="312" w:lineRule="auto"/>
        <w:jc w:val="both"/>
        <w:rPr>
          <w:rFonts w:cs="Calibri"/>
          <w:bCs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7. </w:t>
      </w:r>
      <w:r w:rsidR="00F94EF8" w:rsidRPr="002E018C">
        <w:rPr>
          <w:rFonts w:cs="Calibri"/>
          <w:bCs/>
          <w:sz w:val="24"/>
          <w:szCs w:val="24"/>
          <w:lang w:eastAsia="en-US"/>
        </w:rPr>
        <w:t>Escuchar y reconocer las cualidades del sonido en fragmentos musicales.</w:t>
      </w:r>
    </w:p>
    <w:p w14:paraId="46AF2E87" w14:textId="77777777" w:rsidR="00F94EF8" w:rsidRPr="002E018C" w:rsidRDefault="006B0C66" w:rsidP="00F94EF8">
      <w:pPr>
        <w:tabs>
          <w:tab w:val="left" w:pos="-709"/>
          <w:tab w:val="left" w:pos="5985"/>
        </w:tabs>
        <w:suppressAutoHyphens w:val="0"/>
        <w:spacing w:after="120" w:line="312" w:lineRule="auto"/>
        <w:jc w:val="both"/>
        <w:rPr>
          <w:rFonts w:cs="Calibri"/>
          <w:bCs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8. </w:t>
      </w:r>
      <w:r w:rsidR="00F94EF8" w:rsidRPr="002E018C">
        <w:rPr>
          <w:rFonts w:cs="Calibri"/>
          <w:bCs/>
          <w:sz w:val="24"/>
          <w:szCs w:val="24"/>
          <w:lang w:eastAsia="en-US"/>
        </w:rPr>
        <w:t>Reconocer y utilizar grafías alternativas para la notación musical.</w:t>
      </w:r>
    </w:p>
    <w:p w14:paraId="4998D705" w14:textId="77777777" w:rsidR="00F94EF8" w:rsidRPr="002E018C" w:rsidRDefault="006B0C66" w:rsidP="00F94EF8">
      <w:pPr>
        <w:tabs>
          <w:tab w:val="left" w:pos="-709"/>
          <w:tab w:val="left" w:pos="5985"/>
        </w:tabs>
        <w:suppressAutoHyphens w:val="0"/>
        <w:spacing w:after="120" w:line="312" w:lineRule="auto"/>
        <w:jc w:val="both"/>
        <w:rPr>
          <w:rFonts w:cs="Calibri"/>
          <w:bCs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9. </w:t>
      </w:r>
      <w:r w:rsidR="00F94EF8" w:rsidRPr="002E018C">
        <w:rPr>
          <w:rFonts w:cs="Calibri"/>
          <w:bCs/>
          <w:sz w:val="24"/>
          <w:szCs w:val="24"/>
          <w:lang w:eastAsia="en-US"/>
        </w:rPr>
        <w:t>Componer e interpretar pequeñas piezas escritas con grafías alternativas.</w:t>
      </w:r>
    </w:p>
    <w:p w14:paraId="077DBCD4" w14:textId="77777777" w:rsidR="00F94EF8" w:rsidRPr="002E018C" w:rsidRDefault="006B0C66" w:rsidP="00F94EF8">
      <w:pPr>
        <w:tabs>
          <w:tab w:val="left" w:pos="-709"/>
          <w:tab w:val="left" w:pos="5985"/>
        </w:tabs>
        <w:suppressAutoHyphens w:val="0"/>
        <w:spacing w:after="120" w:line="312" w:lineRule="auto"/>
        <w:jc w:val="both"/>
        <w:rPr>
          <w:rFonts w:cs="Calibri"/>
          <w:bCs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10. </w:t>
      </w:r>
      <w:r w:rsidR="00F94EF8" w:rsidRPr="002E018C">
        <w:rPr>
          <w:rFonts w:cs="Calibri"/>
          <w:bCs/>
          <w:sz w:val="24"/>
          <w:szCs w:val="24"/>
          <w:lang w:eastAsia="en-US"/>
        </w:rPr>
        <w:t>Escuchar y analizar fragmentos musicales diversos.</w:t>
      </w:r>
    </w:p>
    <w:p w14:paraId="7DC1B49A" w14:textId="77777777" w:rsidR="00F94EF8" w:rsidRPr="002E018C" w:rsidRDefault="006B0C66" w:rsidP="00F94EF8">
      <w:pPr>
        <w:tabs>
          <w:tab w:val="left" w:pos="-709"/>
          <w:tab w:val="left" w:pos="5985"/>
        </w:tabs>
        <w:suppressAutoHyphens w:val="0"/>
        <w:spacing w:after="120" w:line="312" w:lineRule="auto"/>
        <w:jc w:val="both"/>
        <w:rPr>
          <w:rFonts w:cs="Calibri"/>
          <w:bCs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11. </w:t>
      </w:r>
      <w:r w:rsidR="00F94EF8" w:rsidRPr="002E018C">
        <w:rPr>
          <w:rFonts w:cs="Calibri"/>
          <w:bCs/>
          <w:sz w:val="24"/>
          <w:szCs w:val="24"/>
          <w:lang w:eastAsia="en-US"/>
        </w:rPr>
        <w:t>Interpretar piezas musicales en grupo.</w:t>
      </w:r>
    </w:p>
    <w:p w14:paraId="0B3A82DE" w14:textId="77777777" w:rsidR="00380F29" w:rsidRPr="002E018C" w:rsidRDefault="006B0C66" w:rsidP="00005371">
      <w:pPr>
        <w:tabs>
          <w:tab w:val="left" w:pos="-709"/>
        </w:tabs>
        <w:suppressAutoHyphens w:val="0"/>
        <w:spacing w:after="0" w:line="312" w:lineRule="auto"/>
        <w:jc w:val="both"/>
        <w:rPr>
          <w:rFonts w:cs="Calibri"/>
          <w:sz w:val="24"/>
          <w:szCs w:val="24"/>
          <w:lang w:eastAsia="en-US"/>
        </w:rPr>
      </w:pPr>
      <w:r w:rsidRPr="002E018C">
        <w:rPr>
          <w:rFonts w:cs="Calibri"/>
          <w:bCs/>
          <w:sz w:val="24"/>
          <w:szCs w:val="24"/>
          <w:lang w:eastAsia="en-US"/>
        </w:rPr>
        <w:t xml:space="preserve">12. </w:t>
      </w:r>
      <w:r w:rsidR="00F94EF8" w:rsidRPr="002E018C">
        <w:rPr>
          <w:rFonts w:cs="Calibri"/>
          <w:bCs/>
          <w:sz w:val="24"/>
          <w:szCs w:val="24"/>
          <w:lang w:eastAsia="en-US"/>
        </w:rPr>
        <w:t>Componer e improvisar pequeñas piezas musicales usando la tecnología.</w:t>
      </w:r>
    </w:p>
    <w:p w14:paraId="5EBB2922" w14:textId="77777777" w:rsidR="00D871EA" w:rsidRPr="00894298" w:rsidRDefault="00D871EA" w:rsidP="00380F29">
      <w:pPr>
        <w:tabs>
          <w:tab w:val="left" w:pos="-709"/>
        </w:tabs>
        <w:suppressAutoHyphens w:val="0"/>
        <w:spacing w:after="120" w:line="312" w:lineRule="auto"/>
        <w:jc w:val="both"/>
        <w:rPr>
          <w:rFonts w:ascii="Lucida Sans" w:hAnsi="Lucida Sans" w:cs="UniversLTStd"/>
          <w:sz w:val="24"/>
          <w:szCs w:val="24"/>
          <w:lang w:eastAsia="en-US"/>
        </w:rPr>
        <w:sectPr w:rsidR="00D871EA" w:rsidRPr="00894298" w:rsidSect="004C7DBE">
          <w:headerReference w:type="default" r:id="rId17"/>
          <w:footerReference w:type="default" r:id="rId18"/>
          <w:pgSz w:w="16838" w:h="11906" w:orient="landscape"/>
          <w:pgMar w:top="1274" w:right="1440" w:bottom="1077" w:left="1440" w:header="708" w:footer="708" w:gutter="0"/>
          <w:cols w:space="720"/>
          <w:docGrid w:linePitch="360"/>
        </w:sectPr>
      </w:pPr>
    </w:p>
    <w:tbl>
      <w:tblPr>
        <w:tblW w:w="13894" w:type="dxa"/>
        <w:tblInd w:w="148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2976"/>
        <w:gridCol w:w="4962"/>
        <w:gridCol w:w="2851"/>
      </w:tblGrid>
      <w:tr w:rsidR="00380F29" w:rsidRPr="00894298" w14:paraId="33989DE5" w14:textId="77777777" w:rsidTr="004C7DBE">
        <w:tc>
          <w:tcPr>
            <w:tcW w:w="6081" w:type="dxa"/>
            <w:gridSpan w:val="2"/>
            <w:tcBorders>
              <w:right w:val="single" w:sz="6" w:space="0" w:color="FFFFFF"/>
            </w:tcBorders>
            <w:shd w:val="clear" w:color="auto" w:fill="4472C4"/>
            <w:vAlign w:val="center"/>
          </w:tcPr>
          <w:p w14:paraId="4D25D6D1" w14:textId="71BA863D" w:rsidR="00380F29" w:rsidRPr="00FE53F5" w:rsidRDefault="00D27D44" w:rsidP="00865D0C">
            <w:pPr>
              <w:suppressAutoHyphens w:val="0"/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val="en-GB" w:eastAsia="en-US"/>
              </w:rPr>
            </w:pPr>
            <w:r w:rsidRPr="00FE53F5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val="en-GB" w:eastAsia="en-US"/>
              </w:rPr>
              <w:lastRenderedPageBreak/>
              <w:t>UNIT 1: Sound: qualities of sound</w:t>
            </w:r>
          </w:p>
        </w:tc>
        <w:tc>
          <w:tcPr>
            <w:tcW w:w="7813" w:type="dxa"/>
            <w:gridSpan w:val="2"/>
            <w:tcBorders>
              <w:left w:val="single" w:sz="6" w:space="0" w:color="FFFFFF"/>
            </w:tcBorders>
            <w:shd w:val="clear" w:color="auto" w:fill="4472C4"/>
            <w:vAlign w:val="center"/>
          </w:tcPr>
          <w:p w14:paraId="3FAEE51F" w14:textId="77777777" w:rsidR="00380F29" w:rsidRPr="00894298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color w:val="FFFFFF"/>
                <w:sz w:val="21"/>
                <w:szCs w:val="21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T</w:t>
            </w:r>
            <w:r w:rsidRPr="00894298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e</w:t>
            </w:r>
            <w:r w:rsidRPr="00894298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mpor</w:t>
            </w:r>
            <w:r w:rsidRPr="00894298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894298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liz</w:t>
            </w:r>
            <w:r w:rsidRPr="00894298">
              <w:rPr>
                <w:rFonts w:ascii="Lucida Sans" w:eastAsia="Lucida Sans" w:hAnsi="Lucida Sans" w:cs="Lucida Sans"/>
                <w:b/>
                <w:color w:val="FFFFFF"/>
                <w:spacing w:val="2"/>
                <w:sz w:val="21"/>
                <w:szCs w:val="21"/>
                <w:lang w:eastAsia="en-US"/>
              </w:rPr>
              <w:t>a</w:t>
            </w:r>
            <w:r w:rsidRPr="00894298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ci</w:t>
            </w:r>
            <w:r w:rsidRPr="00894298"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  <w:lang w:eastAsia="en-US"/>
              </w:rPr>
              <w:t>ó</w:t>
            </w:r>
            <w:r w:rsidRPr="00894298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 xml:space="preserve">n: </w:t>
            </w:r>
            <w:r w:rsidR="005F7C62" w:rsidRPr="00894298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>10</w:t>
            </w:r>
            <w:r w:rsidRPr="00894298">
              <w:rPr>
                <w:rFonts w:ascii="Lucida Sans" w:eastAsia="Lucida Sans" w:hAnsi="Lucida Sans" w:cs="Lucida Sans"/>
                <w:b/>
                <w:color w:val="FFFFFF"/>
                <w:sz w:val="21"/>
                <w:szCs w:val="21"/>
                <w:lang w:eastAsia="en-US"/>
              </w:rPr>
              <w:t xml:space="preserve"> horas</w:t>
            </w:r>
          </w:p>
        </w:tc>
      </w:tr>
      <w:tr w:rsidR="00380F29" w:rsidRPr="00894298" w14:paraId="0DB63E87" w14:textId="77777777" w:rsidTr="00044EDE">
        <w:tc>
          <w:tcPr>
            <w:tcW w:w="3105" w:type="dxa"/>
            <w:shd w:val="clear" w:color="auto" w:fill="D9E2F3"/>
            <w:vAlign w:val="center"/>
          </w:tcPr>
          <w:p w14:paraId="00EE268C" w14:textId="77777777" w:rsidR="00380F29" w:rsidRPr="00894298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/>
                <w:color w:val="4472C4"/>
                <w:spacing w:val="1"/>
                <w:w w:val="102"/>
                <w:sz w:val="18"/>
                <w:szCs w:val="18"/>
                <w:lang w:eastAsia="en-US"/>
              </w:rPr>
              <w:t>Saberes básicos</w:t>
            </w:r>
          </w:p>
        </w:tc>
        <w:tc>
          <w:tcPr>
            <w:tcW w:w="2976" w:type="dxa"/>
            <w:shd w:val="clear" w:color="auto" w:fill="D9E2F3"/>
            <w:vAlign w:val="center"/>
          </w:tcPr>
          <w:p w14:paraId="4B497FDB" w14:textId="77777777" w:rsidR="00380F29" w:rsidRPr="00894298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w w:val="104"/>
                <w:sz w:val="18"/>
                <w:szCs w:val="18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Competencias específicas</w:t>
            </w:r>
          </w:p>
          <w:p w14:paraId="5DBADAD6" w14:textId="77777777" w:rsidR="00380F29" w:rsidRPr="00894298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Descriptores operativos</w:t>
            </w:r>
          </w:p>
        </w:tc>
        <w:tc>
          <w:tcPr>
            <w:tcW w:w="4962" w:type="dxa"/>
            <w:shd w:val="clear" w:color="auto" w:fill="D9E2F3"/>
            <w:vAlign w:val="center"/>
          </w:tcPr>
          <w:p w14:paraId="646A26B8" w14:textId="77777777" w:rsidR="00380F29" w:rsidRPr="00894298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/>
                <w:color w:val="4472C4"/>
                <w:spacing w:val="3"/>
                <w:sz w:val="18"/>
                <w:szCs w:val="18"/>
                <w:lang w:eastAsia="en-US"/>
              </w:rPr>
              <w:t>Criterios de evaluación</w:t>
            </w:r>
          </w:p>
        </w:tc>
        <w:tc>
          <w:tcPr>
            <w:tcW w:w="2851" w:type="dxa"/>
            <w:shd w:val="clear" w:color="auto" w:fill="D9E2F3"/>
            <w:vAlign w:val="center"/>
          </w:tcPr>
          <w:p w14:paraId="575C5F06" w14:textId="77777777" w:rsidR="00380F29" w:rsidRPr="00894298" w:rsidRDefault="00380F29" w:rsidP="00865D0C">
            <w:pPr>
              <w:suppressAutoHyphens w:val="0"/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Instru</w:t>
            </w:r>
            <w:r w:rsidRPr="00894298">
              <w:rPr>
                <w:rFonts w:ascii="Lucida Sans" w:eastAsia="Lucida Sans" w:hAnsi="Lucida Sans" w:cs="Lucida Sans"/>
                <w:b/>
                <w:color w:val="4472C4"/>
                <w:spacing w:val="2"/>
                <w:sz w:val="18"/>
                <w:szCs w:val="18"/>
                <w:lang w:eastAsia="en-US"/>
              </w:rPr>
              <w:t>m</w:t>
            </w:r>
            <w:r w:rsidRPr="00894298">
              <w:rPr>
                <w:rFonts w:ascii="Lucida Sans" w:eastAsia="Lucida Sans" w:hAnsi="Lucida Sans" w:cs="Lucida Sans"/>
                <w:b/>
                <w:color w:val="4472C4"/>
                <w:spacing w:val="1"/>
                <w:sz w:val="18"/>
                <w:szCs w:val="18"/>
                <w:lang w:eastAsia="en-US"/>
              </w:rPr>
              <w:t>ento</w:t>
            </w:r>
            <w:r w:rsidRPr="00894298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 xml:space="preserve">s de </w:t>
            </w:r>
            <w:r w:rsidRPr="00894298">
              <w:rPr>
                <w:rFonts w:ascii="Lucida Sans" w:eastAsia="Lucida Sans" w:hAnsi="Lucida Sans" w:cs="Lucida Sans"/>
                <w:b/>
                <w:color w:val="4472C4"/>
                <w:spacing w:val="1"/>
                <w:w w:val="108"/>
                <w:sz w:val="18"/>
                <w:szCs w:val="18"/>
                <w:lang w:eastAsia="en-US"/>
              </w:rPr>
              <w:t>ev</w:t>
            </w:r>
            <w:r w:rsidRPr="00894298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 w:rsidRPr="00894298">
              <w:rPr>
                <w:rFonts w:ascii="Lucida Sans" w:eastAsia="Lucida Sans" w:hAnsi="Lucida Sans" w:cs="Lucida Sans"/>
                <w:b/>
                <w:color w:val="4472C4"/>
                <w:spacing w:val="1"/>
                <w:w w:val="106"/>
                <w:sz w:val="18"/>
                <w:szCs w:val="18"/>
                <w:lang w:eastAsia="en-US"/>
              </w:rPr>
              <w:t>lu</w:t>
            </w:r>
            <w:r w:rsidRPr="00894298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a</w:t>
            </w:r>
            <w:r w:rsidRPr="00894298">
              <w:rPr>
                <w:rFonts w:ascii="Lucida Sans" w:eastAsia="Lucida Sans" w:hAnsi="Lucida Sans" w:cs="Lucida Sans"/>
                <w:b/>
                <w:color w:val="4472C4"/>
                <w:w w:val="102"/>
                <w:sz w:val="18"/>
                <w:szCs w:val="18"/>
                <w:lang w:eastAsia="en-US"/>
              </w:rPr>
              <w:t>c</w:t>
            </w:r>
            <w:r w:rsidRPr="00894298">
              <w:rPr>
                <w:rFonts w:ascii="Lucida Sans" w:eastAsia="Lucida Sans" w:hAnsi="Lucida Sans" w:cs="Lucida Sans"/>
                <w:b/>
                <w:color w:val="4472C4"/>
                <w:spacing w:val="1"/>
                <w:w w:val="105"/>
                <w:sz w:val="18"/>
                <w:szCs w:val="18"/>
                <w:lang w:eastAsia="en-US"/>
              </w:rPr>
              <w:t>ió</w:t>
            </w:r>
            <w:r w:rsidRPr="00894298">
              <w:rPr>
                <w:rFonts w:ascii="Lucida Sans" w:eastAsia="Lucida Sans" w:hAnsi="Lucida Sans" w:cs="Lucida Sans"/>
                <w:b/>
                <w:color w:val="4472C4"/>
                <w:spacing w:val="1"/>
                <w:w w:val="104"/>
                <w:sz w:val="18"/>
                <w:szCs w:val="18"/>
                <w:lang w:eastAsia="en-US"/>
              </w:rPr>
              <w:t>n</w:t>
            </w:r>
          </w:p>
        </w:tc>
      </w:tr>
      <w:tr w:rsidR="000E7658" w:rsidRPr="00894298" w14:paraId="77C126C0" w14:textId="77777777" w:rsidTr="00044EDE">
        <w:tc>
          <w:tcPr>
            <w:tcW w:w="3105" w:type="dxa"/>
            <w:vMerge w:val="restart"/>
          </w:tcPr>
          <w:p w14:paraId="23897040" w14:textId="77777777" w:rsidR="008416A5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hAnsi="Lucida Sans" w:cs="UniversLTStd"/>
                <w:sz w:val="16"/>
                <w:szCs w:val="16"/>
              </w:rPr>
            </w:pPr>
            <w:r w:rsidRPr="00894298">
              <w:rPr>
                <w:rFonts w:ascii="Lucida Sans" w:hAnsi="Lucida Sans" w:cs="UniversLTStd"/>
                <w:sz w:val="16"/>
                <w:szCs w:val="16"/>
              </w:rPr>
              <w:t>A. Escucha y percepción.</w:t>
            </w:r>
          </w:p>
          <w:p w14:paraId="6AA40B5C" w14:textId="77777777" w:rsidR="008416A5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hAnsi="Lucida Sans" w:cs="UniversLTStd"/>
                <w:sz w:val="16"/>
                <w:szCs w:val="16"/>
              </w:rPr>
            </w:pPr>
            <w:r w:rsidRPr="00894298">
              <w:rPr>
                <w:rFonts w:ascii="Arial" w:hAnsi="Arial" w:cs="Arial"/>
                <w:sz w:val="16"/>
                <w:szCs w:val="16"/>
              </w:rPr>
              <w:t>−</w:t>
            </w:r>
            <w:r w:rsidR="002D13DC" w:rsidRPr="00894298">
              <w:rPr>
                <w:rFonts w:ascii="Lucida Sans" w:hAnsi="Lucida Sans" w:cs="UniversLTStd"/>
                <w:sz w:val="16"/>
                <w:szCs w:val="16"/>
              </w:rPr>
              <w:t xml:space="preserve"> </w:t>
            </w:r>
            <w:r w:rsidRPr="00894298">
              <w:rPr>
                <w:rFonts w:ascii="Lucida Sans" w:hAnsi="Lucida Sans" w:cs="UniversLTStd"/>
                <w:sz w:val="16"/>
                <w:szCs w:val="16"/>
              </w:rPr>
              <w:t>El silencio, el sonido, el ruido y la escucha activa. Sensibilidad ante la polución sonora y la creación de ambientes saludables de escucha.</w:t>
            </w:r>
          </w:p>
          <w:p w14:paraId="3254A688" w14:textId="77777777" w:rsidR="008416A5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hAnsi="Lucida Sans" w:cs="UniversLTStd"/>
                <w:sz w:val="16"/>
                <w:szCs w:val="16"/>
              </w:rPr>
            </w:pPr>
            <w:r w:rsidRPr="00894298">
              <w:rPr>
                <w:rFonts w:ascii="Arial" w:hAnsi="Arial" w:cs="Arial"/>
                <w:sz w:val="16"/>
                <w:szCs w:val="16"/>
              </w:rPr>
              <w:t>−</w:t>
            </w:r>
            <w:r w:rsidR="002D13DC" w:rsidRPr="00894298">
              <w:rPr>
                <w:rFonts w:ascii="Lucida Sans" w:hAnsi="Lucida Sans" w:cs="UniversLTStd"/>
                <w:sz w:val="16"/>
                <w:szCs w:val="16"/>
              </w:rPr>
              <w:t xml:space="preserve"> </w:t>
            </w:r>
            <w:r w:rsidRPr="00894298">
              <w:rPr>
                <w:rFonts w:ascii="Lucida Sans" w:hAnsi="Lucida Sans" w:cs="UniversLTStd"/>
                <w:sz w:val="16"/>
                <w:szCs w:val="16"/>
              </w:rPr>
              <w:t>Obras musicales y dancísticas: análisis, descripción y valoración de sus características básicas. Géneros de la música y la danza.</w:t>
            </w:r>
          </w:p>
          <w:p w14:paraId="74858EA3" w14:textId="77777777" w:rsidR="008416A5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hAnsi="Lucida Sans" w:cs="UniversLTStd"/>
                <w:sz w:val="16"/>
                <w:szCs w:val="16"/>
              </w:rPr>
            </w:pPr>
            <w:r w:rsidRPr="00894298">
              <w:rPr>
                <w:rFonts w:ascii="Arial" w:hAnsi="Arial" w:cs="Arial"/>
                <w:sz w:val="16"/>
                <w:szCs w:val="16"/>
              </w:rPr>
              <w:t>−</w:t>
            </w:r>
            <w:r w:rsidR="002D13DC" w:rsidRPr="00894298">
              <w:rPr>
                <w:rFonts w:ascii="Lucida Sans" w:hAnsi="Lucida Sans" w:cs="UniversLTStd"/>
                <w:sz w:val="16"/>
                <w:szCs w:val="16"/>
              </w:rPr>
              <w:t xml:space="preserve"> </w:t>
            </w:r>
            <w:r w:rsidRPr="00894298">
              <w:rPr>
                <w:rFonts w:ascii="Lucida Sans" w:hAnsi="Lucida Sans" w:cs="UniversLTStd"/>
                <w:sz w:val="16"/>
                <w:szCs w:val="16"/>
              </w:rPr>
              <w:t>Compositores y compositoras, artistas e intérpretes internacionales, nacionales, regionales y locales.</w:t>
            </w:r>
          </w:p>
          <w:p w14:paraId="42BDFE3F" w14:textId="77777777" w:rsidR="008416A5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hAnsi="Lucida Sans" w:cs="UniversLTStd"/>
                <w:sz w:val="16"/>
                <w:szCs w:val="16"/>
              </w:rPr>
            </w:pPr>
            <w:r w:rsidRPr="00894298">
              <w:rPr>
                <w:rFonts w:ascii="Arial" w:hAnsi="Arial" w:cs="Arial"/>
                <w:sz w:val="16"/>
                <w:szCs w:val="16"/>
              </w:rPr>
              <w:t>−</w:t>
            </w:r>
            <w:r w:rsidR="002D13DC" w:rsidRPr="00894298">
              <w:rPr>
                <w:rFonts w:ascii="Lucida Sans" w:hAnsi="Lucida Sans" w:cs="UniversLTStd"/>
                <w:sz w:val="16"/>
                <w:szCs w:val="16"/>
              </w:rPr>
              <w:t xml:space="preserve"> </w:t>
            </w:r>
            <w:r w:rsidRPr="00894298">
              <w:rPr>
                <w:rFonts w:ascii="Lucida Sans" w:hAnsi="Lucida Sans" w:cs="UniversLTStd"/>
                <w:sz w:val="16"/>
                <w:szCs w:val="16"/>
              </w:rPr>
              <w:t>Conciertos, actuaciones musicales y otras manifestaciones artístico-musicales en vivo y registradas.</w:t>
            </w:r>
          </w:p>
          <w:p w14:paraId="0DCF9A9F" w14:textId="77777777" w:rsidR="008416A5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hAnsi="Lucida Sans" w:cs="UniversLTStd"/>
                <w:sz w:val="16"/>
                <w:szCs w:val="16"/>
              </w:rPr>
            </w:pPr>
            <w:r w:rsidRPr="00894298">
              <w:rPr>
                <w:rFonts w:ascii="Arial" w:hAnsi="Arial" w:cs="Arial"/>
                <w:sz w:val="16"/>
                <w:szCs w:val="16"/>
              </w:rPr>
              <w:t>−</w:t>
            </w:r>
            <w:r w:rsidR="002D13DC" w:rsidRPr="00894298">
              <w:rPr>
                <w:rFonts w:ascii="Lucida Sans" w:hAnsi="Lucida Sans" w:cs="UniversLTStd"/>
                <w:sz w:val="16"/>
                <w:szCs w:val="16"/>
              </w:rPr>
              <w:t xml:space="preserve"> </w:t>
            </w:r>
            <w:r w:rsidRPr="00894298">
              <w:rPr>
                <w:rFonts w:ascii="Lucida Sans" w:hAnsi="Lucida Sans" w:cs="UniversLTStd"/>
                <w:sz w:val="16"/>
                <w:szCs w:val="16"/>
              </w:rPr>
              <w:t>Herramientas digitales para la recepción musical.</w:t>
            </w:r>
          </w:p>
          <w:p w14:paraId="706B702B" w14:textId="77777777" w:rsidR="008416A5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hAnsi="Lucida Sans" w:cs="UniversLTStd"/>
                <w:sz w:val="16"/>
                <w:szCs w:val="16"/>
              </w:rPr>
            </w:pPr>
            <w:r w:rsidRPr="00894298">
              <w:rPr>
                <w:rFonts w:ascii="Lucida Sans" w:hAnsi="Lucida Sans" w:cs="UniversLTStd"/>
                <w:sz w:val="16"/>
                <w:szCs w:val="16"/>
              </w:rPr>
              <w:t>B. Interpretación, improvisación y creación escénica.</w:t>
            </w:r>
          </w:p>
          <w:p w14:paraId="64BB1A7B" w14:textId="77777777" w:rsidR="008416A5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hAnsi="Lucida Sans" w:cs="UniversLTStd"/>
                <w:sz w:val="16"/>
                <w:szCs w:val="16"/>
              </w:rPr>
            </w:pPr>
            <w:r w:rsidRPr="00894298">
              <w:rPr>
                <w:rFonts w:ascii="Arial" w:hAnsi="Arial" w:cs="Arial"/>
                <w:sz w:val="16"/>
                <w:szCs w:val="16"/>
              </w:rPr>
              <w:t>−</w:t>
            </w:r>
            <w:r w:rsidR="002D13DC" w:rsidRPr="00894298">
              <w:rPr>
                <w:rFonts w:ascii="Lucida Sans" w:hAnsi="Lucida Sans" w:cs="UniversLTStd"/>
                <w:sz w:val="16"/>
                <w:szCs w:val="16"/>
              </w:rPr>
              <w:t xml:space="preserve"> </w:t>
            </w:r>
            <w:r w:rsidRPr="00894298">
              <w:rPr>
                <w:rFonts w:ascii="Lucida Sans" w:hAnsi="Lucida Sans" w:cs="UniversLTStd"/>
                <w:sz w:val="16"/>
                <w:szCs w:val="16"/>
              </w:rPr>
              <w:t>La partitura: identificación y aplicación de grafías, lectura y escritura musical.</w:t>
            </w:r>
          </w:p>
          <w:p w14:paraId="78F3BA12" w14:textId="77777777" w:rsidR="008416A5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hAnsi="Lucida Sans" w:cs="UniversLTStd"/>
                <w:sz w:val="16"/>
                <w:szCs w:val="16"/>
              </w:rPr>
            </w:pPr>
            <w:r w:rsidRPr="00894298">
              <w:rPr>
                <w:rFonts w:ascii="Arial" w:hAnsi="Arial" w:cs="Arial"/>
                <w:sz w:val="16"/>
                <w:szCs w:val="16"/>
              </w:rPr>
              <w:t>−</w:t>
            </w:r>
            <w:r w:rsidR="002D13DC" w:rsidRPr="00894298">
              <w:rPr>
                <w:rFonts w:ascii="Lucida Sans" w:hAnsi="Lucida Sans" w:cs="UniversLTStd"/>
                <w:sz w:val="16"/>
                <w:szCs w:val="16"/>
              </w:rPr>
              <w:t xml:space="preserve"> </w:t>
            </w:r>
            <w:r w:rsidRPr="00894298">
              <w:rPr>
                <w:rFonts w:ascii="Lucida Sans" w:hAnsi="Lucida Sans" w:cs="UniversLTStd"/>
                <w:sz w:val="16"/>
                <w:szCs w:val="16"/>
              </w:rPr>
              <w:t>Técnicas básicas para la interpretación: técnicas vocales, instrumentales y corporales, técnicas de estudio y de control de emociones.</w:t>
            </w:r>
          </w:p>
          <w:p w14:paraId="39363921" w14:textId="77777777" w:rsidR="008416A5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hAnsi="Lucida Sans" w:cs="UniversLTStd"/>
                <w:sz w:val="16"/>
                <w:szCs w:val="16"/>
              </w:rPr>
            </w:pPr>
            <w:r w:rsidRPr="00894298">
              <w:rPr>
                <w:rFonts w:ascii="Arial" w:hAnsi="Arial" w:cs="Arial"/>
                <w:sz w:val="16"/>
                <w:szCs w:val="16"/>
              </w:rPr>
              <w:t>−</w:t>
            </w:r>
            <w:r w:rsidR="002D13DC" w:rsidRPr="00894298">
              <w:rPr>
                <w:rFonts w:ascii="Lucida Sans" w:hAnsi="Lucida Sans" w:cs="UniversLTStd"/>
                <w:sz w:val="16"/>
                <w:szCs w:val="16"/>
              </w:rPr>
              <w:t xml:space="preserve"> </w:t>
            </w:r>
            <w:r w:rsidRPr="00894298">
              <w:rPr>
                <w:rFonts w:ascii="Lucida Sans" w:hAnsi="Lucida Sans" w:cs="UniversLTStd"/>
                <w:sz w:val="16"/>
                <w:szCs w:val="16"/>
              </w:rPr>
              <w:t>Proyectos musicales y audiovisuales: empleo de la voz, el cuerpo, los instrumentos musicales, los medios y las aplicaciones tecnológicas.</w:t>
            </w:r>
          </w:p>
          <w:p w14:paraId="703A72BD" w14:textId="77777777" w:rsidR="008416A5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hAnsi="Lucida Sans" w:cs="UniversLTStd"/>
                <w:sz w:val="16"/>
                <w:szCs w:val="16"/>
              </w:rPr>
            </w:pPr>
            <w:r w:rsidRPr="00894298">
              <w:rPr>
                <w:rFonts w:ascii="Lucida Sans" w:hAnsi="Lucida Sans" w:cs="UniversLTStd"/>
                <w:sz w:val="16"/>
                <w:szCs w:val="16"/>
              </w:rPr>
              <w:t>C. Contextos y culturas.</w:t>
            </w:r>
          </w:p>
          <w:p w14:paraId="6B567408" w14:textId="24809A30" w:rsidR="000E7658" w:rsidRPr="00894298" w:rsidRDefault="008416A5" w:rsidP="004C7DBE">
            <w:pPr>
              <w:spacing w:after="20" w:line="240" w:lineRule="auto"/>
              <w:ind w:left="57" w:right="57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  <w:r w:rsidRPr="00894298">
              <w:rPr>
                <w:rFonts w:ascii="Arial" w:hAnsi="Arial" w:cs="Arial"/>
                <w:sz w:val="16"/>
                <w:szCs w:val="16"/>
              </w:rPr>
              <w:t>−</w:t>
            </w:r>
            <w:r w:rsidR="002D13DC" w:rsidRPr="00894298">
              <w:rPr>
                <w:rFonts w:ascii="Lucida Sans" w:hAnsi="Lucida Sans" w:cs="UniversLTStd"/>
                <w:sz w:val="16"/>
                <w:szCs w:val="16"/>
              </w:rPr>
              <w:t xml:space="preserve"> </w:t>
            </w:r>
            <w:r w:rsidRPr="00894298">
              <w:rPr>
                <w:rFonts w:ascii="Lucida Sans" w:hAnsi="Lucida Sans" w:cs="UniversLTStd"/>
                <w:sz w:val="16"/>
                <w:szCs w:val="16"/>
              </w:rPr>
              <w:t>Historia de la música y de la danza occidental: periodos, características, géneros, voces, instrumentos y agrupaciones.</w:t>
            </w:r>
          </w:p>
        </w:tc>
        <w:tc>
          <w:tcPr>
            <w:tcW w:w="2976" w:type="dxa"/>
            <w:vMerge w:val="restart"/>
          </w:tcPr>
          <w:p w14:paraId="6EAE395C" w14:textId="77777777" w:rsidR="000E7658" w:rsidRPr="00894298" w:rsidRDefault="000E7658" w:rsidP="00BD4CFA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894298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>1. Analizar obras de diferentes épocas y culturas, identificando sus principales rasgos estilísticos y estableciendo relaciones con su contexto, para valorar el patrimonio musical y dancístico como fuente de disfrute y enriquecimiento personal.</w:t>
            </w:r>
          </w:p>
          <w:p w14:paraId="2CDB7256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/>
                <w:bCs/>
                <w:sz w:val="16"/>
                <w:szCs w:val="16"/>
                <w:lang w:eastAsia="en-US"/>
              </w:rPr>
            </w:pPr>
            <w:r w:rsidRPr="00894298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>CCL2, CCL3, CP3, CD1, CD2, CPSAA3, CC1, CCEC1, CCEC2</w:t>
            </w:r>
          </w:p>
        </w:tc>
        <w:tc>
          <w:tcPr>
            <w:tcW w:w="4962" w:type="dxa"/>
          </w:tcPr>
          <w:p w14:paraId="79BE2714" w14:textId="77777777" w:rsidR="000E7658" w:rsidRPr="00894298" w:rsidRDefault="000E7658" w:rsidP="00BD4CFA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</w:pPr>
            <w:r w:rsidRPr="00894298"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  <w:t>1.1. Identificar los principales rasgos estilísticos de obras musicales y dancísticas de diferentes épocas y culturas, evidenciando una actitud de apertura, interés y respeto en la escucha o el visionado de las mismas.</w:t>
            </w:r>
          </w:p>
        </w:tc>
        <w:tc>
          <w:tcPr>
            <w:tcW w:w="2851" w:type="dxa"/>
          </w:tcPr>
          <w:p w14:paraId="0EEE224E" w14:textId="3038181E" w:rsidR="000E7658" w:rsidRPr="00894298" w:rsidRDefault="000E7658" w:rsidP="00A42BA4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Epígrafe</w:t>
            </w:r>
            <w:r w:rsidR="005105A1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2</w:t>
            </w:r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listening</w:t>
            </w:r>
            <w:proofErr w:type="spellEnd"/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activities</w:t>
            </w:r>
            <w:proofErr w:type="spellEnd"/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r w:rsidR="005105A1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6</w:t>
            </w:r>
          </w:p>
          <w:p w14:paraId="60A6BD83" w14:textId="73021322" w:rsidR="00B2593C" w:rsidRPr="00894298" w:rsidRDefault="00FE53F5" w:rsidP="00865D0C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Consolidation</w:t>
            </w:r>
            <w:proofErr w:type="spellEnd"/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activities</w:t>
            </w:r>
            <w:proofErr w:type="spellEnd"/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4 and</w:t>
            </w:r>
            <w:r w:rsidR="00B2593C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5</w:t>
            </w:r>
          </w:p>
        </w:tc>
      </w:tr>
      <w:tr w:rsidR="000E7658" w:rsidRPr="00894298" w14:paraId="0A5DE126" w14:textId="77777777" w:rsidTr="00044EDE">
        <w:trPr>
          <w:trHeight w:val="445"/>
        </w:trPr>
        <w:tc>
          <w:tcPr>
            <w:tcW w:w="3105" w:type="dxa"/>
            <w:vMerge/>
          </w:tcPr>
          <w:p w14:paraId="47F87DA0" w14:textId="77777777" w:rsidR="000E7658" w:rsidRPr="00894298" w:rsidRDefault="000E7658" w:rsidP="00865D0C">
            <w:pPr>
              <w:numPr>
                <w:ilvl w:val="0"/>
                <w:numId w:val="3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vMerge/>
          </w:tcPr>
          <w:p w14:paraId="22F82FEE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2" w:type="dxa"/>
          </w:tcPr>
          <w:p w14:paraId="265377E8" w14:textId="77777777" w:rsidR="000E7658" w:rsidRPr="00894298" w:rsidRDefault="000E7658" w:rsidP="00865D0C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</w:pPr>
            <w:r w:rsidRPr="00894298"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  <w:t>1.2. Explicar, con actitud abierta y respetuosa, las funciones desempeñadas por determinadas producciones musicales y dancísticas, relacionándolas con las principales características de su contexto histórico, social y cultural.</w:t>
            </w:r>
          </w:p>
        </w:tc>
        <w:tc>
          <w:tcPr>
            <w:tcW w:w="2851" w:type="dxa"/>
          </w:tcPr>
          <w:p w14:paraId="6B2BCCD4" w14:textId="2492584F" w:rsidR="000E7658" w:rsidRPr="00894298" w:rsidRDefault="009141D7" w:rsidP="00FE53F5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Epígrafe</w:t>
            </w:r>
            <w:r w:rsidR="00CE1E35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Practice</w:t>
            </w:r>
            <w:proofErr w:type="spellEnd"/>
            <w:r w:rsidR="00866519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listening</w:t>
            </w:r>
            <w:proofErr w:type="spellEnd"/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, actividades 1-4</w:t>
            </w:r>
          </w:p>
        </w:tc>
      </w:tr>
      <w:tr w:rsidR="000E7658" w:rsidRPr="00894298" w14:paraId="1C149623" w14:textId="77777777" w:rsidTr="00044EDE">
        <w:trPr>
          <w:trHeight w:val="648"/>
        </w:trPr>
        <w:tc>
          <w:tcPr>
            <w:tcW w:w="3105" w:type="dxa"/>
            <w:vMerge/>
          </w:tcPr>
          <w:p w14:paraId="4E93134B" w14:textId="77777777" w:rsidR="000E7658" w:rsidRPr="00894298" w:rsidRDefault="000E7658" w:rsidP="00865D0C">
            <w:pPr>
              <w:numPr>
                <w:ilvl w:val="0"/>
                <w:numId w:val="3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vMerge/>
          </w:tcPr>
          <w:p w14:paraId="7B580FB1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2" w:type="dxa"/>
          </w:tcPr>
          <w:p w14:paraId="7C5EE545" w14:textId="77777777" w:rsidR="000E7658" w:rsidRPr="00894298" w:rsidRDefault="000E7658" w:rsidP="00865D0C">
            <w:pPr>
              <w:tabs>
                <w:tab w:val="left" w:pos="286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</w:pPr>
            <w:r w:rsidRPr="00894298">
              <w:rPr>
                <w:rFonts w:ascii="Lucida Sans" w:eastAsia="Lucida Sans" w:hAnsi="Lucida Sans" w:cs="Lucida Sans"/>
                <w:bCs/>
                <w:sz w:val="16"/>
                <w:szCs w:val="16"/>
                <w:lang w:val="es-ES_tradnl" w:eastAsia="en-US"/>
              </w:rPr>
              <w:t>1.3. Establecer conexiones entre manifestaciones musicales y dancísticas de diferentes épocas y culturas, valorando su influencia sobre la música y la danza actuales.</w:t>
            </w:r>
          </w:p>
        </w:tc>
        <w:tc>
          <w:tcPr>
            <w:tcW w:w="2851" w:type="dxa"/>
          </w:tcPr>
          <w:p w14:paraId="5F8E7E87" w14:textId="201B831C" w:rsidR="000E7658" w:rsidRPr="00894298" w:rsidRDefault="00CE1E35" w:rsidP="009141D7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Epígrafe 2</w:t>
            </w:r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listening</w:t>
            </w:r>
            <w:proofErr w:type="spellEnd"/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activities</w:t>
            </w:r>
            <w:proofErr w:type="spellEnd"/>
            <w:r w:rsidR="009141D7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6</w:t>
            </w:r>
          </w:p>
          <w:p w14:paraId="7898E19F" w14:textId="0349E915" w:rsidR="00CE1E35" w:rsidRPr="00894298" w:rsidRDefault="009141D7" w:rsidP="008035A8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Epígrafe</w:t>
            </w:r>
            <w:r w:rsidR="008035A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8035A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Practice</w:t>
            </w:r>
            <w:proofErr w:type="spellEnd"/>
            <w:r w:rsidR="00CE1E35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8035A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Listening</w:t>
            </w:r>
            <w:proofErr w:type="spellEnd"/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, a</w:t>
            </w:r>
            <w:r w:rsidR="00CE1E35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ctividades 1-4.</w:t>
            </w:r>
          </w:p>
        </w:tc>
      </w:tr>
      <w:tr w:rsidR="000E7658" w:rsidRPr="00894298" w14:paraId="7088AB06" w14:textId="77777777" w:rsidTr="00044EDE">
        <w:trPr>
          <w:trHeight w:val="870"/>
        </w:trPr>
        <w:tc>
          <w:tcPr>
            <w:tcW w:w="3105" w:type="dxa"/>
            <w:vMerge/>
          </w:tcPr>
          <w:p w14:paraId="5CD07C7A" w14:textId="77777777" w:rsidR="000E7658" w:rsidRPr="00894298" w:rsidRDefault="000E7658" w:rsidP="00865D0C">
            <w:pPr>
              <w:numPr>
                <w:ilvl w:val="0"/>
                <w:numId w:val="3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vMerge w:val="restart"/>
          </w:tcPr>
          <w:p w14:paraId="45444443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894298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>2. Explorar las posibilidades expresivas de diferentes técnicas musicales y dancísticas, a través de actividades de improvisación, para incorporarlas al repertorio personal de recursos y desarrollar el criterio de selección de las técnicas más adecuadas a la intención expresiva.</w:t>
            </w:r>
          </w:p>
          <w:p w14:paraId="66FBA66A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894298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>CCL1, CD2, CPSAA1, CPSAA3, CC1, CE3, CCEC3</w:t>
            </w:r>
          </w:p>
        </w:tc>
        <w:tc>
          <w:tcPr>
            <w:tcW w:w="4962" w:type="dxa"/>
          </w:tcPr>
          <w:p w14:paraId="5F2C15CF" w14:textId="77777777" w:rsidR="000E7658" w:rsidRPr="00894298" w:rsidRDefault="000E7658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2.1. Participar, con iniciativa, confianza y creatividad, en la exploración de técnicas musicales y dancísticas básicas, por medio de improvisaciones pautadas, individuales o grupales, en las que se empleen la voz, el cuerpo, instrumentos musicales o herramientas tecnológicas.</w:t>
            </w:r>
          </w:p>
        </w:tc>
        <w:tc>
          <w:tcPr>
            <w:tcW w:w="2851" w:type="dxa"/>
          </w:tcPr>
          <w:p w14:paraId="394D9638" w14:textId="72C57980" w:rsidR="000E7658" w:rsidRPr="00894298" w:rsidRDefault="009141D7" w:rsidP="008035A8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Epígrafe</w:t>
            </w:r>
            <w:r w:rsidR="008035A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Performance</w:t>
            </w:r>
            <w:r w:rsidR="00B2593C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, actividad 1</w:t>
            </w:r>
          </w:p>
        </w:tc>
      </w:tr>
      <w:tr w:rsidR="000E7658" w:rsidRPr="00894298" w14:paraId="0CE92726" w14:textId="77777777" w:rsidTr="00044EDE">
        <w:trPr>
          <w:trHeight w:val="870"/>
        </w:trPr>
        <w:tc>
          <w:tcPr>
            <w:tcW w:w="3105" w:type="dxa"/>
            <w:vMerge/>
          </w:tcPr>
          <w:p w14:paraId="4615E65D" w14:textId="77777777" w:rsidR="000E7658" w:rsidRPr="00894298" w:rsidRDefault="000E7658" w:rsidP="00865D0C">
            <w:pPr>
              <w:numPr>
                <w:ilvl w:val="0"/>
                <w:numId w:val="3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vMerge/>
          </w:tcPr>
          <w:p w14:paraId="513347E3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2" w:type="dxa"/>
          </w:tcPr>
          <w:p w14:paraId="3759C1F5" w14:textId="77777777" w:rsidR="000E7658" w:rsidRPr="00894298" w:rsidRDefault="000E7658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2.2. Expresar ideas, sentimientos y emociones en actividades pautadas de improvisación, seleccionando las técnicas más adecuadas de entre las que conforman el repertorio personal de recursos.</w:t>
            </w:r>
          </w:p>
        </w:tc>
        <w:tc>
          <w:tcPr>
            <w:tcW w:w="2851" w:type="dxa"/>
          </w:tcPr>
          <w:p w14:paraId="09729C77" w14:textId="754D7884" w:rsidR="000E7658" w:rsidRPr="00894298" w:rsidRDefault="008035A8" w:rsidP="00FE53F5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Creation</w:t>
            </w:r>
            <w:proofErr w:type="spellEnd"/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r w:rsidR="00B2593C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10</w:t>
            </w:r>
          </w:p>
        </w:tc>
      </w:tr>
      <w:tr w:rsidR="000E7658" w:rsidRPr="00894298" w14:paraId="01C961F8" w14:textId="77777777" w:rsidTr="00044EDE">
        <w:trPr>
          <w:trHeight w:val="773"/>
        </w:trPr>
        <w:tc>
          <w:tcPr>
            <w:tcW w:w="3105" w:type="dxa"/>
            <w:vMerge/>
          </w:tcPr>
          <w:p w14:paraId="678F8CD5" w14:textId="77777777" w:rsidR="000E7658" w:rsidRPr="00894298" w:rsidRDefault="000E7658" w:rsidP="00865D0C">
            <w:pPr>
              <w:numPr>
                <w:ilvl w:val="0"/>
                <w:numId w:val="3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091AB1C8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894298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>3. Interpretar piezas musicales y dancísticas, gestionando adecuadamente las emociones y empleando diversas estrategias y técnicas vocales, corporales o instrumentales, para ampliar las posibilidades de expresión personal.</w:t>
            </w:r>
          </w:p>
          <w:p w14:paraId="6022F66F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894298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>CCL1, CD2, CPSAA1, CPSAA3, CC1, CE1, CCE3.</w:t>
            </w:r>
          </w:p>
        </w:tc>
        <w:tc>
          <w:tcPr>
            <w:tcW w:w="4962" w:type="dxa"/>
            <w:shd w:val="clear" w:color="auto" w:fill="auto"/>
          </w:tcPr>
          <w:p w14:paraId="3854E3AE" w14:textId="77777777" w:rsidR="000E7658" w:rsidRPr="00894298" w:rsidRDefault="000E7658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3.1. Leer partituras sencillas, identificando de forma guiada los elementos básicos del lenguaje musical, con o sin apoyo de la audición.</w:t>
            </w:r>
          </w:p>
        </w:tc>
        <w:tc>
          <w:tcPr>
            <w:tcW w:w="2851" w:type="dxa"/>
          </w:tcPr>
          <w:p w14:paraId="2BAF5E82" w14:textId="37FC40C6" w:rsidR="000E7658" w:rsidRPr="00894298" w:rsidRDefault="00AF42B1" w:rsidP="00865D0C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Epígrafe 2</w:t>
            </w:r>
            <w:r w:rsidR="008035A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8035A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Listening</w:t>
            </w:r>
            <w:proofErr w:type="spellEnd"/>
            <w:r w:rsidR="008035A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8035A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activities</w:t>
            </w:r>
            <w:proofErr w:type="spellEnd"/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6</w:t>
            </w:r>
          </w:p>
        </w:tc>
      </w:tr>
      <w:tr w:rsidR="000E7658" w:rsidRPr="00894298" w14:paraId="7270CE84" w14:textId="77777777" w:rsidTr="00044EDE">
        <w:trPr>
          <w:trHeight w:val="480"/>
        </w:trPr>
        <w:tc>
          <w:tcPr>
            <w:tcW w:w="3105" w:type="dxa"/>
            <w:vMerge/>
          </w:tcPr>
          <w:p w14:paraId="25C0182C" w14:textId="77777777" w:rsidR="000E7658" w:rsidRPr="00894298" w:rsidRDefault="000E7658" w:rsidP="00865D0C">
            <w:pPr>
              <w:numPr>
                <w:ilvl w:val="0"/>
                <w:numId w:val="3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56C28DA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14:paraId="31680E02" w14:textId="77777777" w:rsidR="000E7658" w:rsidRPr="00894298" w:rsidRDefault="000E7658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3.2. Emplear técnicas básicas de interpretación vocal, corporal o instrumental, aplicando estrategias de memorización y valorando los ensayos como espacios de escucha y aprendizaje.</w:t>
            </w:r>
          </w:p>
        </w:tc>
        <w:tc>
          <w:tcPr>
            <w:tcW w:w="2851" w:type="dxa"/>
          </w:tcPr>
          <w:p w14:paraId="7FEE4242" w14:textId="033C44B0" w:rsidR="000E7658" w:rsidRPr="00894298" w:rsidRDefault="00AF42B1" w:rsidP="004970AE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Epígrafe 4</w:t>
            </w:r>
            <w:r w:rsidR="009141D7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, </w:t>
            </w:r>
            <w:r w:rsidR="004970A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Performance</w:t>
            </w:r>
            <w:r w:rsidR="009141D7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,</w:t>
            </w: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actividad 1</w:t>
            </w:r>
          </w:p>
        </w:tc>
      </w:tr>
      <w:tr w:rsidR="000E7658" w:rsidRPr="00894298" w14:paraId="479F36FA" w14:textId="77777777" w:rsidTr="00044EDE">
        <w:trPr>
          <w:trHeight w:val="480"/>
        </w:trPr>
        <w:tc>
          <w:tcPr>
            <w:tcW w:w="3105" w:type="dxa"/>
            <w:vMerge/>
          </w:tcPr>
          <w:p w14:paraId="6CAF978F" w14:textId="77777777" w:rsidR="000E7658" w:rsidRPr="00894298" w:rsidRDefault="000E7658" w:rsidP="00865D0C">
            <w:pPr>
              <w:numPr>
                <w:ilvl w:val="0"/>
                <w:numId w:val="3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75641A9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14:paraId="3321BBD9" w14:textId="77777777" w:rsidR="000E7658" w:rsidRPr="00894298" w:rsidRDefault="000E7658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3.3. Interpretar con corrección piezas musicales y dancísticas sencillas, individuales y grupales, dentro y fuera del aula, gestionando de forma guiada la ansiedad y el miedo escénico, y manteniendo la concentración.</w:t>
            </w:r>
          </w:p>
        </w:tc>
        <w:tc>
          <w:tcPr>
            <w:tcW w:w="2851" w:type="dxa"/>
          </w:tcPr>
          <w:p w14:paraId="30304A4D" w14:textId="4DC9EEC4" w:rsidR="000E7658" w:rsidRPr="00894298" w:rsidRDefault="009141D7" w:rsidP="00865D0C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Epígrafe</w:t>
            </w:r>
            <w:r w:rsidR="00AF42B1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970A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Practice</w:t>
            </w:r>
            <w:proofErr w:type="spellEnd"/>
            <w:r w:rsidR="00AF42B1"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, actividad 1</w:t>
            </w:r>
          </w:p>
        </w:tc>
      </w:tr>
      <w:tr w:rsidR="000E7658" w:rsidRPr="00894298" w14:paraId="661D3AF9" w14:textId="77777777" w:rsidTr="00044EDE">
        <w:trPr>
          <w:trHeight w:val="773"/>
        </w:trPr>
        <w:tc>
          <w:tcPr>
            <w:tcW w:w="3105" w:type="dxa"/>
            <w:vMerge/>
          </w:tcPr>
          <w:p w14:paraId="420CE7D7" w14:textId="77777777" w:rsidR="000E7658" w:rsidRPr="00894298" w:rsidRDefault="000E7658" w:rsidP="00865D0C">
            <w:pPr>
              <w:numPr>
                <w:ilvl w:val="0"/>
                <w:numId w:val="3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042706D7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  <w:r w:rsidRPr="00894298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t xml:space="preserve">4. Crear propuestas artístico-musicales, empleando la voz, el cuerpo, instrumentos musicales y herramientas tecnológicas, para </w:t>
            </w:r>
            <w:r w:rsidRPr="00894298"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  <w:lastRenderedPageBreak/>
              <w:t>potenciar la creatividad e identificar oportunidades de desarrollo personal, social, académico y profesional.</w:t>
            </w:r>
          </w:p>
          <w:p w14:paraId="683E1083" w14:textId="77777777" w:rsidR="000E7658" w:rsidRPr="00C21CCA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val="en-US" w:eastAsia="en-US"/>
              </w:rPr>
            </w:pPr>
            <w:r w:rsidRPr="00C21CCA">
              <w:rPr>
                <w:rFonts w:ascii="Lucida Sans" w:hAnsi="Lucida Sans"/>
                <w:color w:val="000000"/>
                <w:sz w:val="16"/>
                <w:szCs w:val="16"/>
                <w:lang w:val="en-US" w:eastAsia="en-US"/>
              </w:rPr>
              <w:t>CCL1, STE</w:t>
            </w:r>
            <w:r w:rsidR="00A10554" w:rsidRPr="00C21CCA">
              <w:rPr>
                <w:rFonts w:ascii="Lucida Sans" w:hAnsi="Lucida Sans"/>
                <w:color w:val="000000"/>
                <w:sz w:val="16"/>
                <w:szCs w:val="16"/>
                <w:lang w:val="en-US" w:eastAsia="en-US"/>
              </w:rPr>
              <w:t>m³</w:t>
            </w:r>
            <w:r w:rsidRPr="00C21CCA">
              <w:rPr>
                <w:rFonts w:ascii="Lucida Sans" w:hAnsi="Lucida Sans"/>
                <w:color w:val="000000"/>
                <w:sz w:val="16"/>
                <w:szCs w:val="16"/>
                <w:lang w:val="en-US" w:eastAsia="en-US"/>
              </w:rPr>
              <w:t>, CD2, CPSAA3, CC1, CE1, CE3, CCEC3, CCEC4.</w:t>
            </w:r>
          </w:p>
        </w:tc>
        <w:tc>
          <w:tcPr>
            <w:tcW w:w="4962" w:type="dxa"/>
            <w:shd w:val="clear" w:color="auto" w:fill="auto"/>
          </w:tcPr>
          <w:p w14:paraId="300C6A73" w14:textId="77777777" w:rsidR="000E7658" w:rsidRPr="00894298" w:rsidRDefault="000E7658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lastRenderedPageBreak/>
              <w:t>4.1. Planificar y desarrollar, con creatividad, propuestas artístico-musicales, tanto individuales como colaborativas, empleando medios musicales y dancísticos, así como herramientas analógicas y digitales.</w:t>
            </w:r>
          </w:p>
        </w:tc>
        <w:tc>
          <w:tcPr>
            <w:tcW w:w="2851" w:type="dxa"/>
          </w:tcPr>
          <w:p w14:paraId="675C9717" w14:textId="5BD276C0" w:rsidR="000E7658" w:rsidRPr="00894298" w:rsidRDefault="00AF42B1" w:rsidP="00865D0C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Epígrafe 4, </w:t>
            </w:r>
            <w:proofErr w:type="spellStart"/>
            <w:r w:rsidR="004970A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creation</w:t>
            </w:r>
            <w:proofErr w:type="spellEnd"/>
            <w:r w:rsidR="004970A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</w:t>
            </w:r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10</w:t>
            </w:r>
          </w:p>
        </w:tc>
      </w:tr>
      <w:tr w:rsidR="000E7658" w:rsidRPr="00894298" w14:paraId="4E92F598" w14:textId="77777777" w:rsidTr="00044EDE">
        <w:trPr>
          <w:trHeight w:val="772"/>
        </w:trPr>
        <w:tc>
          <w:tcPr>
            <w:tcW w:w="3105" w:type="dxa"/>
            <w:vMerge/>
          </w:tcPr>
          <w:p w14:paraId="0A6C58B3" w14:textId="77777777" w:rsidR="000E7658" w:rsidRPr="00894298" w:rsidRDefault="000E7658" w:rsidP="00865D0C">
            <w:pPr>
              <w:numPr>
                <w:ilvl w:val="0"/>
                <w:numId w:val="38"/>
              </w:numPr>
              <w:tabs>
                <w:tab w:val="left" w:pos="286"/>
              </w:tabs>
              <w:suppressAutoHyphens w:val="0"/>
              <w:spacing w:after="20" w:line="240" w:lineRule="auto"/>
              <w:ind w:left="57" w:right="57" w:firstLine="0"/>
              <w:jc w:val="both"/>
              <w:rPr>
                <w:rFonts w:ascii="Lucida Sans" w:eastAsia="Lucida Sans" w:hAnsi="Lucida Sans" w:cs="Lucida Sans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vMerge/>
          </w:tcPr>
          <w:p w14:paraId="79937043" w14:textId="77777777" w:rsidR="000E7658" w:rsidRPr="00894298" w:rsidRDefault="000E7658" w:rsidP="00865D0C">
            <w:pPr>
              <w:tabs>
                <w:tab w:val="left" w:pos="426"/>
              </w:tabs>
              <w:suppressAutoHyphens w:val="0"/>
              <w:spacing w:after="20" w:line="240" w:lineRule="auto"/>
              <w:ind w:left="57" w:right="57"/>
              <w:rPr>
                <w:rFonts w:ascii="Lucida Sans" w:hAnsi="Lucida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2" w:type="dxa"/>
          </w:tcPr>
          <w:p w14:paraId="2846C51C" w14:textId="77777777" w:rsidR="000E7658" w:rsidRPr="00894298" w:rsidRDefault="000E7658" w:rsidP="000E7658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Cs/>
                <w:sz w:val="16"/>
                <w:szCs w:val="16"/>
                <w:lang w:eastAsia="en-US"/>
              </w:rPr>
              <w:t>4.2. Participar activamente en la planificación y en la ejecución de propuestas artístico-musicales colaborativas, valorando las aportaciones del resto de integrantes del grupo y descubriendo oportunidades de desarrollo personal, social, académico y profesional.</w:t>
            </w:r>
          </w:p>
        </w:tc>
        <w:tc>
          <w:tcPr>
            <w:tcW w:w="2851" w:type="dxa"/>
          </w:tcPr>
          <w:p w14:paraId="3E0485EF" w14:textId="46201D63" w:rsidR="000E7658" w:rsidRPr="00894298" w:rsidRDefault="00AF42B1" w:rsidP="00865D0C">
            <w:pPr>
              <w:tabs>
                <w:tab w:val="left" w:pos="283"/>
              </w:tabs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Epíg</w:t>
            </w:r>
            <w:r w:rsidR="004970A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rafe 4, </w:t>
            </w:r>
            <w:proofErr w:type="spellStart"/>
            <w:r w:rsidR="004970AE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creation</w:t>
            </w:r>
            <w:proofErr w:type="spellEnd"/>
            <w:r w:rsidR="00FE53F5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 xml:space="preserve"> 10</w:t>
            </w:r>
          </w:p>
        </w:tc>
      </w:tr>
      <w:tr w:rsidR="00380F29" w:rsidRPr="00894298" w14:paraId="3C972635" w14:textId="77777777" w:rsidTr="00865D0C">
        <w:tc>
          <w:tcPr>
            <w:tcW w:w="13894" w:type="dxa"/>
            <w:gridSpan w:val="4"/>
            <w:shd w:val="clear" w:color="auto" w:fill="D9E2F3"/>
            <w:vAlign w:val="center"/>
          </w:tcPr>
          <w:p w14:paraId="76E4A4E7" w14:textId="77777777" w:rsidR="00380F29" w:rsidRPr="00894298" w:rsidRDefault="00380F29" w:rsidP="00865D0C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28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Metodología</w:t>
            </w:r>
          </w:p>
        </w:tc>
      </w:tr>
      <w:tr w:rsidR="00380F29" w:rsidRPr="00894298" w14:paraId="54569EFB" w14:textId="77777777" w:rsidTr="00865D0C">
        <w:tc>
          <w:tcPr>
            <w:tcW w:w="13894" w:type="dxa"/>
            <w:gridSpan w:val="4"/>
          </w:tcPr>
          <w:p w14:paraId="0DA19580" w14:textId="77777777" w:rsidR="00380F29" w:rsidRPr="00894298" w:rsidRDefault="00305553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Introducción a la unidad didáctica.</w:t>
            </w:r>
          </w:p>
          <w:p w14:paraId="0AF1059A" w14:textId="77777777" w:rsidR="00305553" w:rsidRPr="00894298" w:rsidRDefault="00305553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Exposición de contenidos y desarrollo de la unidad.</w:t>
            </w:r>
          </w:p>
          <w:p w14:paraId="5B709DF7" w14:textId="77777777" w:rsidR="00305553" w:rsidRPr="00894298" w:rsidRDefault="00305553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Trabajo individual de los alumnos y alumnas desarrollando las actividades propuestas.</w:t>
            </w:r>
          </w:p>
          <w:p w14:paraId="0A68EF57" w14:textId="77777777" w:rsidR="00305553" w:rsidRPr="00894298" w:rsidRDefault="00305553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Trabajo individual de los alumnos sobre las actividades y tareas de recapitulación finales de cada unidad.</w:t>
            </w:r>
          </w:p>
          <w:p w14:paraId="76B29194" w14:textId="77777777" w:rsidR="00305553" w:rsidRDefault="00305553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Fomento de las competencias específicas.</w:t>
            </w:r>
          </w:p>
          <w:p w14:paraId="2E275062" w14:textId="4A6DE0D1" w:rsidR="00FE53F5" w:rsidRPr="00894298" w:rsidRDefault="00FE53F5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Fomento de la expresión en inglés tanto hablada como escrita y en lectura.</w:t>
            </w:r>
          </w:p>
          <w:p w14:paraId="3B87C4B7" w14:textId="77777777" w:rsidR="00305553" w:rsidRPr="00894298" w:rsidRDefault="00305553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Desarrollo de la expresión musical.</w:t>
            </w:r>
          </w:p>
          <w:p w14:paraId="62927453" w14:textId="77777777" w:rsidR="00305553" w:rsidRPr="00894298" w:rsidRDefault="00305553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Trabajo en pequeños grupos para fomentar el trabajo cooperativo, el debate y el empleo de las TIC.</w:t>
            </w:r>
          </w:p>
          <w:p w14:paraId="278577CF" w14:textId="77777777" w:rsidR="00305553" w:rsidRPr="00894298" w:rsidRDefault="00305553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Material de apoyo: audiciones, bases musicales y MIDI.</w:t>
            </w:r>
          </w:p>
          <w:p w14:paraId="46520A01" w14:textId="77777777" w:rsidR="0023413E" w:rsidRPr="00894298" w:rsidRDefault="0023413E" w:rsidP="00865D0C">
            <w:pPr>
              <w:suppressAutoHyphens w:val="0"/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z w:val="16"/>
                <w:szCs w:val="16"/>
                <w:lang w:eastAsia="en-US"/>
              </w:rPr>
              <w:t>Autoevaluación.</w:t>
            </w:r>
          </w:p>
        </w:tc>
      </w:tr>
      <w:tr w:rsidR="00380F29" w:rsidRPr="00894298" w14:paraId="06928268" w14:textId="77777777" w:rsidTr="00865D0C">
        <w:tc>
          <w:tcPr>
            <w:tcW w:w="13894" w:type="dxa"/>
            <w:gridSpan w:val="4"/>
            <w:shd w:val="clear" w:color="auto" w:fill="D9E2F3"/>
            <w:vAlign w:val="center"/>
          </w:tcPr>
          <w:p w14:paraId="1A1DDC20" w14:textId="77777777" w:rsidR="00380F29" w:rsidRPr="00894298" w:rsidRDefault="00380F29" w:rsidP="00865D0C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30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Situación de aprendizaje</w:t>
            </w:r>
          </w:p>
        </w:tc>
      </w:tr>
      <w:tr w:rsidR="00380F29" w:rsidRPr="00894298" w14:paraId="633DBB34" w14:textId="77777777" w:rsidTr="00865D0C">
        <w:tc>
          <w:tcPr>
            <w:tcW w:w="13894" w:type="dxa"/>
            <w:gridSpan w:val="4"/>
          </w:tcPr>
          <w:p w14:paraId="3DA18DE6" w14:textId="31A8F50B" w:rsidR="006D442F" w:rsidRPr="00894298" w:rsidRDefault="00B148F9" w:rsidP="006D442F">
            <w:pPr>
              <w:numPr>
                <w:ilvl w:val="0"/>
                <w:numId w:val="44"/>
              </w:numPr>
              <w:suppressAutoHyphens w:val="0"/>
              <w:spacing w:after="20" w:line="240" w:lineRule="auto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bookmarkStart w:id="2" w:name="_Hlk102729006"/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Proyecto «</w:t>
            </w:r>
            <w:proofErr w:type="spellStart"/>
            <w:r w:rsidR="00D27D44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Traditional</w:t>
            </w:r>
            <w:proofErr w:type="spellEnd"/>
            <w:r w:rsidR="00D27D44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Music</w:t>
            </w: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»</w:t>
            </w:r>
            <w:r w:rsidR="006D442F"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,</w:t>
            </w: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que se irá trabajando a lo largo del curso y </w:t>
            </w:r>
            <w:r w:rsidR="006D442F"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al finalizar</w:t>
            </w: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cada unidad.</w:t>
            </w:r>
          </w:p>
          <w:p w14:paraId="79CD7A48" w14:textId="77777777" w:rsidR="006D442F" w:rsidRPr="00894298" w:rsidRDefault="00D20E15" w:rsidP="006D442F">
            <w:pPr>
              <w:numPr>
                <w:ilvl w:val="0"/>
                <w:numId w:val="44"/>
              </w:numPr>
              <w:suppressAutoHyphens w:val="0"/>
              <w:spacing w:after="20" w:line="240" w:lineRule="auto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Los alumnos y alumnas deberán conocer con mayor profundidad la música tradicional y su repertorio de canciones, danzas e instrumentos.</w:t>
            </w:r>
          </w:p>
          <w:p w14:paraId="5AD9122B" w14:textId="77777777" w:rsidR="006D442F" w:rsidRPr="00894298" w:rsidRDefault="00D20E15" w:rsidP="006D442F">
            <w:pPr>
              <w:numPr>
                <w:ilvl w:val="0"/>
                <w:numId w:val="44"/>
              </w:numPr>
              <w:suppressAutoHyphens w:val="0"/>
              <w:spacing w:after="20" w:line="240" w:lineRule="auto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El proyecto se centrará en los siguientes conocimientos: </w:t>
            </w:r>
            <w:r w:rsidRPr="00894298">
              <w:rPr>
                <w:rFonts w:ascii="Lucida Sans" w:hAnsi="Lucida Sans"/>
                <w:sz w:val="16"/>
                <w:szCs w:val="16"/>
              </w:rPr>
              <w:t>el repertorio de canciones y danzas y los instrumentos musicales utilizados en la música tradicional.</w:t>
            </w:r>
          </w:p>
          <w:p w14:paraId="549AD8C2" w14:textId="77777777" w:rsidR="006D442F" w:rsidRPr="00894298" w:rsidRDefault="006D442F" w:rsidP="00D871EA">
            <w:pPr>
              <w:numPr>
                <w:ilvl w:val="0"/>
                <w:numId w:val="44"/>
              </w:numPr>
              <w:suppressAutoHyphens w:val="0"/>
              <w:spacing w:after="20" w:line="240" w:lineRule="auto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El desarrollo del proyecto se dará en función del siguiente organigrama. </w:t>
            </w:r>
          </w:p>
          <w:p w14:paraId="182277B7" w14:textId="1F1A9C80" w:rsidR="006D442F" w:rsidRPr="00894298" w:rsidRDefault="00FE53F5" w:rsidP="00D871EA">
            <w:pPr>
              <w:suppressAutoHyphens w:val="0"/>
              <w:spacing w:after="20" w:line="240" w:lineRule="auto"/>
              <w:ind w:left="777" w:right="57"/>
              <w:contextualSpacing/>
              <w:rPr>
                <w:rFonts w:ascii="Lucida Sans" w:eastAsia="Lucida Sans" w:hAnsi="Lucida Sans" w:cs="Lucida Sans"/>
                <w:noProof/>
                <w:spacing w:val="1"/>
                <w:sz w:val="16"/>
                <w:szCs w:val="16"/>
                <w:lang w:eastAsia="en-US"/>
              </w:rPr>
            </w:pPr>
            <w:r>
              <w:object w:dxaOrig="6660" w:dyaOrig="6255" w14:anchorId="72CFA1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65pt;height:110pt" o:ole="">
                  <v:imagedata r:id="rId19" o:title=""/>
                </v:shape>
                <o:OLEObject Type="Embed" ProgID="PBrush" ShapeID="_x0000_i1025" DrawAspect="Content" ObjectID="_1718085059" r:id="rId20"/>
              </w:object>
            </w:r>
          </w:p>
          <w:p w14:paraId="7D575FD3" w14:textId="77777777" w:rsidR="00705486" w:rsidRPr="00894298" w:rsidRDefault="00705486" w:rsidP="00044EDE">
            <w:pPr>
              <w:suppressAutoHyphens w:val="0"/>
              <w:spacing w:after="20" w:line="240" w:lineRule="auto"/>
              <w:ind w:left="57" w:right="57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El profesor irá evaluando la evolución del proyecto y las labores de documentación y autoaprendizaje de los alumnos y alumnas al final de cada unidad didáctica, en horario lectivo y también mediante tutorías virtuales, en caso de que sea necesario.</w:t>
            </w:r>
          </w:p>
          <w:p w14:paraId="1C041246" w14:textId="77777777" w:rsidR="00380F29" w:rsidRPr="00894298" w:rsidRDefault="00705486" w:rsidP="00914094">
            <w:pPr>
              <w:numPr>
                <w:ilvl w:val="0"/>
                <w:numId w:val="44"/>
              </w:numPr>
              <w:suppressAutoHyphens w:val="0"/>
              <w:spacing w:after="20" w:line="240" w:lineRule="auto"/>
              <w:ind w:left="279" w:right="57" w:hanging="219"/>
              <w:contextualSpacing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La evaluación final se llevará a cabo en función de la exposición del proyecto, al final del </w:t>
            </w:r>
            <w:r w:rsidR="00B0576A"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curso, mediante</w:t>
            </w: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 la exposición ante la clase, el debate y las conclusiones. </w:t>
            </w:r>
            <w:bookmarkEnd w:id="2"/>
          </w:p>
        </w:tc>
      </w:tr>
      <w:tr w:rsidR="00380F29" w:rsidRPr="00894298" w14:paraId="087B3C99" w14:textId="77777777" w:rsidTr="00865D0C">
        <w:tc>
          <w:tcPr>
            <w:tcW w:w="13894" w:type="dxa"/>
            <w:gridSpan w:val="4"/>
            <w:shd w:val="clear" w:color="auto" w:fill="D9E2F3"/>
            <w:vAlign w:val="center"/>
          </w:tcPr>
          <w:p w14:paraId="5243A76F" w14:textId="77777777" w:rsidR="00380F29" w:rsidRPr="00894298" w:rsidRDefault="00380F29" w:rsidP="00865D0C">
            <w:pPr>
              <w:tabs>
                <w:tab w:val="left" w:pos="520"/>
              </w:tabs>
              <w:suppressAutoHyphens w:val="0"/>
              <w:spacing w:before="60" w:after="60" w:line="240" w:lineRule="auto"/>
              <w:ind w:left="130" w:right="74"/>
              <w:jc w:val="both"/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b/>
                <w:color w:val="4472C4"/>
                <w:sz w:val="18"/>
                <w:szCs w:val="18"/>
                <w:lang w:eastAsia="en-US"/>
              </w:rPr>
              <w:t>Recursos y materiales</w:t>
            </w:r>
          </w:p>
        </w:tc>
      </w:tr>
      <w:tr w:rsidR="00380F29" w:rsidRPr="00894298" w14:paraId="67BEE482" w14:textId="77777777" w:rsidTr="00865D0C">
        <w:tc>
          <w:tcPr>
            <w:tcW w:w="13894" w:type="dxa"/>
            <w:gridSpan w:val="4"/>
          </w:tcPr>
          <w:p w14:paraId="7AD062F0" w14:textId="77777777" w:rsidR="008C090D" w:rsidRPr="00894298" w:rsidRDefault="008C090D" w:rsidP="00865D0C">
            <w:pPr>
              <w:numPr>
                <w:ilvl w:val="0"/>
                <w:numId w:val="43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 xml:space="preserve">Presentación </w:t>
            </w:r>
            <w:r w:rsidR="00D871EA"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PPT</w:t>
            </w: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.</w:t>
            </w:r>
          </w:p>
          <w:p w14:paraId="27709B95" w14:textId="77777777" w:rsidR="00380F29" w:rsidRPr="00894298" w:rsidRDefault="0023413E" w:rsidP="00865D0C">
            <w:pPr>
              <w:numPr>
                <w:ilvl w:val="0"/>
                <w:numId w:val="43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Audiciones.</w:t>
            </w:r>
          </w:p>
          <w:p w14:paraId="260D697D" w14:textId="77777777" w:rsidR="0023413E" w:rsidRPr="00894298" w:rsidRDefault="0023413E" w:rsidP="00865D0C">
            <w:pPr>
              <w:numPr>
                <w:ilvl w:val="0"/>
                <w:numId w:val="43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Recursos MIDI disponibles y numerados en la página web de Editex.</w:t>
            </w:r>
          </w:p>
          <w:p w14:paraId="6B94A963" w14:textId="77777777" w:rsidR="0023413E" w:rsidRPr="00894298" w:rsidRDefault="0023413E" w:rsidP="00865D0C">
            <w:pPr>
              <w:numPr>
                <w:ilvl w:val="0"/>
                <w:numId w:val="43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lastRenderedPageBreak/>
              <w:t>Bases musicales de acompañamiento.</w:t>
            </w:r>
          </w:p>
          <w:p w14:paraId="41333805" w14:textId="77777777" w:rsidR="0023413E" w:rsidRPr="00894298" w:rsidRDefault="0023413E" w:rsidP="00865D0C">
            <w:pPr>
              <w:numPr>
                <w:ilvl w:val="0"/>
                <w:numId w:val="43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Anexos, esquemas y cuadros.</w:t>
            </w:r>
          </w:p>
          <w:p w14:paraId="64F8F7CC" w14:textId="77777777" w:rsidR="0023413E" w:rsidRPr="00894298" w:rsidRDefault="0023413E" w:rsidP="00865D0C">
            <w:pPr>
              <w:numPr>
                <w:ilvl w:val="0"/>
                <w:numId w:val="43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Actividades lúdicas de refuerzo.</w:t>
            </w:r>
          </w:p>
          <w:p w14:paraId="3E474119" w14:textId="77777777" w:rsidR="00C7188A" w:rsidRPr="00894298" w:rsidRDefault="00C7188A" w:rsidP="00865D0C">
            <w:pPr>
              <w:numPr>
                <w:ilvl w:val="0"/>
                <w:numId w:val="43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Resumen</w:t>
            </w:r>
            <w:r w:rsidR="0069193A"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.</w:t>
            </w:r>
          </w:p>
          <w:p w14:paraId="4E993CD0" w14:textId="77777777" w:rsidR="0023413E" w:rsidRPr="00894298" w:rsidRDefault="0023413E" w:rsidP="00141464">
            <w:pPr>
              <w:numPr>
                <w:ilvl w:val="0"/>
                <w:numId w:val="43"/>
              </w:numPr>
              <w:suppressAutoHyphens w:val="0"/>
              <w:spacing w:after="20" w:line="240" w:lineRule="auto"/>
              <w:ind w:left="569" w:right="113" w:hanging="283"/>
              <w:jc w:val="both"/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</w:pPr>
            <w:r w:rsidRPr="00894298">
              <w:rPr>
                <w:rFonts w:ascii="Lucida Sans" w:eastAsia="Lucida Sans" w:hAnsi="Lucida Sans" w:cs="Lucida Sans"/>
                <w:spacing w:val="1"/>
                <w:sz w:val="16"/>
                <w:szCs w:val="16"/>
                <w:lang w:eastAsia="en-US"/>
              </w:rPr>
              <w:t>Laboratorio musical de Chrome.</w:t>
            </w:r>
          </w:p>
        </w:tc>
      </w:tr>
    </w:tbl>
    <w:p w14:paraId="278A95D6" w14:textId="77777777" w:rsidR="00FA1D90" w:rsidRPr="00894298" w:rsidRDefault="00FA1D90" w:rsidP="00506EEC">
      <w:pPr>
        <w:tabs>
          <w:tab w:val="left" w:pos="-709"/>
        </w:tabs>
        <w:suppressAutoHyphens w:val="0"/>
        <w:spacing w:after="120" w:line="312" w:lineRule="auto"/>
        <w:jc w:val="both"/>
        <w:rPr>
          <w:rFonts w:ascii="Lucida Sans" w:hAnsi="Lucida Sans"/>
        </w:rPr>
      </w:pPr>
    </w:p>
    <w:sectPr w:rsidR="00FA1D90" w:rsidRPr="00894298" w:rsidSect="00187D4F">
      <w:pgSz w:w="16838" w:h="11906" w:orient="landscape"/>
      <w:pgMar w:top="1077" w:right="1440" w:bottom="1274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4D64" w14:textId="77777777" w:rsidR="00EA272A" w:rsidRDefault="00EA272A">
      <w:pPr>
        <w:spacing w:after="0" w:line="240" w:lineRule="auto"/>
      </w:pPr>
      <w:r>
        <w:separator/>
      </w:r>
    </w:p>
  </w:endnote>
  <w:endnote w:type="continuationSeparator" w:id="0">
    <w:p w14:paraId="73023702" w14:textId="77777777" w:rsidR="00EA272A" w:rsidRDefault="00EA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Layout w:type="fixed"/>
      <w:tblLook w:val="0000" w:firstRow="0" w:lastRow="0" w:firstColumn="0" w:lastColumn="0" w:noHBand="0" w:noVBand="0"/>
    </w:tblPr>
    <w:tblGrid>
      <w:gridCol w:w="885"/>
      <w:gridCol w:w="8574"/>
    </w:tblGrid>
    <w:tr w:rsidR="00FE53F5" w14:paraId="52CD7C4C" w14:textId="77777777">
      <w:trPr>
        <w:trHeight w:val="373"/>
      </w:trPr>
      <w:tc>
        <w:tcPr>
          <w:tcW w:w="885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10BC1E74" w14:textId="77777777" w:rsidR="00FE53F5" w:rsidRDefault="00FE53F5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8574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1BE8F360" w14:textId="77777777" w:rsidR="00FE53F5" w:rsidRDefault="00FE53F5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302641F5" w14:textId="77777777" w:rsidR="00FE53F5" w:rsidRDefault="00FE53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C219" w14:textId="77777777" w:rsidR="00FE53F5" w:rsidRDefault="00FE53F5">
    <w:pPr>
      <w:pStyle w:val="Piedepgina"/>
      <w:jc w:val="center"/>
      <w:rPr>
        <w:b/>
        <w:i/>
        <w:color w:val="4F81BD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23EC" w14:textId="77777777" w:rsidR="00FE53F5" w:rsidRDefault="00FE53F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65" w:type="pct"/>
      <w:tblInd w:w="108" w:type="dxa"/>
      <w:tblLayout w:type="fixed"/>
      <w:tblLook w:val="0000" w:firstRow="0" w:lastRow="0" w:firstColumn="0" w:lastColumn="0" w:noHBand="0" w:noVBand="0"/>
    </w:tblPr>
    <w:tblGrid>
      <w:gridCol w:w="1268"/>
      <w:gridCol w:w="7838"/>
    </w:tblGrid>
    <w:tr w:rsidR="00FE53F5" w14:paraId="6D3244DE" w14:textId="77777777" w:rsidTr="004C7DBE">
      <w:trPr>
        <w:trHeight w:val="373"/>
      </w:trPr>
      <w:tc>
        <w:tcPr>
          <w:tcW w:w="1268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03115864" w14:textId="77777777" w:rsidR="00FE53F5" w:rsidRDefault="00FE53F5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36F9B">
            <w:rPr>
              <w:noProof/>
            </w:rPr>
            <w:t>9</w:t>
          </w:r>
          <w:r>
            <w:fldChar w:fldCharType="end"/>
          </w:r>
        </w:p>
      </w:tc>
      <w:tc>
        <w:tcPr>
          <w:tcW w:w="7838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4B789D2B" w14:textId="77777777" w:rsidR="00FE53F5" w:rsidRDefault="00FE53F5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3C88F16F" w14:textId="77777777" w:rsidR="00FE53F5" w:rsidRDefault="00FE53F5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A4E3" w14:textId="77777777" w:rsidR="00FE53F5" w:rsidRDefault="00FE53F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Ind w:w="108" w:type="dxa"/>
      <w:tblLayout w:type="fixed"/>
      <w:tblLook w:val="0000" w:firstRow="0" w:lastRow="0" w:firstColumn="0" w:lastColumn="0" w:noHBand="0" w:noVBand="0"/>
    </w:tblPr>
    <w:tblGrid>
      <w:gridCol w:w="1268"/>
      <w:gridCol w:w="12271"/>
    </w:tblGrid>
    <w:tr w:rsidR="00FE53F5" w14:paraId="4F6B77C5" w14:textId="77777777">
      <w:trPr>
        <w:trHeight w:val="373"/>
      </w:trPr>
      <w:tc>
        <w:tcPr>
          <w:tcW w:w="1268" w:type="dxa"/>
          <w:tcBorders>
            <w:top w:val="single" w:sz="18" w:space="0" w:color="808080"/>
            <w:right w:val="single" w:sz="18" w:space="0" w:color="808080"/>
          </w:tcBorders>
          <w:shd w:val="clear" w:color="auto" w:fill="auto"/>
        </w:tcPr>
        <w:p w14:paraId="3B936387" w14:textId="77777777" w:rsidR="00FE53F5" w:rsidRDefault="00FE53F5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76DE0">
            <w:rPr>
              <w:noProof/>
            </w:rPr>
            <w:t>42</w:t>
          </w:r>
          <w:r>
            <w:fldChar w:fldCharType="end"/>
          </w:r>
        </w:p>
      </w:tc>
      <w:tc>
        <w:tcPr>
          <w:tcW w:w="12271" w:type="dxa"/>
          <w:tcBorders>
            <w:top w:val="single" w:sz="18" w:space="0" w:color="808080"/>
            <w:left w:val="single" w:sz="18" w:space="0" w:color="808080"/>
          </w:tcBorders>
          <w:shd w:val="clear" w:color="auto" w:fill="auto"/>
        </w:tcPr>
        <w:p w14:paraId="205DF422" w14:textId="77777777" w:rsidR="00FE53F5" w:rsidRDefault="00FE53F5">
          <w:pPr>
            <w:pStyle w:val="Piedepgina"/>
            <w:snapToGrid w:val="0"/>
            <w:rPr>
              <w:b/>
              <w:color w:val="4F81BD"/>
              <w:sz w:val="32"/>
              <w:szCs w:val="32"/>
            </w:rPr>
          </w:pPr>
        </w:p>
      </w:tc>
    </w:tr>
  </w:tbl>
  <w:p w14:paraId="68DE9BFA" w14:textId="77777777" w:rsidR="00FE53F5" w:rsidRDefault="00FE53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5019" w14:textId="77777777" w:rsidR="00EA272A" w:rsidRDefault="00EA272A">
      <w:pPr>
        <w:spacing w:after="0" w:line="240" w:lineRule="auto"/>
      </w:pPr>
      <w:r>
        <w:separator/>
      </w:r>
    </w:p>
  </w:footnote>
  <w:footnote w:type="continuationSeparator" w:id="0">
    <w:p w14:paraId="52438720" w14:textId="77777777" w:rsidR="00EA272A" w:rsidRDefault="00EA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8" w:type="dxa"/>
      <w:tblLayout w:type="fixed"/>
      <w:tblLook w:val="0000" w:firstRow="0" w:lastRow="0" w:firstColumn="0" w:lastColumn="0" w:noHBand="0" w:noVBand="0"/>
    </w:tblPr>
    <w:tblGrid>
      <w:gridCol w:w="1101"/>
      <w:gridCol w:w="7887"/>
      <w:gridCol w:w="2009"/>
    </w:tblGrid>
    <w:tr w:rsidR="00FE53F5" w14:paraId="3DC0D0C0" w14:textId="77777777">
      <w:trPr>
        <w:trHeight w:val="97"/>
      </w:trPr>
      <w:tc>
        <w:tcPr>
          <w:tcW w:w="1101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013F7BC8" w14:textId="11BE9702" w:rsidR="00FE53F5" w:rsidRDefault="00FE53F5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05122572" wp14:editId="708AA3E6">
                <wp:extent cx="490855" cy="40640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7B7C677E" w14:textId="77777777" w:rsidR="00FE53F5" w:rsidRDefault="00FE53F5">
          <w:pPr>
            <w:spacing w:after="0"/>
            <w:jc w:val="right"/>
          </w:pPr>
          <w:r>
            <w:rPr>
              <w:b/>
              <w:i/>
            </w:rPr>
            <w:t>Ciencias aplicadas I</w:t>
          </w:r>
        </w:p>
        <w:p w14:paraId="6E9B43AF" w14:textId="77777777" w:rsidR="00FE53F5" w:rsidRDefault="00FE53F5">
          <w:pPr>
            <w:spacing w:after="0"/>
            <w:jc w:val="right"/>
          </w:pPr>
          <w:r>
            <w:rPr>
              <w:b/>
              <w:i/>
            </w:rPr>
            <w:t>(Formación profesional básica)</w:t>
          </w:r>
        </w:p>
      </w:tc>
      <w:tc>
        <w:tcPr>
          <w:tcW w:w="2009" w:type="dxa"/>
          <w:tcBorders>
            <w:bottom w:val="single" w:sz="18" w:space="0" w:color="808080"/>
            <w:right w:val="single" w:sz="18" w:space="0" w:color="808080"/>
          </w:tcBorders>
          <w:shd w:val="clear" w:color="auto" w:fill="auto"/>
          <w:vAlign w:val="center"/>
        </w:tcPr>
        <w:p w14:paraId="55808024" w14:textId="77777777" w:rsidR="00FE53F5" w:rsidRDefault="00FE53F5">
          <w:pPr>
            <w:spacing w:after="0"/>
            <w:jc w:val="center"/>
          </w:pPr>
          <w:r>
            <w:rPr>
              <w:b/>
              <w:color w:val="FFFFFF"/>
            </w:rPr>
            <w:t xml:space="preserve">PROGRAMACIÓN </w:t>
          </w:r>
        </w:p>
      </w:tc>
    </w:tr>
  </w:tbl>
  <w:p w14:paraId="29153044" w14:textId="77777777" w:rsidR="00FE53F5" w:rsidRDefault="00FE53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CF8B" w14:textId="77777777" w:rsidR="00FE53F5" w:rsidRDefault="00FE53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79" w:type="dxa"/>
      <w:tblInd w:w="108" w:type="dxa"/>
      <w:tblLayout w:type="fixed"/>
      <w:tblLook w:val="0000" w:firstRow="0" w:lastRow="0" w:firstColumn="0" w:lastColumn="0" w:noHBand="0" w:noVBand="0"/>
    </w:tblPr>
    <w:tblGrid>
      <w:gridCol w:w="796"/>
      <w:gridCol w:w="6751"/>
      <w:gridCol w:w="1932"/>
    </w:tblGrid>
    <w:tr w:rsidR="00FE53F5" w14:paraId="4790767B" w14:textId="77777777" w:rsidTr="004C7DBE">
      <w:trPr>
        <w:trHeight w:val="780"/>
      </w:trPr>
      <w:tc>
        <w:tcPr>
          <w:tcW w:w="796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5E3F86A9" w14:textId="0B59C3F1" w:rsidR="00FE53F5" w:rsidRDefault="00FE53F5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615CC5D3" wp14:editId="4F766050">
                <wp:extent cx="490855" cy="4064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40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1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461DF3E3" w14:textId="27FEA6AC" w:rsidR="00FE53F5" w:rsidRPr="00005371" w:rsidRDefault="00FE53F5" w:rsidP="00CD4661">
          <w:pPr>
            <w:spacing w:after="0"/>
            <w:jc w:val="right"/>
          </w:pPr>
          <w:r>
            <w:rPr>
              <w:b/>
              <w:i/>
            </w:rPr>
            <w:t>Music</w:t>
          </w:r>
          <w:r w:rsidRPr="00005371">
            <w:rPr>
              <w:b/>
              <w:i/>
            </w:rPr>
            <w:t xml:space="preserve"> I</w:t>
          </w:r>
        </w:p>
        <w:p w14:paraId="062213ED" w14:textId="77777777" w:rsidR="00FE53F5" w:rsidRPr="00005371" w:rsidRDefault="00FE53F5" w:rsidP="00CD4661">
          <w:pPr>
            <w:spacing w:after="0"/>
            <w:jc w:val="right"/>
          </w:pPr>
          <w:r w:rsidRPr="00005371">
            <w:rPr>
              <w:b/>
              <w:i/>
            </w:rPr>
            <w:t>(ESO)</w:t>
          </w:r>
        </w:p>
      </w:tc>
      <w:tc>
        <w:tcPr>
          <w:tcW w:w="1932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64631102" w14:textId="77777777" w:rsidR="00FE53F5" w:rsidRPr="00005371" w:rsidRDefault="00FE53F5">
          <w:pPr>
            <w:spacing w:after="0"/>
            <w:jc w:val="center"/>
          </w:pPr>
          <w:r w:rsidRPr="00005371">
            <w:rPr>
              <w:b/>
              <w:color w:val="FFFFFF"/>
            </w:rPr>
            <w:t xml:space="preserve">PROGRAMACIÓN </w:t>
          </w:r>
        </w:p>
      </w:tc>
    </w:tr>
  </w:tbl>
  <w:p w14:paraId="0C1E3716" w14:textId="77777777" w:rsidR="00FE53F5" w:rsidRDefault="00FE53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EEDD" w14:textId="77777777" w:rsidR="00FE53F5" w:rsidRDefault="00FE53F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73" w:type="dxa"/>
      <w:tblInd w:w="108" w:type="dxa"/>
      <w:tblLayout w:type="fixed"/>
      <w:tblLook w:val="0000" w:firstRow="0" w:lastRow="0" w:firstColumn="0" w:lastColumn="0" w:noHBand="0" w:noVBand="0"/>
    </w:tblPr>
    <w:tblGrid>
      <w:gridCol w:w="796"/>
      <w:gridCol w:w="11145"/>
      <w:gridCol w:w="1932"/>
    </w:tblGrid>
    <w:tr w:rsidR="00FE53F5" w14:paraId="2CDDE276" w14:textId="77777777" w:rsidTr="004C7DBE">
      <w:trPr>
        <w:trHeight w:val="780"/>
      </w:trPr>
      <w:tc>
        <w:tcPr>
          <w:tcW w:w="796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34ECD36C" w14:textId="77777777" w:rsidR="00FE53F5" w:rsidRDefault="00FE53F5">
          <w:pPr>
            <w:spacing w:after="0"/>
            <w:jc w:val="center"/>
            <w:rPr>
              <w:b/>
              <w:i/>
            </w:rPr>
          </w:pPr>
          <w:r>
            <w:rPr>
              <w:b/>
              <w:noProof/>
              <w:lang w:eastAsia="es-ES"/>
            </w:rPr>
            <w:drawing>
              <wp:inline distT="0" distB="0" distL="0" distR="0" wp14:anchorId="2277AE59" wp14:editId="64683F82">
                <wp:extent cx="490855" cy="40640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11" r="-9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855" cy="40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45" w:type="dxa"/>
          <w:tcBorders>
            <w:bottom w:val="single" w:sz="18" w:space="0" w:color="808080"/>
          </w:tcBorders>
          <w:shd w:val="clear" w:color="auto" w:fill="auto"/>
          <w:vAlign w:val="center"/>
        </w:tcPr>
        <w:p w14:paraId="7C77A3C8" w14:textId="51B6BB3D" w:rsidR="00FE53F5" w:rsidRPr="00005371" w:rsidRDefault="00FE53F5" w:rsidP="00CD4661">
          <w:pPr>
            <w:spacing w:after="0"/>
            <w:jc w:val="right"/>
          </w:pPr>
          <w:r>
            <w:rPr>
              <w:b/>
              <w:i/>
            </w:rPr>
            <w:t xml:space="preserve">Music </w:t>
          </w:r>
          <w:r w:rsidRPr="00005371">
            <w:rPr>
              <w:b/>
              <w:i/>
            </w:rPr>
            <w:t>I</w:t>
          </w:r>
        </w:p>
        <w:p w14:paraId="14D32FC9" w14:textId="77777777" w:rsidR="00FE53F5" w:rsidRPr="00005371" w:rsidRDefault="00FE53F5" w:rsidP="00CD4661">
          <w:pPr>
            <w:spacing w:after="0"/>
            <w:jc w:val="right"/>
          </w:pPr>
          <w:r w:rsidRPr="00005371">
            <w:rPr>
              <w:b/>
              <w:i/>
            </w:rPr>
            <w:t>(ESO)</w:t>
          </w:r>
        </w:p>
      </w:tc>
      <w:tc>
        <w:tcPr>
          <w:tcW w:w="1932" w:type="dxa"/>
          <w:tcBorders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04DCFCE0" w14:textId="77777777" w:rsidR="00FE53F5" w:rsidRPr="00005371" w:rsidRDefault="00FE53F5">
          <w:pPr>
            <w:spacing w:after="0"/>
            <w:jc w:val="center"/>
          </w:pPr>
          <w:r w:rsidRPr="00005371">
            <w:rPr>
              <w:b/>
              <w:color w:val="FFFFFF"/>
            </w:rPr>
            <w:t xml:space="preserve">PROGRAMACIÓN </w:t>
          </w:r>
        </w:p>
      </w:tc>
    </w:tr>
  </w:tbl>
  <w:p w14:paraId="57458E79" w14:textId="77777777" w:rsidR="00FE53F5" w:rsidRDefault="00FE53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8226"/>
        </w:tabs>
        <w:ind w:left="8226" w:hanging="360"/>
      </w:pPr>
      <w:rPr>
        <w:rFonts w:cs="Times New Roman"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2E74B5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pacing w:val="-6"/>
        <w:sz w:val="24"/>
        <w:szCs w:val="24"/>
        <w:lang w:val="es-ES_tradnl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  <w:sz w:val="24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2E74B5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  <w:lang w:eastAsia="es-ES"/>
      </w:r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</w:rPr>
    </w:lvl>
  </w:abstractNum>
  <w:abstractNum w:abstractNumId="27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2E74B5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E74B5"/>
        <w:sz w:val="24"/>
      </w:rPr>
    </w:lvl>
  </w:abstractNum>
  <w:abstractNum w:abstractNumId="29" w15:restartNumberingAfterBreak="0">
    <w:nsid w:val="04892774"/>
    <w:multiLevelType w:val="hybridMultilevel"/>
    <w:tmpl w:val="02C80250"/>
    <w:lvl w:ilvl="0" w:tplc="90DCABF2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C0995"/>
    <w:multiLevelType w:val="hybridMultilevel"/>
    <w:tmpl w:val="0854C066"/>
    <w:lvl w:ilvl="0" w:tplc="BB181F8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2B722D"/>
    <w:multiLevelType w:val="hybridMultilevel"/>
    <w:tmpl w:val="11FC4A70"/>
    <w:lvl w:ilvl="0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2BAA62FA"/>
    <w:multiLevelType w:val="hybridMultilevel"/>
    <w:tmpl w:val="C8C0E16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8148F9"/>
    <w:multiLevelType w:val="hybridMultilevel"/>
    <w:tmpl w:val="7B9C8FD4"/>
    <w:lvl w:ilvl="0" w:tplc="2D380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232EDC"/>
    <w:multiLevelType w:val="hybridMultilevel"/>
    <w:tmpl w:val="4282F630"/>
    <w:lvl w:ilvl="0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330223A0"/>
    <w:multiLevelType w:val="hybridMultilevel"/>
    <w:tmpl w:val="92F6755C"/>
    <w:lvl w:ilvl="0" w:tplc="E826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0862B7"/>
    <w:multiLevelType w:val="hybridMultilevel"/>
    <w:tmpl w:val="6004EC5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E74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283DFD"/>
    <w:multiLevelType w:val="hybridMultilevel"/>
    <w:tmpl w:val="95B02DD4"/>
    <w:lvl w:ilvl="0" w:tplc="00000002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3BD2196A"/>
    <w:multiLevelType w:val="hybridMultilevel"/>
    <w:tmpl w:val="55C28E66"/>
    <w:lvl w:ilvl="0" w:tplc="F62A35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EE3638"/>
    <w:multiLevelType w:val="hybridMultilevel"/>
    <w:tmpl w:val="ED86BD6E"/>
    <w:lvl w:ilvl="0" w:tplc="149C07F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A841E1"/>
    <w:multiLevelType w:val="hybridMultilevel"/>
    <w:tmpl w:val="3F5E4602"/>
    <w:lvl w:ilvl="0" w:tplc="149C07F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B5293B"/>
    <w:multiLevelType w:val="hybridMultilevel"/>
    <w:tmpl w:val="B3A68DBA"/>
    <w:lvl w:ilvl="0" w:tplc="AC524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E679A"/>
    <w:multiLevelType w:val="hybridMultilevel"/>
    <w:tmpl w:val="B09A83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B55ED"/>
    <w:multiLevelType w:val="hybridMultilevel"/>
    <w:tmpl w:val="D472B016"/>
    <w:lvl w:ilvl="0" w:tplc="E0D293DE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/>
      </w:rPr>
    </w:lvl>
    <w:lvl w:ilvl="1" w:tplc="33EAF5D2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4" w15:restartNumberingAfterBreak="0">
    <w:nsid w:val="7C1E5AE5"/>
    <w:multiLevelType w:val="hybridMultilevel"/>
    <w:tmpl w:val="BF9A0D68"/>
    <w:lvl w:ilvl="0" w:tplc="149C07F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88269">
    <w:abstractNumId w:val="0"/>
  </w:num>
  <w:num w:numId="2" w16cid:durableId="1767537147">
    <w:abstractNumId w:val="1"/>
  </w:num>
  <w:num w:numId="3" w16cid:durableId="56055633">
    <w:abstractNumId w:val="2"/>
  </w:num>
  <w:num w:numId="4" w16cid:durableId="1356225022">
    <w:abstractNumId w:val="3"/>
  </w:num>
  <w:num w:numId="5" w16cid:durableId="886913247">
    <w:abstractNumId w:val="4"/>
  </w:num>
  <w:num w:numId="6" w16cid:durableId="650404002">
    <w:abstractNumId w:val="5"/>
  </w:num>
  <w:num w:numId="7" w16cid:durableId="1497837487">
    <w:abstractNumId w:val="6"/>
  </w:num>
  <w:num w:numId="8" w16cid:durableId="1692410295">
    <w:abstractNumId w:val="7"/>
  </w:num>
  <w:num w:numId="9" w16cid:durableId="1631126077">
    <w:abstractNumId w:val="8"/>
  </w:num>
  <w:num w:numId="10" w16cid:durableId="1467043700">
    <w:abstractNumId w:val="9"/>
  </w:num>
  <w:num w:numId="11" w16cid:durableId="1302149842">
    <w:abstractNumId w:val="10"/>
  </w:num>
  <w:num w:numId="12" w16cid:durableId="1449279320">
    <w:abstractNumId w:val="11"/>
  </w:num>
  <w:num w:numId="13" w16cid:durableId="1176382833">
    <w:abstractNumId w:val="12"/>
  </w:num>
  <w:num w:numId="14" w16cid:durableId="2118870496">
    <w:abstractNumId w:val="13"/>
  </w:num>
  <w:num w:numId="15" w16cid:durableId="1204054535">
    <w:abstractNumId w:val="14"/>
  </w:num>
  <w:num w:numId="16" w16cid:durableId="2075156879">
    <w:abstractNumId w:val="15"/>
  </w:num>
  <w:num w:numId="17" w16cid:durableId="289171730">
    <w:abstractNumId w:val="16"/>
  </w:num>
  <w:num w:numId="18" w16cid:durableId="982274019">
    <w:abstractNumId w:val="17"/>
  </w:num>
  <w:num w:numId="19" w16cid:durableId="166679214">
    <w:abstractNumId w:val="18"/>
  </w:num>
  <w:num w:numId="20" w16cid:durableId="405540590">
    <w:abstractNumId w:val="19"/>
  </w:num>
  <w:num w:numId="21" w16cid:durableId="1142581264">
    <w:abstractNumId w:val="20"/>
  </w:num>
  <w:num w:numId="22" w16cid:durableId="1949504243">
    <w:abstractNumId w:val="21"/>
  </w:num>
  <w:num w:numId="23" w16cid:durableId="99221697">
    <w:abstractNumId w:val="22"/>
  </w:num>
  <w:num w:numId="24" w16cid:durableId="2051106614">
    <w:abstractNumId w:val="23"/>
  </w:num>
  <w:num w:numId="25" w16cid:durableId="2078237085">
    <w:abstractNumId w:val="24"/>
  </w:num>
  <w:num w:numId="26" w16cid:durableId="407843335">
    <w:abstractNumId w:val="25"/>
  </w:num>
  <w:num w:numId="27" w16cid:durableId="368771544">
    <w:abstractNumId w:val="26"/>
  </w:num>
  <w:num w:numId="28" w16cid:durableId="1941522491">
    <w:abstractNumId w:val="27"/>
  </w:num>
  <w:num w:numId="29" w16cid:durableId="666328848">
    <w:abstractNumId w:val="28"/>
  </w:num>
  <w:num w:numId="30" w16cid:durableId="824397086">
    <w:abstractNumId w:val="32"/>
  </w:num>
  <w:num w:numId="31" w16cid:durableId="1665427290">
    <w:abstractNumId w:val="39"/>
  </w:num>
  <w:num w:numId="32" w16cid:durableId="1769502966">
    <w:abstractNumId w:val="40"/>
  </w:num>
  <w:num w:numId="33" w16cid:durableId="426385529">
    <w:abstractNumId w:val="36"/>
  </w:num>
  <w:num w:numId="34" w16cid:durableId="404181576">
    <w:abstractNumId w:val="44"/>
  </w:num>
  <w:num w:numId="35" w16cid:durableId="1874534848">
    <w:abstractNumId w:val="43"/>
  </w:num>
  <w:num w:numId="36" w16cid:durableId="758060280">
    <w:abstractNumId w:val="42"/>
  </w:num>
  <w:num w:numId="37" w16cid:durableId="334843810">
    <w:abstractNumId w:val="35"/>
  </w:num>
  <w:num w:numId="38" w16cid:durableId="1758743424">
    <w:abstractNumId w:val="41"/>
  </w:num>
  <w:num w:numId="39" w16cid:durableId="1986934249">
    <w:abstractNumId w:val="30"/>
  </w:num>
  <w:num w:numId="40" w16cid:durableId="984745152">
    <w:abstractNumId w:val="33"/>
  </w:num>
  <w:num w:numId="41" w16cid:durableId="1669094847">
    <w:abstractNumId w:val="29"/>
  </w:num>
  <w:num w:numId="42" w16cid:durableId="1127313902">
    <w:abstractNumId w:val="34"/>
  </w:num>
  <w:num w:numId="43" w16cid:durableId="933056472">
    <w:abstractNumId w:val="31"/>
  </w:num>
  <w:num w:numId="44" w16cid:durableId="262736402">
    <w:abstractNumId w:val="37"/>
  </w:num>
  <w:num w:numId="45" w16cid:durableId="14383323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47"/>
    <w:rsid w:val="00004260"/>
    <w:rsid w:val="00005371"/>
    <w:rsid w:val="00035192"/>
    <w:rsid w:val="00044EDE"/>
    <w:rsid w:val="00080D01"/>
    <w:rsid w:val="000B2F87"/>
    <w:rsid w:val="000B3D9C"/>
    <w:rsid w:val="000C4D3B"/>
    <w:rsid w:val="000C54CF"/>
    <w:rsid w:val="000D5A38"/>
    <w:rsid w:val="000D5D03"/>
    <w:rsid w:val="000D7D07"/>
    <w:rsid w:val="000E6D3A"/>
    <w:rsid w:val="000E7658"/>
    <w:rsid w:val="000F25BA"/>
    <w:rsid w:val="0010021C"/>
    <w:rsid w:val="00127BBE"/>
    <w:rsid w:val="00141182"/>
    <w:rsid w:val="00141464"/>
    <w:rsid w:val="00145C89"/>
    <w:rsid w:val="00152139"/>
    <w:rsid w:val="001855E4"/>
    <w:rsid w:val="00187D4F"/>
    <w:rsid w:val="0019156B"/>
    <w:rsid w:val="00193A78"/>
    <w:rsid w:val="001B7B37"/>
    <w:rsid w:val="001C0609"/>
    <w:rsid w:val="001F3193"/>
    <w:rsid w:val="00212746"/>
    <w:rsid w:val="00212BD7"/>
    <w:rsid w:val="0022497B"/>
    <w:rsid w:val="0023413E"/>
    <w:rsid w:val="00246A0D"/>
    <w:rsid w:val="002571CE"/>
    <w:rsid w:val="00292DA4"/>
    <w:rsid w:val="002A4638"/>
    <w:rsid w:val="002A71F7"/>
    <w:rsid w:val="002B0661"/>
    <w:rsid w:val="002D13DC"/>
    <w:rsid w:val="002D5F81"/>
    <w:rsid w:val="002D7590"/>
    <w:rsid w:val="002E018C"/>
    <w:rsid w:val="002F161F"/>
    <w:rsid w:val="002F3A6B"/>
    <w:rsid w:val="00304A86"/>
    <w:rsid w:val="00305553"/>
    <w:rsid w:val="00320895"/>
    <w:rsid w:val="00331B66"/>
    <w:rsid w:val="00354E0C"/>
    <w:rsid w:val="00357315"/>
    <w:rsid w:val="003741F1"/>
    <w:rsid w:val="00380F29"/>
    <w:rsid w:val="00385519"/>
    <w:rsid w:val="00394D36"/>
    <w:rsid w:val="003F0BA3"/>
    <w:rsid w:val="00402893"/>
    <w:rsid w:val="00426712"/>
    <w:rsid w:val="00426EB3"/>
    <w:rsid w:val="00437AF6"/>
    <w:rsid w:val="004444BA"/>
    <w:rsid w:val="00455FC5"/>
    <w:rsid w:val="0045614F"/>
    <w:rsid w:val="00496726"/>
    <w:rsid w:val="004970AE"/>
    <w:rsid w:val="004A0C37"/>
    <w:rsid w:val="004A69FD"/>
    <w:rsid w:val="004B277D"/>
    <w:rsid w:val="004B766E"/>
    <w:rsid w:val="004C6AFA"/>
    <w:rsid w:val="004C7DBE"/>
    <w:rsid w:val="004D5A40"/>
    <w:rsid w:val="004F2DA2"/>
    <w:rsid w:val="00506EEC"/>
    <w:rsid w:val="005105A1"/>
    <w:rsid w:val="00513B48"/>
    <w:rsid w:val="00515371"/>
    <w:rsid w:val="0052531F"/>
    <w:rsid w:val="00543410"/>
    <w:rsid w:val="00550F76"/>
    <w:rsid w:val="00555286"/>
    <w:rsid w:val="0058219D"/>
    <w:rsid w:val="00584289"/>
    <w:rsid w:val="00591E2B"/>
    <w:rsid w:val="005B05B1"/>
    <w:rsid w:val="005B248E"/>
    <w:rsid w:val="005C6282"/>
    <w:rsid w:val="005E59BB"/>
    <w:rsid w:val="005F7C62"/>
    <w:rsid w:val="0063018A"/>
    <w:rsid w:val="00630304"/>
    <w:rsid w:val="006308C2"/>
    <w:rsid w:val="00630FF7"/>
    <w:rsid w:val="00636FA2"/>
    <w:rsid w:val="0064081F"/>
    <w:rsid w:val="006471AC"/>
    <w:rsid w:val="00672574"/>
    <w:rsid w:val="00681532"/>
    <w:rsid w:val="0069193A"/>
    <w:rsid w:val="006B0C66"/>
    <w:rsid w:val="006C1211"/>
    <w:rsid w:val="006C2A07"/>
    <w:rsid w:val="006C3A14"/>
    <w:rsid w:val="006C646D"/>
    <w:rsid w:val="006D1069"/>
    <w:rsid w:val="006D235C"/>
    <w:rsid w:val="006D442F"/>
    <w:rsid w:val="006F5688"/>
    <w:rsid w:val="00705486"/>
    <w:rsid w:val="00711BC5"/>
    <w:rsid w:val="00755492"/>
    <w:rsid w:val="00756C16"/>
    <w:rsid w:val="00773F4E"/>
    <w:rsid w:val="007A64DC"/>
    <w:rsid w:val="007B7A45"/>
    <w:rsid w:val="007C31F9"/>
    <w:rsid w:val="007D1291"/>
    <w:rsid w:val="00801A6D"/>
    <w:rsid w:val="008035A8"/>
    <w:rsid w:val="00805EFC"/>
    <w:rsid w:val="00811C33"/>
    <w:rsid w:val="00813B33"/>
    <w:rsid w:val="008149C2"/>
    <w:rsid w:val="0083386F"/>
    <w:rsid w:val="008416A5"/>
    <w:rsid w:val="008532BA"/>
    <w:rsid w:val="0086129D"/>
    <w:rsid w:val="00865D0C"/>
    <w:rsid w:val="00866519"/>
    <w:rsid w:val="00894298"/>
    <w:rsid w:val="008A271C"/>
    <w:rsid w:val="008A5562"/>
    <w:rsid w:val="008B5A82"/>
    <w:rsid w:val="008C089A"/>
    <w:rsid w:val="008C090D"/>
    <w:rsid w:val="008E2DB7"/>
    <w:rsid w:val="008E4958"/>
    <w:rsid w:val="008E6ABC"/>
    <w:rsid w:val="008F16B8"/>
    <w:rsid w:val="008F6E66"/>
    <w:rsid w:val="00912E12"/>
    <w:rsid w:val="00914094"/>
    <w:rsid w:val="009141D7"/>
    <w:rsid w:val="009234DA"/>
    <w:rsid w:val="00923721"/>
    <w:rsid w:val="00932DBA"/>
    <w:rsid w:val="00945A47"/>
    <w:rsid w:val="00945EDB"/>
    <w:rsid w:val="00946DCD"/>
    <w:rsid w:val="00952331"/>
    <w:rsid w:val="00965352"/>
    <w:rsid w:val="00973B8B"/>
    <w:rsid w:val="00974A9B"/>
    <w:rsid w:val="009820A8"/>
    <w:rsid w:val="009B03C3"/>
    <w:rsid w:val="009B4214"/>
    <w:rsid w:val="009C1E5B"/>
    <w:rsid w:val="009D49C7"/>
    <w:rsid w:val="009E668B"/>
    <w:rsid w:val="009E67FE"/>
    <w:rsid w:val="009F2078"/>
    <w:rsid w:val="009F5755"/>
    <w:rsid w:val="00A10554"/>
    <w:rsid w:val="00A15C47"/>
    <w:rsid w:val="00A15DCD"/>
    <w:rsid w:val="00A227AF"/>
    <w:rsid w:val="00A42BA4"/>
    <w:rsid w:val="00A505E6"/>
    <w:rsid w:val="00A51B67"/>
    <w:rsid w:val="00A93F8F"/>
    <w:rsid w:val="00A94473"/>
    <w:rsid w:val="00A95497"/>
    <w:rsid w:val="00AB7EED"/>
    <w:rsid w:val="00AD502E"/>
    <w:rsid w:val="00AE2430"/>
    <w:rsid w:val="00AF42B1"/>
    <w:rsid w:val="00B03DDE"/>
    <w:rsid w:val="00B0576A"/>
    <w:rsid w:val="00B1222D"/>
    <w:rsid w:val="00B148F9"/>
    <w:rsid w:val="00B15A1E"/>
    <w:rsid w:val="00B2593C"/>
    <w:rsid w:val="00B41C0D"/>
    <w:rsid w:val="00B64BF1"/>
    <w:rsid w:val="00B73ABF"/>
    <w:rsid w:val="00B75BFF"/>
    <w:rsid w:val="00B844DC"/>
    <w:rsid w:val="00B86038"/>
    <w:rsid w:val="00BC4ABF"/>
    <w:rsid w:val="00BD4CFA"/>
    <w:rsid w:val="00BE0793"/>
    <w:rsid w:val="00BE4154"/>
    <w:rsid w:val="00BF086F"/>
    <w:rsid w:val="00BF2EBB"/>
    <w:rsid w:val="00C07D6C"/>
    <w:rsid w:val="00C11C08"/>
    <w:rsid w:val="00C2089F"/>
    <w:rsid w:val="00C21CCA"/>
    <w:rsid w:val="00C3578A"/>
    <w:rsid w:val="00C544E2"/>
    <w:rsid w:val="00C61DA2"/>
    <w:rsid w:val="00C7188A"/>
    <w:rsid w:val="00C82CE2"/>
    <w:rsid w:val="00CA598C"/>
    <w:rsid w:val="00CA5DEC"/>
    <w:rsid w:val="00CA7080"/>
    <w:rsid w:val="00CA7CE2"/>
    <w:rsid w:val="00CB529D"/>
    <w:rsid w:val="00CB52F3"/>
    <w:rsid w:val="00CC21DB"/>
    <w:rsid w:val="00CD2AC8"/>
    <w:rsid w:val="00CD4661"/>
    <w:rsid w:val="00CE0D57"/>
    <w:rsid w:val="00CE18B2"/>
    <w:rsid w:val="00CE1E35"/>
    <w:rsid w:val="00D06793"/>
    <w:rsid w:val="00D16088"/>
    <w:rsid w:val="00D20E15"/>
    <w:rsid w:val="00D27D44"/>
    <w:rsid w:val="00D27EC4"/>
    <w:rsid w:val="00D32C50"/>
    <w:rsid w:val="00D341FC"/>
    <w:rsid w:val="00D36730"/>
    <w:rsid w:val="00D64889"/>
    <w:rsid w:val="00D7785C"/>
    <w:rsid w:val="00D845D9"/>
    <w:rsid w:val="00D84DD4"/>
    <w:rsid w:val="00D871EA"/>
    <w:rsid w:val="00D97E50"/>
    <w:rsid w:val="00DA2B31"/>
    <w:rsid w:val="00DD1142"/>
    <w:rsid w:val="00E036A7"/>
    <w:rsid w:val="00E05187"/>
    <w:rsid w:val="00E2211C"/>
    <w:rsid w:val="00E22753"/>
    <w:rsid w:val="00E353CD"/>
    <w:rsid w:val="00E36F9B"/>
    <w:rsid w:val="00E45563"/>
    <w:rsid w:val="00E46208"/>
    <w:rsid w:val="00E5487C"/>
    <w:rsid w:val="00E62BBB"/>
    <w:rsid w:val="00E71055"/>
    <w:rsid w:val="00E72311"/>
    <w:rsid w:val="00E727C6"/>
    <w:rsid w:val="00E83334"/>
    <w:rsid w:val="00E86EE2"/>
    <w:rsid w:val="00EA272A"/>
    <w:rsid w:val="00EA3F02"/>
    <w:rsid w:val="00EB388C"/>
    <w:rsid w:val="00EC6CB1"/>
    <w:rsid w:val="00EE4F23"/>
    <w:rsid w:val="00F0263A"/>
    <w:rsid w:val="00F21218"/>
    <w:rsid w:val="00F32365"/>
    <w:rsid w:val="00F67434"/>
    <w:rsid w:val="00F67679"/>
    <w:rsid w:val="00F76DE0"/>
    <w:rsid w:val="00F82E87"/>
    <w:rsid w:val="00F90AE5"/>
    <w:rsid w:val="00F94EF8"/>
    <w:rsid w:val="00FA1D90"/>
    <w:rsid w:val="00FB05F4"/>
    <w:rsid w:val="00FB08A8"/>
    <w:rsid w:val="00FE16CF"/>
    <w:rsid w:val="00FE53F5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D0DD5B"/>
  <w15:docId w15:val="{00D91402-B731-4A8B-8938-3215D22C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qFormat/>
    <w:pPr>
      <w:keepNext/>
      <w:keepLines/>
      <w:tabs>
        <w:tab w:val="num" w:pos="0"/>
      </w:tabs>
      <w:spacing w:before="200" w:after="0"/>
      <w:outlineLvl w:val="4"/>
    </w:pPr>
    <w:rPr>
      <w:rFonts w:ascii="Cambria" w:eastAsia="Times New Roman" w:hAnsi="Cambria" w:cs="Cambria"/>
      <w:color w:val="243F60"/>
      <w:lang w:val="x-none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spacing w:before="120" w:after="120" w:line="240" w:lineRule="auto"/>
      <w:jc w:val="center"/>
      <w:outlineLvl w:val="5"/>
    </w:pPr>
    <w:rPr>
      <w:rFonts w:ascii="Verdana" w:hAnsi="Verdana" w:cs="Verdana"/>
      <w:b/>
      <w:bCs/>
      <w:color w:val="FFFFFF"/>
      <w:sz w:val="18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spacing w:after="0" w:line="240" w:lineRule="auto"/>
      <w:jc w:val="both"/>
      <w:outlineLvl w:val="8"/>
    </w:pPr>
    <w:rPr>
      <w:rFonts w:ascii="Arial" w:eastAsia="Times New Roman" w:hAnsi="Arial" w:cs="Arial"/>
      <w:b/>
      <w:bCs/>
      <w:color w:val="800000"/>
      <w:sz w:val="20"/>
      <w:szCs w:val="24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2E74B5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2E74B5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2E74B5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  <w:color w:val="00000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2E74B5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2E74B5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2E74B5"/>
      <w:sz w:val="24"/>
    </w:rPr>
  </w:style>
  <w:style w:type="character" w:customStyle="1" w:styleId="WW8Num8z1">
    <w:name w:val="WW8Num8z1"/>
    <w:rPr>
      <w:rFonts w:ascii="Courier New" w:hAnsi="Courier New" w:cs="Courier New" w:hint="default"/>
      <w:color w:val="2E74B5"/>
      <w:sz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  <w:color w:val="2E74B5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2E74B5"/>
    </w:rPr>
  </w:style>
  <w:style w:type="character" w:customStyle="1" w:styleId="WW8Num10z1">
    <w:name w:val="WW8Num10z1"/>
    <w:rPr>
      <w:rFonts w:ascii="Calibri" w:eastAsia="Calibri" w:hAnsi="Calibri" w:cs="Aria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Calibri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2E74B5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2E74B5"/>
      <w:sz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2E74B5"/>
      <w:spacing w:val="-6"/>
      <w:sz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2E74B5"/>
      <w:spacing w:val="-6"/>
      <w:sz w:val="24"/>
      <w:szCs w:val="24"/>
      <w:lang w:val="es-ES_tradnl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2E74B5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2E74B5"/>
      <w:sz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2E74B5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2E74B5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2E74B5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  <w:color w:val="2E74B5"/>
      <w:sz w:val="24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color w:val="000000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color w:val="2E74B5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  <w:color w:val="2E74B5"/>
      <w:sz w:val="24"/>
      <w:lang w:eastAsia="es-E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color w:val="2E74B5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2E74B5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color w:val="2E74B5"/>
      <w:sz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  <w:uiPriority w:val="99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6Car">
    <w:name w:val="Título 6 Car"/>
    <w:rPr>
      <w:rFonts w:ascii="Verdana" w:eastAsia="Calibri" w:hAnsi="Verdana" w:cs="Times New Roman"/>
      <w:b/>
      <w:bCs/>
      <w:color w:val="FFFFFF"/>
      <w:sz w:val="18"/>
      <w:lang w:val="es-ES_tradnl"/>
    </w:rPr>
  </w:style>
  <w:style w:type="character" w:customStyle="1" w:styleId="TextoindependienteCar">
    <w:name w:val="Texto independiente Car"/>
    <w:rPr>
      <w:rFonts w:ascii="Times New Roman" w:eastAsia="Calibri" w:hAnsi="Times New Roman" w:cs="Times New Roman"/>
      <w:sz w:val="24"/>
      <w:szCs w:val="20"/>
      <w:lang w:val="es-ES_tradnl"/>
    </w:rPr>
  </w:style>
  <w:style w:type="character" w:customStyle="1" w:styleId="Textoindependiente3Car">
    <w:name w:val="Texto independiente 3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Sangra3detindependienteCar">
    <w:name w:val="Sangría 3 de t. independiente Car"/>
    <w:rPr>
      <w:rFonts w:ascii="Verdana" w:eastAsia="Calibri" w:hAnsi="Verdana" w:cs="Times New Roman"/>
      <w:sz w:val="20"/>
      <w:szCs w:val="20"/>
      <w:lang w:val="es-ES_tradnl"/>
    </w:rPr>
  </w:style>
  <w:style w:type="character" w:customStyle="1" w:styleId="A1">
    <w:name w:val="A1"/>
    <w:rPr>
      <w:color w:val="000000"/>
    </w:rPr>
  </w:style>
  <w:style w:type="character" w:customStyle="1" w:styleId="PROGRAMACIN-EpgrafeCar">
    <w:name w:val="PROGRAMACIÓN-Epígrafe Car"/>
    <w:rPr>
      <w:b/>
      <w:color w:val="FFFFFF"/>
      <w:sz w:val="24"/>
      <w:szCs w:val="24"/>
      <w:shd w:val="clear" w:color="auto" w:fill="8DB3E2"/>
    </w:rPr>
  </w:style>
  <w:style w:type="character" w:customStyle="1" w:styleId="PROGRAMACIN-TextoCar">
    <w:name w:val="PROGRAMACIÓN-Texto Car"/>
    <w:rPr>
      <w:rFonts w:cs="Arial"/>
      <w:sz w:val="24"/>
      <w:szCs w:val="24"/>
    </w:rPr>
  </w:style>
  <w:style w:type="character" w:customStyle="1" w:styleId="PROGRAMACIN-SubepgrafeCar">
    <w:name w:val="PROGRAMACIÓN-Subepígrafe Car"/>
    <w:rPr>
      <w:b/>
      <w:sz w:val="24"/>
      <w:szCs w:val="24"/>
      <w:lang w:val="x-none"/>
    </w:rPr>
  </w:style>
  <w:style w:type="character" w:customStyle="1" w:styleId="PROGRAMACIN-BolichesCar">
    <w:name w:val="PROGRAMACIÓN-Boliches Car"/>
    <w:rPr>
      <w:sz w:val="24"/>
      <w:szCs w:val="24"/>
      <w:lang w:val="x-none"/>
    </w:rPr>
  </w:style>
  <w:style w:type="character" w:customStyle="1" w:styleId="PROGRAMACIN-LetrasCar">
    <w:name w:val="PROGRAMACIÓN-Letras Car"/>
    <w:rPr>
      <w:sz w:val="24"/>
      <w:szCs w:val="24"/>
      <w:lang w:val="x-none"/>
    </w:rPr>
  </w:style>
  <w:style w:type="character" w:customStyle="1" w:styleId="PROGRAMACIN-UnidadCar">
    <w:name w:val="PROGRAMACIÓN-Unidad Car"/>
    <w:rPr>
      <w:b/>
      <w:sz w:val="28"/>
      <w:szCs w:val="22"/>
    </w:rPr>
  </w:style>
  <w:style w:type="character" w:customStyle="1" w:styleId="ProgramacinGuionesCar">
    <w:name w:val="Programación_Guiones Car"/>
    <w:rPr>
      <w:sz w:val="24"/>
      <w:szCs w:val="24"/>
      <w:lang w:val="x-none"/>
    </w:rPr>
  </w:style>
  <w:style w:type="character" w:customStyle="1" w:styleId="Programacin-NumerosCar">
    <w:name w:val="Programación-Numeros Car"/>
    <w:rPr>
      <w:sz w:val="24"/>
      <w:szCs w:val="24"/>
      <w:lang w:val="x-none"/>
    </w:rPr>
  </w:style>
  <w:style w:type="character" w:customStyle="1" w:styleId="TEXTOGRALCar">
    <w:name w:val="*TEXTO GRAL Car"/>
    <w:rPr>
      <w:rFonts w:ascii="Times New Roman" w:eastAsia="Times" w:hAnsi="Times New Roman" w:cs="Times New Roman"/>
      <w:kern w:val="2"/>
      <w:sz w:val="22"/>
      <w:szCs w:val="24"/>
      <w:lang w:val="es-ES_tradnl"/>
    </w:rPr>
  </w:style>
  <w:style w:type="character" w:customStyle="1" w:styleId="TextosinformatoCar">
    <w:name w:val="Texto sin formato Car"/>
    <w:rPr>
      <w:rFonts w:ascii="Courier New" w:eastAsia="Times New Roman" w:hAnsi="Courier New" w:cs="Courier New"/>
    </w:rPr>
  </w:style>
  <w:style w:type="character" w:customStyle="1" w:styleId="Ttulo5Car">
    <w:name w:val="Título 5 Car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Ttulo3Car">
    <w:name w:val="Título 3 Car"/>
    <w:rPr>
      <w:rFonts w:ascii="Arial" w:eastAsia="Times New Roman" w:hAnsi="Arial" w:cs="Arial"/>
      <w:b/>
      <w:bCs/>
      <w:sz w:val="26"/>
      <w:szCs w:val="26"/>
    </w:rPr>
  </w:style>
  <w:style w:type="character" w:customStyle="1" w:styleId="Ttulo9Car">
    <w:name w:val="Título 9 Car"/>
    <w:rPr>
      <w:rFonts w:ascii="Arial" w:eastAsia="Times New Roman" w:hAnsi="Arial" w:cs="Arial"/>
      <w:b/>
      <w:bCs/>
      <w:color w:val="800000"/>
      <w:szCs w:val="24"/>
    </w:rPr>
  </w:style>
  <w:style w:type="character" w:customStyle="1" w:styleId="PuestoCar">
    <w:name w:val="Puesto Car"/>
    <w:rPr>
      <w:rFonts w:ascii="Tahoma" w:eastAsia="Times New Roman" w:hAnsi="Tahoma" w:cs="Tahoma"/>
      <w:b/>
      <w:bCs/>
      <w:sz w:val="24"/>
      <w:szCs w:val="24"/>
    </w:rPr>
  </w:style>
  <w:style w:type="character" w:styleId="Nmerodepgina">
    <w:name w:val="page number"/>
    <w:basedOn w:val="Fuentedeprrafopredeter1"/>
  </w:style>
  <w:style w:type="character" w:customStyle="1" w:styleId="TtuloCar">
    <w:name w:val="Título Car"/>
    <w:rPr>
      <w:rFonts w:ascii="Tahoma" w:eastAsia="Times New Roman" w:hAnsi="Tahoma" w:cs="Tahoma"/>
      <w:b/>
      <w:bCs/>
      <w:sz w:val="24"/>
      <w:szCs w:val="24"/>
    </w:rPr>
  </w:style>
  <w:style w:type="character" w:customStyle="1" w:styleId="PrrafodelistaCar">
    <w:name w:val="Párrafo de lista Car"/>
    <w:uiPriority w:val="34"/>
    <w:rPr>
      <w:sz w:val="22"/>
      <w:szCs w:val="22"/>
    </w:rPr>
  </w:style>
  <w:style w:type="character" w:customStyle="1" w:styleId="TextonotapieCar">
    <w:name w:val="Texto nota pie Car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PuestoCar1">
    <w:name w:val="Puesto Car1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Listavistosa-nfasis1Car">
    <w:name w:val="Lista vistosa - Énfasis 1 Car"/>
    <w:rPr>
      <w:sz w:val="22"/>
      <w:szCs w:val="22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Ttulo1">
    <w:name w:val="Título1"/>
    <w:basedOn w:val="Normal"/>
    <w:next w:val="Textoindependien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Textoindependiente">
    <w:name w:val="Body Text"/>
    <w:basedOn w:val="Normal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0"/>
      <w:lang w:val="es-ES_tradnl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uiPriority w:val="99"/>
    <w:pPr>
      <w:spacing w:after="0" w:line="240" w:lineRule="auto"/>
    </w:pPr>
  </w:style>
  <w:style w:type="paragraph" w:styleId="Piedepgina">
    <w:name w:val="footer"/>
    <w:basedOn w:val="Normal"/>
    <w:uiPriority w:val="99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x-none"/>
    </w:rPr>
  </w:style>
  <w:style w:type="paragraph" w:customStyle="1" w:styleId="Textoindependiente31">
    <w:name w:val="Texto independiente 31"/>
    <w:basedOn w:val="Normal"/>
    <w:pPr>
      <w:spacing w:after="0" w:line="240" w:lineRule="auto"/>
      <w:jc w:val="both"/>
    </w:pPr>
    <w:rPr>
      <w:rFonts w:ascii="Verdana" w:hAnsi="Verdana" w:cs="Verdana"/>
      <w:sz w:val="20"/>
      <w:szCs w:val="20"/>
      <w:lang w:val="es-ES_tradnl"/>
    </w:rPr>
  </w:style>
  <w:style w:type="paragraph" w:styleId="Sangradetextonormal">
    <w:name w:val="Body Text Indent"/>
    <w:basedOn w:val="Normal"/>
    <w:pPr>
      <w:spacing w:after="120" w:line="240" w:lineRule="auto"/>
      <w:ind w:firstLine="357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spacing w:after="0" w:line="240" w:lineRule="auto"/>
      <w:ind w:left="357"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spacing w:after="0" w:line="240" w:lineRule="auto"/>
      <w:ind w:firstLine="708"/>
      <w:jc w:val="both"/>
    </w:pPr>
    <w:rPr>
      <w:rFonts w:ascii="Verdana" w:hAnsi="Verdana" w:cs="Verdana"/>
      <w:sz w:val="20"/>
      <w:szCs w:val="20"/>
      <w:lang w:val="es-ES_tradnl"/>
    </w:rPr>
  </w:style>
  <w:style w:type="paragraph" w:customStyle="1" w:styleId="Prrafodelista1">
    <w:name w:val="Párrafo de lista1"/>
    <w:basedOn w:val="Normal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ROGRAMACIN-Epgrafe">
    <w:name w:val="PROGRAMACIÓN-Epígrafe"/>
    <w:basedOn w:val="Normal"/>
    <w:pPr>
      <w:shd w:val="clear" w:color="auto" w:fill="8DB3E2"/>
    </w:pPr>
    <w:rPr>
      <w:b/>
      <w:color w:val="FFFFFF"/>
      <w:sz w:val="24"/>
      <w:szCs w:val="24"/>
      <w:lang w:val="x-none"/>
    </w:rPr>
  </w:style>
  <w:style w:type="paragraph" w:customStyle="1" w:styleId="PROGRAMACIN-Texto">
    <w:name w:val="PROGRAMACIÓN-Texto"/>
    <w:basedOn w:val="Normal"/>
    <w:pPr>
      <w:autoSpaceDE w:val="0"/>
      <w:spacing w:after="120" w:line="360" w:lineRule="auto"/>
      <w:jc w:val="both"/>
    </w:pPr>
    <w:rPr>
      <w:sz w:val="24"/>
      <w:szCs w:val="24"/>
      <w:lang w:val="x-none"/>
    </w:rPr>
  </w:style>
  <w:style w:type="paragraph" w:customStyle="1" w:styleId="PROGRAMACIN-Subepgrafe">
    <w:name w:val="PROGRAMACIÓN-Subepígrafe"/>
    <w:basedOn w:val="Normal"/>
    <w:pPr>
      <w:tabs>
        <w:tab w:val="left" w:pos="-1418"/>
        <w:tab w:val="left" w:pos="-709"/>
        <w:tab w:val="num" w:pos="0"/>
      </w:tabs>
      <w:spacing w:after="0" w:line="240" w:lineRule="auto"/>
      <w:ind w:left="360" w:hanging="360"/>
    </w:pPr>
    <w:rPr>
      <w:b/>
      <w:sz w:val="24"/>
      <w:szCs w:val="24"/>
      <w:lang w:val="x-none"/>
    </w:rPr>
  </w:style>
  <w:style w:type="paragraph" w:customStyle="1" w:styleId="PROGRAMACIN-Boliches">
    <w:name w:val="PROGRAMACIÓN-Boliches"/>
    <w:basedOn w:val="Normal"/>
    <w:pPr>
      <w:tabs>
        <w:tab w:val="left" w:pos="-709"/>
        <w:tab w:val="num" w:pos="360"/>
        <w:tab w:val="left" w:pos="8505"/>
      </w:tabs>
      <w:spacing w:line="312" w:lineRule="auto"/>
      <w:ind w:left="360" w:hanging="360"/>
      <w:jc w:val="both"/>
    </w:pPr>
    <w:rPr>
      <w:sz w:val="24"/>
      <w:szCs w:val="24"/>
      <w:lang w:val="x-none"/>
    </w:rPr>
  </w:style>
  <w:style w:type="paragraph" w:customStyle="1" w:styleId="PROGRAMACIN-Letras">
    <w:name w:val="PROGRAMACIÓN-Letras"/>
    <w:basedOn w:val="Normal"/>
    <w:pPr>
      <w:tabs>
        <w:tab w:val="left" w:pos="600"/>
        <w:tab w:val="num" w:pos="8226"/>
        <w:tab w:val="left" w:pos="8505"/>
      </w:tabs>
      <w:spacing w:after="120" w:line="312" w:lineRule="auto"/>
      <w:ind w:left="600" w:hanging="400"/>
      <w:jc w:val="both"/>
    </w:pPr>
    <w:rPr>
      <w:sz w:val="24"/>
      <w:szCs w:val="24"/>
      <w:lang w:val="x-none"/>
    </w:rPr>
  </w:style>
  <w:style w:type="paragraph" w:customStyle="1" w:styleId="PROGRAMACIN-Unidad">
    <w:name w:val="PROGRAMACIÓN-Unidad"/>
    <w:basedOn w:val="Normal"/>
    <w:pPr>
      <w:pBdr>
        <w:top w:val="none" w:sz="0" w:space="0" w:color="000000"/>
        <w:left w:val="none" w:sz="0" w:space="0" w:color="000000"/>
        <w:bottom w:val="single" w:sz="8" w:space="1" w:color="0070C0"/>
        <w:right w:val="none" w:sz="0" w:space="0" w:color="000000"/>
      </w:pBdr>
    </w:pPr>
    <w:rPr>
      <w:b/>
      <w:sz w:val="28"/>
      <w:lang w:val="x-none"/>
    </w:rPr>
  </w:style>
  <w:style w:type="paragraph" w:customStyle="1" w:styleId="ProgramacinGuiones">
    <w:name w:val="Programación_Guiones"/>
    <w:basedOn w:val="Normal"/>
    <w:pPr>
      <w:tabs>
        <w:tab w:val="num" w:pos="0"/>
      </w:tabs>
      <w:spacing w:after="120" w:line="360" w:lineRule="auto"/>
      <w:ind w:left="426" w:hanging="426"/>
      <w:jc w:val="both"/>
    </w:pPr>
    <w:rPr>
      <w:sz w:val="24"/>
      <w:szCs w:val="24"/>
      <w:lang w:val="x-none"/>
    </w:rPr>
  </w:style>
  <w:style w:type="paragraph" w:customStyle="1" w:styleId="Programacin-Numeros">
    <w:name w:val="Programación-Numeros"/>
    <w:basedOn w:val="Normal"/>
    <w:pPr>
      <w:tabs>
        <w:tab w:val="left" w:pos="0"/>
        <w:tab w:val="left" w:pos="180"/>
        <w:tab w:val="num" w:pos="502"/>
      </w:tabs>
      <w:spacing w:after="0" w:line="288" w:lineRule="auto"/>
      <w:ind w:firstLine="142"/>
      <w:jc w:val="both"/>
    </w:pPr>
    <w:rPr>
      <w:sz w:val="24"/>
      <w:szCs w:val="24"/>
      <w:lang w:val="x-none"/>
    </w:rPr>
  </w:style>
  <w:style w:type="paragraph" w:customStyle="1" w:styleId="TEXTOGRAL">
    <w:name w:val="*TEXTO GRAL"/>
    <w:basedOn w:val="Normal"/>
    <w:pPr>
      <w:widowControl w:val="0"/>
      <w:spacing w:after="120" w:line="280" w:lineRule="exact"/>
      <w:jc w:val="both"/>
    </w:pPr>
    <w:rPr>
      <w:rFonts w:ascii="Times New Roman" w:eastAsia="Times" w:hAnsi="Times New Roman"/>
      <w:kern w:val="2"/>
      <w:szCs w:val="24"/>
      <w:lang w:val="es-ES_tradnl"/>
    </w:rPr>
  </w:style>
  <w:style w:type="paragraph" w:customStyle="1" w:styleId="Textodenotaalfinal">
    <w:name w:val="Texto de nota al final"/>
    <w:basedOn w:val="Normal"/>
    <w:pPr>
      <w:widowControl w:val="0"/>
      <w:autoSpaceDE w:val="0"/>
      <w:spacing w:after="0" w:line="240" w:lineRule="auto"/>
    </w:pPr>
    <w:rPr>
      <w:rFonts w:ascii="Arial" w:eastAsia="Times New Roman" w:hAnsi="Arial" w:cs="Arial"/>
      <w:bCs/>
      <w:sz w:val="20"/>
      <w:szCs w:val="24"/>
    </w:rPr>
  </w:style>
  <w:style w:type="paragraph" w:customStyle="1" w:styleId="Textosinformato1">
    <w:name w:val="Texto sin formato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Francesa2">
    <w:name w:val="Francesa 2"/>
    <w:basedOn w:val="Normal"/>
    <w:pPr>
      <w:widowControl w:val="0"/>
      <w:spacing w:after="0" w:line="240" w:lineRule="auto"/>
      <w:ind w:left="426" w:hanging="215"/>
    </w:pPr>
    <w:rPr>
      <w:rFonts w:ascii="Arial" w:eastAsia="Times New Roman" w:hAnsi="Arial" w:cs="Arial"/>
      <w:sz w:val="24"/>
      <w:szCs w:val="24"/>
    </w:r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22">
    <w:name w:val="c22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ogramacintexto">
    <w:name w:val="Programación texto"/>
    <w:basedOn w:val="Normal"/>
    <w:qFormat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abeceraizquierda">
    <w:name w:val="Cabecera izquierda"/>
    <w:basedOn w:val="Encabezado"/>
    <w:pPr>
      <w:suppressLineNumbers/>
      <w:tabs>
        <w:tab w:val="center" w:pos="4876"/>
        <w:tab w:val="right" w:pos="9752"/>
      </w:tabs>
    </w:pPr>
  </w:style>
  <w:style w:type="table" w:styleId="Tablaconcuadrcula">
    <w:name w:val="Table Grid"/>
    <w:basedOn w:val="Tablanormal"/>
    <w:uiPriority w:val="39"/>
    <w:rsid w:val="0080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820A8"/>
    <w:rPr>
      <w:rFonts w:ascii="Calibri" w:eastAsia="Calibri" w:hAnsi="Calibri"/>
      <w:sz w:val="22"/>
      <w:szCs w:val="22"/>
      <w:lang w:eastAsia="zh-CN"/>
    </w:rPr>
  </w:style>
  <w:style w:type="character" w:styleId="Refdecomentario">
    <w:name w:val="annotation reference"/>
    <w:uiPriority w:val="99"/>
    <w:semiHidden/>
    <w:unhideWhenUsed/>
    <w:rsid w:val="008E6A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AB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E6ABC"/>
    <w:rPr>
      <w:rFonts w:ascii="Calibri" w:eastAsia="Calibri" w:hAnsi="Calibri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AB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E6ABC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A104-6E2B-434C-86CA-3156D146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7172</Characters>
  <Application>Microsoft Office Word</Application>
  <DocSecurity>0</DocSecurity>
  <Lines>217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Matemáticas 3º ESO 2015</vt:lpstr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Matemáticas 3º ESO 2015</dc:title>
  <dc:subject>Física</dc:subject>
  <dc:creator>José Margallo</dc:creator>
  <cp:lastModifiedBy>Sara Campos</cp:lastModifiedBy>
  <cp:revision>3</cp:revision>
  <cp:lastPrinted>2019-04-24T12:17:00Z</cp:lastPrinted>
  <dcterms:created xsi:type="dcterms:W3CDTF">2022-06-30T07:03:00Z</dcterms:created>
  <dcterms:modified xsi:type="dcterms:W3CDTF">2022-06-30T07:04:00Z</dcterms:modified>
</cp:coreProperties>
</file>