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B73B" w14:textId="77777777" w:rsidR="002D0035" w:rsidRPr="00FB7F16" w:rsidRDefault="002D0035" w:rsidP="001A2842">
      <w:pPr>
        <w:tabs>
          <w:tab w:val="left" w:pos="2835"/>
        </w:tabs>
        <w:spacing w:line="360" w:lineRule="auto"/>
        <w:jc w:val="both"/>
        <w:rPr>
          <w:rFonts w:cstheme="minorHAnsi"/>
          <w:sz w:val="22"/>
          <w:szCs w:val="22"/>
        </w:rPr>
      </w:pPr>
    </w:p>
    <w:p w14:paraId="2F5A10B3" w14:textId="77777777" w:rsidR="002D0035" w:rsidRPr="00FB7F16" w:rsidRDefault="002D0035" w:rsidP="001A2842">
      <w:pPr>
        <w:tabs>
          <w:tab w:val="left" w:pos="2835"/>
        </w:tabs>
        <w:spacing w:line="360" w:lineRule="auto"/>
        <w:jc w:val="both"/>
        <w:rPr>
          <w:rFonts w:cstheme="minorHAnsi"/>
          <w:sz w:val="22"/>
          <w:szCs w:val="22"/>
        </w:rPr>
      </w:pPr>
    </w:p>
    <w:p w14:paraId="2D3F7AB2" w14:textId="77777777" w:rsidR="002D0035" w:rsidRPr="00FB7F16" w:rsidRDefault="002D0035" w:rsidP="001A2842">
      <w:pPr>
        <w:tabs>
          <w:tab w:val="left" w:pos="2835"/>
        </w:tabs>
        <w:spacing w:line="360" w:lineRule="auto"/>
        <w:jc w:val="both"/>
        <w:rPr>
          <w:rFonts w:cstheme="minorHAnsi"/>
          <w:sz w:val="22"/>
          <w:szCs w:val="22"/>
        </w:rPr>
      </w:pPr>
    </w:p>
    <w:p w14:paraId="7752C611" w14:textId="77777777" w:rsidR="00FA1456" w:rsidRPr="00FB7F16" w:rsidRDefault="00FA1456" w:rsidP="00FA1456">
      <w:pPr>
        <w:tabs>
          <w:tab w:val="left" w:pos="2835"/>
        </w:tabs>
        <w:spacing w:line="360" w:lineRule="auto"/>
        <w:jc w:val="both"/>
        <w:rPr>
          <w:rFonts w:cstheme="minorHAnsi"/>
          <w:sz w:val="22"/>
          <w:szCs w:val="22"/>
        </w:rPr>
      </w:pPr>
      <w:bookmarkStart w:id="0" w:name="_GoBack"/>
      <w:bookmarkEnd w:id="0"/>
    </w:p>
    <w:p w14:paraId="3D857E5A" w14:textId="77777777" w:rsidR="00FA1456" w:rsidRPr="00FB7F16" w:rsidRDefault="00FA1456" w:rsidP="00FA1456">
      <w:pPr>
        <w:tabs>
          <w:tab w:val="left" w:pos="2835"/>
        </w:tabs>
        <w:spacing w:line="360" w:lineRule="auto"/>
        <w:jc w:val="both"/>
        <w:rPr>
          <w:rFonts w:cstheme="minorHAnsi"/>
          <w:sz w:val="22"/>
          <w:szCs w:val="22"/>
        </w:rPr>
      </w:pPr>
    </w:p>
    <w:p w14:paraId="454D060E" w14:textId="77777777" w:rsidR="00FA1456" w:rsidRPr="00FB7F16" w:rsidRDefault="00FA1456" w:rsidP="00FA1456">
      <w:pPr>
        <w:tabs>
          <w:tab w:val="left" w:pos="2835"/>
        </w:tabs>
        <w:spacing w:line="360" w:lineRule="auto"/>
        <w:jc w:val="both"/>
        <w:rPr>
          <w:rFonts w:cstheme="minorHAnsi"/>
          <w:sz w:val="22"/>
          <w:szCs w:val="22"/>
        </w:rPr>
      </w:pPr>
    </w:p>
    <w:p w14:paraId="7C572E08" w14:textId="77777777" w:rsidR="00435D90" w:rsidRDefault="00435D90" w:rsidP="00435D90">
      <w:pPr>
        <w:shd w:val="clear" w:color="auto" w:fill="8DB3E2"/>
        <w:spacing w:before="240" w:after="240"/>
        <w:jc w:val="center"/>
        <w:rPr>
          <w:rFonts w:cstheme="minorHAnsi"/>
          <w:color w:val="FFFFFF"/>
          <w:sz w:val="28"/>
          <w:szCs w:val="28"/>
        </w:rPr>
      </w:pPr>
    </w:p>
    <w:p w14:paraId="36EE2C3D" w14:textId="48E10A5B" w:rsidR="00FA1456" w:rsidRPr="00435D90" w:rsidRDefault="00FA1456" w:rsidP="00435D90">
      <w:pPr>
        <w:shd w:val="clear" w:color="auto" w:fill="8DB3E2"/>
        <w:spacing w:before="240" w:after="240"/>
        <w:jc w:val="center"/>
        <w:rPr>
          <w:rFonts w:cstheme="minorHAnsi"/>
          <w:color w:val="FFFFFF"/>
          <w:sz w:val="28"/>
          <w:szCs w:val="28"/>
        </w:rPr>
      </w:pPr>
      <w:r w:rsidRPr="00435D90">
        <w:rPr>
          <w:rFonts w:cstheme="minorHAnsi"/>
          <w:color w:val="FFFFFF"/>
          <w:sz w:val="28"/>
          <w:szCs w:val="28"/>
        </w:rPr>
        <w:t>PROYECTO CURRICULAR</w:t>
      </w:r>
    </w:p>
    <w:p w14:paraId="6A24023D" w14:textId="77777777" w:rsidR="00FA1456" w:rsidRPr="00435D90" w:rsidRDefault="00FB3F1A" w:rsidP="00435D90">
      <w:pPr>
        <w:shd w:val="clear" w:color="auto" w:fill="8DB3E2"/>
        <w:spacing w:before="240" w:after="240"/>
        <w:jc w:val="center"/>
        <w:rPr>
          <w:rFonts w:cstheme="minorHAnsi"/>
          <w:color w:val="FFFFFF"/>
          <w:sz w:val="28"/>
          <w:szCs w:val="28"/>
        </w:rPr>
      </w:pPr>
      <w:r w:rsidRPr="00435D90">
        <w:rPr>
          <w:rFonts w:cstheme="minorHAnsi"/>
          <w:color w:val="FFFFFF"/>
          <w:sz w:val="28"/>
          <w:szCs w:val="28"/>
        </w:rPr>
        <w:t>y</w:t>
      </w:r>
    </w:p>
    <w:p w14:paraId="0276D573" w14:textId="77777777" w:rsidR="00FA1456" w:rsidRPr="00435D90" w:rsidRDefault="00FA1456" w:rsidP="00435D90">
      <w:pPr>
        <w:shd w:val="clear" w:color="auto" w:fill="8DB3E2"/>
        <w:spacing w:before="240" w:after="240"/>
        <w:jc w:val="center"/>
        <w:rPr>
          <w:rFonts w:cstheme="minorHAnsi"/>
          <w:color w:val="FFFFFF"/>
          <w:sz w:val="28"/>
          <w:szCs w:val="28"/>
        </w:rPr>
      </w:pPr>
      <w:r w:rsidRPr="00435D90">
        <w:rPr>
          <w:rFonts w:cstheme="minorHAnsi"/>
          <w:color w:val="FFFFFF"/>
          <w:sz w:val="28"/>
          <w:szCs w:val="28"/>
        </w:rPr>
        <w:t>PROGRAMACIÓN DE AULA</w:t>
      </w:r>
    </w:p>
    <w:p w14:paraId="23E756D9" w14:textId="77777777" w:rsidR="00F93394" w:rsidRPr="00435D90" w:rsidRDefault="004339F9" w:rsidP="00435D90">
      <w:pPr>
        <w:shd w:val="clear" w:color="auto" w:fill="8DB3E2"/>
        <w:spacing w:before="240" w:after="240"/>
        <w:jc w:val="center"/>
        <w:rPr>
          <w:rFonts w:cstheme="minorHAnsi"/>
          <w:b/>
          <w:color w:val="FFFFFF"/>
          <w:sz w:val="28"/>
          <w:szCs w:val="28"/>
        </w:rPr>
      </w:pPr>
      <w:r w:rsidRPr="00435D90">
        <w:rPr>
          <w:rFonts w:cstheme="minorHAnsi"/>
          <w:b/>
          <w:color w:val="FFFFFF"/>
          <w:sz w:val="28"/>
          <w:szCs w:val="28"/>
        </w:rPr>
        <w:t>OPERACIONES ADMINISTRATIVAS Y DOCUM</w:t>
      </w:r>
      <w:r w:rsidR="00CB5873" w:rsidRPr="00435D90">
        <w:rPr>
          <w:rFonts w:cstheme="minorHAnsi"/>
          <w:b/>
          <w:color w:val="FFFFFF"/>
          <w:sz w:val="28"/>
          <w:szCs w:val="28"/>
        </w:rPr>
        <w:t>EN</w:t>
      </w:r>
      <w:r w:rsidRPr="00435D90">
        <w:rPr>
          <w:rFonts w:cstheme="minorHAnsi"/>
          <w:b/>
          <w:color w:val="FFFFFF"/>
          <w:sz w:val="28"/>
          <w:szCs w:val="28"/>
        </w:rPr>
        <w:t>TACIÓN SANITARIA</w:t>
      </w:r>
    </w:p>
    <w:p w14:paraId="7CFB93E7" w14:textId="77777777" w:rsidR="002B37F9" w:rsidRPr="00435D90" w:rsidRDefault="002B37F9" w:rsidP="00435D90">
      <w:pPr>
        <w:shd w:val="clear" w:color="auto" w:fill="8DB3E2"/>
        <w:spacing w:before="240" w:after="240"/>
        <w:jc w:val="center"/>
        <w:rPr>
          <w:rFonts w:cstheme="minorHAnsi"/>
          <w:color w:val="FFFFFF"/>
          <w:sz w:val="28"/>
          <w:szCs w:val="28"/>
        </w:rPr>
      </w:pPr>
      <w:r w:rsidRPr="00435D90">
        <w:rPr>
          <w:rFonts w:cstheme="minorHAnsi"/>
          <w:color w:val="FFFFFF"/>
          <w:sz w:val="28"/>
          <w:szCs w:val="28"/>
        </w:rPr>
        <w:t xml:space="preserve">“Técnico en </w:t>
      </w:r>
      <w:r w:rsidR="004339F9" w:rsidRPr="00435D90">
        <w:rPr>
          <w:rFonts w:cstheme="minorHAnsi"/>
          <w:color w:val="FFFFFF"/>
          <w:sz w:val="28"/>
          <w:szCs w:val="28"/>
        </w:rPr>
        <w:t>Cuidados Auxiliares de Enfermería</w:t>
      </w:r>
      <w:r w:rsidRPr="00435D90">
        <w:rPr>
          <w:rFonts w:cstheme="minorHAnsi"/>
          <w:color w:val="FFFFFF"/>
          <w:sz w:val="28"/>
          <w:szCs w:val="28"/>
        </w:rPr>
        <w:t>”</w:t>
      </w:r>
    </w:p>
    <w:p w14:paraId="5A660A4A" w14:textId="42E6F905" w:rsidR="00FA1456" w:rsidRDefault="00DB03DC" w:rsidP="00435D90">
      <w:pPr>
        <w:shd w:val="clear" w:color="auto" w:fill="8DB3E2"/>
        <w:spacing w:before="240" w:after="240"/>
        <w:jc w:val="center"/>
        <w:rPr>
          <w:rFonts w:cstheme="minorHAnsi"/>
          <w:b/>
          <w:color w:val="FFFFFF"/>
          <w:sz w:val="28"/>
          <w:szCs w:val="28"/>
        </w:rPr>
      </w:pPr>
      <w:r w:rsidRPr="00435D90">
        <w:rPr>
          <w:rFonts w:cstheme="minorHAnsi"/>
          <w:b/>
          <w:color w:val="FFFFFF"/>
          <w:sz w:val="28"/>
          <w:szCs w:val="28"/>
        </w:rPr>
        <w:t>Sanidad</w:t>
      </w:r>
    </w:p>
    <w:p w14:paraId="31EC14A7" w14:textId="77777777" w:rsidR="00435D90" w:rsidRPr="00435D90" w:rsidRDefault="00435D90" w:rsidP="00435D90">
      <w:pPr>
        <w:shd w:val="clear" w:color="auto" w:fill="8DB3E2"/>
        <w:spacing w:before="240" w:after="240"/>
        <w:jc w:val="center"/>
        <w:rPr>
          <w:rFonts w:cstheme="minorHAnsi"/>
          <w:b/>
          <w:color w:val="FFFFFF"/>
          <w:sz w:val="28"/>
          <w:szCs w:val="28"/>
        </w:rPr>
      </w:pPr>
    </w:p>
    <w:p w14:paraId="706E1B93" w14:textId="4B24DBA0" w:rsidR="00E94DBD" w:rsidRPr="00FB7F16" w:rsidRDefault="00E94DBD" w:rsidP="001A2842">
      <w:pPr>
        <w:tabs>
          <w:tab w:val="left" w:pos="2835"/>
        </w:tabs>
        <w:spacing w:line="360" w:lineRule="auto"/>
        <w:jc w:val="both"/>
        <w:rPr>
          <w:rFonts w:cstheme="minorHAnsi"/>
          <w:sz w:val="22"/>
          <w:szCs w:val="22"/>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D60BB" w:rsidRPr="006D60BB" w14:paraId="74FB7CA8" w14:textId="77777777" w:rsidTr="00D01066">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14:paraId="402C0D00" w14:textId="77777777" w:rsidR="006D60BB" w:rsidRPr="006D60BB" w:rsidRDefault="006D60BB" w:rsidP="006D60BB">
            <w:pPr>
              <w:tabs>
                <w:tab w:val="left" w:pos="-709"/>
                <w:tab w:val="left" w:pos="1740"/>
                <w:tab w:val="center" w:pos="4598"/>
                <w:tab w:val="left" w:pos="8222"/>
              </w:tabs>
              <w:spacing w:before="200" w:after="200" w:line="276" w:lineRule="auto"/>
              <w:ind w:right="284"/>
              <w:jc w:val="center"/>
              <w:rPr>
                <w:rFonts w:ascii="Calibri" w:eastAsia="Calibri" w:hAnsi="Calibri"/>
                <w:b/>
                <w:bCs/>
                <w:lang w:eastAsia="en-US"/>
              </w:rPr>
            </w:pPr>
            <w:r w:rsidRPr="006D60BB">
              <w:rPr>
                <w:rFonts w:ascii="Calibri" w:eastAsia="Calibri" w:hAnsi="Calibri"/>
                <w:b/>
                <w:bCs/>
                <w:sz w:val="28"/>
                <w:szCs w:val="28"/>
                <w:lang w:eastAsia="en-US"/>
              </w:rPr>
              <w:t xml:space="preserve">Disponible la Programación completa en la Zona de Profesores de </w:t>
            </w:r>
            <w:proofErr w:type="spellStart"/>
            <w:r w:rsidRPr="006D60BB">
              <w:rPr>
                <w:rFonts w:ascii="Calibri" w:eastAsia="Calibri" w:hAnsi="Calibri"/>
                <w:b/>
                <w:bCs/>
                <w:sz w:val="28"/>
                <w:szCs w:val="28"/>
                <w:lang w:eastAsia="en-US"/>
              </w:rPr>
              <w:t>Editex</w:t>
            </w:r>
            <w:proofErr w:type="spellEnd"/>
          </w:p>
        </w:tc>
      </w:tr>
    </w:tbl>
    <w:p w14:paraId="600A6177" w14:textId="0949F1FE" w:rsidR="00E94DBD" w:rsidRPr="00FB7F16" w:rsidRDefault="00E94DBD" w:rsidP="001A2842">
      <w:pPr>
        <w:tabs>
          <w:tab w:val="left" w:pos="2835"/>
        </w:tabs>
        <w:spacing w:line="360" w:lineRule="auto"/>
        <w:jc w:val="both"/>
        <w:rPr>
          <w:rFonts w:cstheme="minorHAnsi"/>
          <w:sz w:val="22"/>
          <w:szCs w:val="22"/>
        </w:rPr>
      </w:pPr>
    </w:p>
    <w:p w14:paraId="74D555FE" w14:textId="77777777" w:rsidR="00E94DBD" w:rsidRPr="00FB7F16" w:rsidRDefault="00E94DBD" w:rsidP="001A2842">
      <w:pPr>
        <w:tabs>
          <w:tab w:val="left" w:pos="2835"/>
        </w:tabs>
        <w:spacing w:line="360" w:lineRule="auto"/>
        <w:jc w:val="both"/>
        <w:rPr>
          <w:rFonts w:cstheme="minorHAnsi"/>
          <w:sz w:val="22"/>
          <w:szCs w:val="22"/>
        </w:rPr>
      </w:pPr>
    </w:p>
    <w:p w14:paraId="5E680277" w14:textId="77777777" w:rsidR="002D0035" w:rsidRPr="00FB7F16" w:rsidRDefault="002D0035" w:rsidP="001A2842">
      <w:pPr>
        <w:spacing w:line="360" w:lineRule="auto"/>
        <w:jc w:val="both"/>
        <w:rPr>
          <w:rFonts w:cstheme="minorHAnsi"/>
          <w:sz w:val="22"/>
          <w:szCs w:val="22"/>
        </w:rPr>
      </w:pPr>
    </w:p>
    <w:p w14:paraId="57337F3F" w14:textId="1F1F1206" w:rsidR="00FB7F16" w:rsidRPr="00FB7F16" w:rsidRDefault="00FB7F16">
      <w:pPr>
        <w:rPr>
          <w:rFonts w:cstheme="minorHAnsi"/>
          <w:sz w:val="22"/>
          <w:szCs w:val="22"/>
        </w:rPr>
      </w:pPr>
      <w:r w:rsidRPr="00FB7F16">
        <w:rPr>
          <w:rFonts w:cstheme="minorHAnsi"/>
          <w:sz w:val="22"/>
          <w:szCs w:val="22"/>
        </w:rPr>
        <w:br w:type="page"/>
      </w:r>
    </w:p>
    <w:p w14:paraId="7657150B" w14:textId="2FE4A447" w:rsidR="001A2842" w:rsidRPr="00FB7F16" w:rsidRDefault="001A2842" w:rsidP="00232F0B">
      <w:pPr>
        <w:tabs>
          <w:tab w:val="left" w:pos="-709"/>
          <w:tab w:val="left" w:pos="8505"/>
        </w:tabs>
        <w:spacing w:before="120" w:after="120"/>
        <w:jc w:val="center"/>
        <w:rPr>
          <w:rFonts w:cstheme="minorHAnsi"/>
          <w:b/>
          <w:sz w:val="22"/>
          <w:szCs w:val="22"/>
        </w:rPr>
      </w:pPr>
      <w:r w:rsidRPr="00FB7F16">
        <w:rPr>
          <w:rFonts w:cstheme="minorHAnsi"/>
          <w:b/>
          <w:sz w:val="22"/>
          <w:szCs w:val="22"/>
        </w:rPr>
        <w:lastRenderedPageBreak/>
        <w:t>Índice</w:t>
      </w:r>
    </w:p>
    <w:p w14:paraId="2135D094" w14:textId="42803A48" w:rsidR="00232F0B" w:rsidRDefault="004E0E38" w:rsidP="00232F0B">
      <w:pPr>
        <w:pStyle w:val="TDC1"/>
        <w:tabs>
          <w:tab w:val="left" w:pos="440"/>
          <w:tab w:val="right" w:leader="dot" w:pos="9742"/>
        </w:tabs>
        <w:spacing w:before="120" w:after="120"/>
        <w:rPr>
          <w:rFonts w:eastAsiaTheme="minorEastAsia" w:cstheme="minorBidi"/>
          <w:noProof/>
          <w:sz w:val="22"/>
          <w:szCs w:val="22"/>
          <w:lang w:eastAsia="es-ES"/>
        </w:rPr>
      </w:pPr>
      <w:r w:rsidRPr="00435D90">
        <w:rPr>
          <w:rFonts w:cstheme="minorHAnsi"/>
          <w:b/>
          <w:bCs/>
        </w:rPr>
        <w:fldChar w:fldCharType="begin"/>
      </w:r>
      <w:r w:rsidRPr="00435D90">
        <w:rPr>
          <w:rFonts w:cstheme="minorHAnsi"/>
          <w:b/>
          <w:bCs/>
        </w:rPr>
        <w:instrText xml:space="preserve"> TOC \o "1-3" \h \z \u </w:instrText>
      </w:r>
      <w:r w:rsidRPr="00435D90">
        <w:rPr>
          <w:rFonts w:cstheme="minorHAnsi"/>
          <w:b/>
          <w:bCs/>
        </w:rPr>
        <w:fldChar w:fldCharType="separate"/>
      </w:r>
      <w:hyperlink w:anchor="_Toc71727779" w:history="1">
        <w:r w:rsidR="00232F0B" w:rsidRPr="00BB7490">
          <w:rPr>
            <w:rStyle w:val="Hipervnculo"/>
            <w:rFonts w:cstheme="minorHAnsi"/>
            <w:noProof/>
          </w:rPr>
          <w:t>1.</w:t>
        </w:r>
        <w:r w:rsidR="00232F0B">
          <w:rPr>
            <w:rFonts w:eastAsiaTheme="minorEastAsia" w:cstheme="minorBidi"/>
            <w:noProof/>
            <w:sz w:val="22"/>
            <w:szCs w:val="22"/>
            <w:lang w:eastAsia="es-ES"/>
          </w:rPr>
          <w:tab/>
        </w:r>
        <w:r w:rsidR="00232F0B" w:rsidRPr="00BB7490">
          <w:rPr>
            <w:rStyle w:val="Hipervnculo"/>
            <w:rFonts w:cstheme="minorHAnsi"/>
            <w:noProof/>
          </w:rPr>
          <w:t>INTRODUCCIÓN. Técnico en Cuidados Auxiliares de Enfermería</w:t>
        </w:r>
        <w:r w:rsidR="00232F0B">
          <w:rPr>
            <w:noProof/>
            <w:webHidden/>
          </w:rPr>
          <w:tab/>
        </w:r>
        <w:r w:rsidR="00232F0B">
          <w:rPr>
            <w:noProof/>
            <w:webHidden/>
          </w:rPr>
          <w:fldChar w:fldCharType="begin"/>
        </w:r>
        <w:r w:rsidR="00232F0B">
          <w:rPr>
            <w:noProof/>
            <w:webHidden/>
          </w:rPr>
          <w:instrText xml:space="preserve"> PAGEREF _Toc71727779 \h </w:instrText>
        </w:r>
        <w:r w:rsidR="00232F0B">
          <w:rPr>
            <w:noProof/>
            <w:webHidden/>
          </w:rPr>
        </w:r>
        <w:r w:rsidR="00232F0B">
          <w:rPr>
            <w:noProof/>
            <w:webHidden/>
          </w:rPr>
          <w:fldChar w:fldCharType="separate"/>
        </w:r>
        <w:r w:rsidR="00232F0B">
          <w:rPr>
            <w:noProof/>
            <w:webHidden/>
          </w:rPr>
          <w:t>3</w:t>
        </w:r>
        <w:r w:rsidR="00232F0B">
          <w:rPr>
            <w:noProof/>
            <w:webHidden/>
          </w:rPr>
          <w:fldChar w:fldCharType="end"/>
        </w:r>
      </w:hyperlink>
    </w:p>
    <w:p w14:paraId="288F7BF5" w14:textId="7D1127E0"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0" w:history="1">
        <w:r w:rsidRPr="00BB7490">
          <w:rPr>
            <w:rStyle w:val="Hipervnculo"/>
            <w:noProof/>
          </w:rPr>
          <w:t>1.1.</w:t>
        </w:r>
        <w:r>
          <w:rPr>
            <w:rFonts w:eastAsiaTheme="minorEastAsia" w:cstheme="minorBidi"/>
            <w:noProof/>
            <w:sz w:val="22"/>
            <w:szCs w:val="22"/>
            <w:lang w:eastAsia="es-ES"/>
          </w:rPr>
          <w:tab/>
        </w:r>
        <w:r w:rsidRPr="00BB7490">
          <w:rPr>
            <w:rStyle w:val="Hipervnculo"/>
            <w:noProof/>
          </w:rPr>
          <w:t>Perfil profesional</w:t>
        </w:r>
        <w:r>
          <w:rPr>
            <w:noProof/>
            <w:webHidden/>
          </w:rPr>
          <w:tab/>
        </w:r>
        <w:r>
          <w:rPr>
            <w:noProof/>
            <w:webHidden/>
          </w:rPr>
          <w:fldChar w:fldCharType="begin"/>
        </w:r>
        <w:r>
          <w:rPr>
            <w:noProof/>
            <w:webHidden/>
          </w:rPr>
          <w:instrText xml:space="preserve"> PAGEREF _Toc71727780 \h </w:instrText>
        </w:r>
        <w:r>
          <w:rPr>
            <w:noProof/>
            <w:webHidden/>
          </w:rPr>
        </w:r>
        <w:r>
          <w:rPr>
            <w:noProof/>
            <w:webHidden/>
          </w:rPr>
          <w:fldChar w:fldCharType="separate"/>
        </w:r>
        <w:r>
          <w:rPr>
            <w:noProof/>
            <w:webHidden/>
          </w:rPr>
          <w:t>3</w:t>
        </w:r>
        <w:r>
          <w:rPr>
            <w:noProof/>
            <w:webHidden/>
          </w:rPr>
          <w:fldChar w:fldCharType="end"/>
        </w:r>
      </w:hyperlink>
    </w:p>
    <w:p w14:paraId="239336B4" w14:textId="7C9B5286"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1" w:history="1">
        <w:r w:rsidRPr="00BB7490">
          <w:rPr>
            <w:rStyle w:val="Hipervnculo"/>
            <w:noProof/>
          </w:rPr>
          <w:t>1.2.</w:t>
        </w:r>
        <w:r>
          <w:rPr>
            <w:rFonts w:eastAsiaTheme="minorEastAsia" w:cstheme="minorBidi"/>
            <w:noProof/>
            <w:sz w:val="22"/>
            <w:szCs w:val="22"/>
            <w:lang w:eastAsia="es-ES"/>
          </w:rPr>
          <w:tab/>
        </w:r>
        <w:r w:rsidRPr="00BB7490">
          <w:rPr>
            <w:rStyle w:val="Hipervnculo"/>
            <w:noProof/>
          </w:rPr>
          <w:t>Competencia general</w:t>
        </w:r>
        <w:r>
          <w:rPr>
            <w:noProof/>
            <w:webHidden/>
          </w:rPr>
          <w:tab/>
        </w:r>
        <w:r>
          <w:rPr>
            <w:noProof/>
            <w:webHidden/>
          </w:rPr>
          <w:fldChar w:fldCharType="begin"/>
        </w:r>
        <w:r>
          <w:rPr>
            <w:noProof/>
            <w:webHidden/>
          </w:rPr>
          <w:instrText xml:space="preserve"> PAGEREF _Toc71727781 \h </w:instrText>
        </w:r>
        <w:r>
          <w:rPr>
            <w:noProof/>
            <w:webHidden/>
          </w:rPr>
        </w:r>
        <w:r>
          <w:rPr>
            <w:noProof/>
            <w:webHidden/>
          </w:rPr>
          <w:fldChar w:fldCharType="separate"/>
        </w:r>
        <w:r>
          <w:rPr>
            <w:noProof/>
            <w:webHidden/>
          </w:rPr>
          <w:t>3</w:t>
        </w:r>
        <w:r>
          <w:rPr>
            <w:noProof/>
            <w:webHidden/>
          </w:rPr>
          <w:fldChar w:fldCharType="end"/>
        </w:r>
      </w:hyperlink>
    </w:p>
    <w:p w14:paraId="61A662EB" w14:textId="0BA71E29"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2" w:history="1">
        <w:r w:rsidRPr="00BB7490">
          <w:rPr>
            <w:rStyle w:val="Hipervnculo"/>
            <w:noProof/>
          </w:rPr>
          <w:t>1.3.</w:t>
        </w:r>
        <w:r>
          <w:rPr>
            <w:rFonts w:eastAsiaTheme="minorEastAsia" w:cstheme="minorBidi"/>
            <w:noProof/>
            <w:sz w:val="22"/>
            <w:szCs w:val="22"/>
            <w:lang w:eastAsia="es-ES"/>
          </w:rPr>
          <w:tab/>
        </w:r>
        <w:r w:rsidRPr="00BB7490">
          <w:rPr>
            <w:rStyle w:val="Hipervnculo"/>
            <w:noProof/>
          </w:rPr>
          <w:t>Unidades de competencia:</w:t>
        </w:r>
        <w:r>
          <w:rPr>
            <w:noProof/>
            <w:webHidden/>
          </w:rPr>
          <w:tab/>
        </w:r>
        <w:r>
          <w:rPr>
            <w:noProof/>
            <w:webHidden/>
          </w:rPr>
          <w:fldChar w:fldCharType="begin"/>
        </w:r>
        <w:r>
          <w:rPr>
            <w:noProof/>
            <w:webHidden/>
          </w:rPr>
          <w:instrText xml:space="preserve"> PAGEREF _Toc71727782 \h </w:instrText>
        </w:r>
        <w:r>
          <w:rPr>
            <w:noProof/>
            <w:webHidden/>
          </w:rPr>
        </w:r>
        <w:r>
          <w:rPr>
            <w:noProof/>
            <w:webHidden/>
          </w:rPr>
          <w:fldChar w:fldCharType="separate"/>
        </w:r>
        <w:r>
          <w:rPr>
            <w:noProof/>
            <w:webHidden/>
          </w:rPr>
          <w:t>3</w:t>
        </w:r>
        <w:r>
          <w:rPr>
            <w:noProof/>
            <w:webHidden/>
          </w:rPr>
          <w:fldChar w:fldCharType="end"/>
        </w:r>
      </w:hyperlink>
    </w:p>
    <w:p w14:paraId="472DAECE" w14:textId="6D741728"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3" w:history="1">
        <w:r w:rsidRPr="00BB7490">
          <w:rPr>
            <w:rStyle w:val="Hipervnculo"/>
            <w:noProof/>
          </w:rPr>
          <w:t>1.4.</w:t>
        </w:r>
        <w:r>
          <w:rPr>
            <w:rFonts w:eastAsiaTheme="minorEastAsia" w:cstheme="minorBidi"/>
            <w:noProof/>
            <w:sz w:val="22"/>
            <w:szCs w:val="22"/>
            <w:lang w:eastAsia="es-ES"/>
          </w:rPr>
          <w:tab/>
        </w:r>
        <w:r w:rsidRPr="00BB7490">
          <w:rPr>
            <w:rStyle w:val="Hipervnculo"/>
            <w:noProof/>
          </w:rPr>
          <w:t>Entorno profesional</w:t>
        </w:r>
        <w:r>
          <w:rPr>
            <w:noProof/>
            <w:webHidden/>
          </w:rPr>
          <w:tab/>
        </w:r>
        <w:r>
          <w:rPr>
            <w:noProof/>
            <w:webHidden/>
          </w:rPr>
          <w:fldChar w:fldCharType="begin"/>
        </w:r>
        <w:r>
          <w:rPr>
            <w:noProof/>
            <w:webHidden/>
          </w:rPr>
          <w:instrText xml:space="preserve"> PAGEREF _Toc71727783 \h </w:instrText>
        </w:r>
        <w:r>
          <w:rPr>
            <w:noProof/>
            <w:webHidden/>
          </w:rPr>
        </w:r>
        <w:r>
          <w:rPr>
            <w:noProof/>
            <w:webHidden/>
          </w:rPr>
          <w:fldChar w:fldCharType="separate"/>
        </w:r>
        <w:r>
          <w:rPr>
            <w:noProof/>
            <w:webHidden/>
          </w:rPr>
          <w:t>3</w:t>
        </w:r>
        <w:r>
          <w:rPr>
            <w:noProof/>
            <w:webHidden/>
          </w:rPr>
          <w:fldChar w:fldCharType="end"/>
        </w:r>
      </w:hyperlink>
    </w:p>
    <w:p w14:paraId="3E980215" w14:textId="199F6BF9"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4" w:history="1">
        <w:r w:rsidRPr="00BB7490">
          <w:rPr>
            <w:rStyle w:val="Hipervnculo"/>
            <w:noProof/>
          </w:rPr>
          <w:t>1.5.</w:t>
        </w:r>
        <w:r>
          <w:rPr>
            <w:rFonts w:eastAsiaTheme="minorEastAsia" w:cstheme="minorBidi"/>
            <w:noProof/>
            <w:sz w:val="22"/>
            <w:szCs w:val="22"/>
            <w:lang w:eastAsia="es-ES"/>
          </w:rPr>
          <w:tab/>
        </w:r>
        <w:r w:rsidRPr="00BB7490">
          <w:rPr>
            <w:rStyle w:val="Hipervnculo"/>
            <w:noProof/>
          </w:rPr>
          <w:t>Marco normativo del ciclo</w:t>
        </w:r>
        <w:r>
          <w:rPr>
            <w:noProof/>
            <w:webHidden/>
          </w:rPr>
          <w:tab/>
        </w:r>
        <w:r>
          <w:rPr>
            <w:noProof/>
            <w:webHidden/>
          </w:rPr>
          <w:fldChar w:fldCharType="begin"/>
        </w:r>
        <w:r>
          <w:rPr>
            <w:noProof/>
            <w:webHidden/>
          </w:rPr>
          <w:instrText xml:space="preserve"> PAGEREF _Toc71727784 \h </w:instrText>
        </w:r>
        <w:r>
          <w:rPr>
            <w:noProof/>
            <w:webHidden/>
          </w:rPr>
        </w:r>
        <w:r>
          <w:rPr>
            <w:noProof/>
            <w:webHidden/>
          </w:rPr>
          <w:fldChar w:fldCharType="separate"/>
        </w:r>
        <w:r>
          <w:rPr>
            <w:noProof/>
            <w:webHidden/>
          </w:rPr>
          <w:t>4</w:t>
        </w:r>
        <w:r>
          <w:rPr>
            <w:noProof/>
            <w:webHidden/>
          </w:rPr>
          <w:fldChar w:fldCharType="end"/>
        </w:r>
      </w:hyperlink>
    </w:p>
    <w:p w14:paraId="6894B306" w14:textId="64DCCDC3"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85" w:history="1">
        <w:r w:rsidRPr="00BB7490">
          <w:rPr>
            <w:rStyle w:val="Hipervnculo"/>
            <w:noProof/>
          </w:rPr>
          <w:t>2.</w:t>
        </w:r>
        <w:r>
          <w:rPr>
            <w:rFonts w:eastAsiaTheme="minorEastAsia" w:cstheme="minorBidi"/>
            <w:noProof/>
            <w:sz w:val="22"/>
            <w:szCs w:val="22"/>
            <w:lang w:eastAsia="es-ES"/>
          </w:rPr>
          <w:tab/>
        </w:r>
        <w:r w:rsidRPr="00BB7490">
          <w:rPr>
            <w:rStyle w:val="Hipervnculo"/>
            <w:noProof/>
          </w:rPr>
          <w:t>UNIDAD DE COMPETENCIA Y OBJETIVOS GENERALES DEL MÓDULO</w:t>
        </w:r>
        <w:r>
          <w:rPr>
            <w:noProof/>
            <w:webHidden/>
          </w:rPr>
          <w:tab/>
        </w:r>
        <w:r>
          <w:rPr>
            <w:noProof/>
            <w:webHidden/>
          </w:rPr>
          <w:fldChar w:fldCharType="begin"/>
        </w:r>
        <w:r>
          <w:rPr>
            <w:noProof/>
            <w:webHidden/>
          </w:rPr>
          <w:instrText xml:space="preserve"> PAGEREF _Toc71727785 \h </w:instrText>
        </w:r>
        <w:r>
          <w:rPr>
            <w:noProof/>
            <w:webHidden/>
          </w:rPr>
        </w:r>
        <w:r>
          <w:rPr>
            <w:noProof/>
            <w:webHidden/>
          </w:rPr>
          <w:fldChar w:fldCharType="separate"/>
        </w:r>
        <w:r>
          <w:rPr>
            <w:noProof/>
            <w:webHidden/>
          </w:rPr>
          <w:t>5</w:t>
        </w:r>
        <w:r>
          <w:rPr>
            <w:noProof/>
            <w:webHidden/>
          </w:rPr>
          <w:fldChar w:fldCharType="end"/>
        </w:r>
      </w:hyperlink>
    </w:p>
    <w:p w14:paraId="2BA4CD64" w14:textId="01759F0D"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6" w:history="1">
        <w:r w:rsidRPr="00BB7490">
          <w:rPr>
            <w:rStyle w:val="Hipervnculo"/>
            <w:noProof/>
          </w:rPr>
          <w:t>2.1.</w:t>
        </w:r>
        <w:r>
          <w:rPr>
            <w:rFonts w:eastAsiaTheme="minorEastAsia" w:cstheme="minorBidi"/>
            <w:noProof/>
            <w:sz w:val="22"/>
            <w:szCs w:val="22"/>
            <w:lang w:eastAsia="es-ES"/>
          </w:rPr>
          <w:tab/>
        </w:r>
        <w:r w:rsidRPr="00BB7490">
          <w:rPr>
            <w:rStyle w:val="Hipervnculo"/>
            <w:noProof/>
          </w:rPr>
          <w:t>Unidad de competencia: realizaciones y criterios de realización</w:t>
        </w:r>
        <w:r>
          <w:rPr>
            <w:noProof/>
            <w:webHidden/>
          </w:rPr>
          <w:tab/>
        </w:r>
        <w:r>
          <w:rPr>
            <w:noProof/>
            <w:webHidden/>
          </w:rPr>
          <w:fldChar w:fldCharType="begin"/>
        </w:r>
        <w:r>
          <w:rPr>
            <w:noProof/>
            <w:webHidden/>
          </w:rPr>
          <w:instrText xml:space="preserve"> PAGEREF _Toc71727786 \h </w:instrText>
        </w:r>
        <w:r>
          <w:rPr>
            <w:noProof/>
            <w:webHidden/>
          </w:rPr>
        </w:r>
        <w:r>
          <w:rPr>
            <w:noProof/>
            <w:webHidden/>
          </w:rPr>
          <w:fldChar w:fldCharType="separate"/>
        </w:r>
        <w:r>
          <w:rPr>
            <w:noProof/>
            <w:webHidden/>
          </w:rPr>
          <w:t>5</w:t>
        </w:r>
        <w:r>
          <w:rPr>
            <w:noProof/>
            <w:webHidden/>
          </w:rPr>
          <w:fldChar w:fldCharType="end"/>
        </w:r>
      </w:hyperlink>
    </w:p>
    <w:p w14:paraId="6C68317E" w14:textId="7B54B4EF"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7" w:history="1">
        <w:r w:rsidRPr="00BB7490">
          <w:rPr>
            <w:rStyle w:val="Hipervnculo"/>
            <w:noProof/>
          </w:rPr>
          <w:t>2.2.</w:t>
        </w:r>
        <w:r>
          <w:rPr>
            <w:rFonts w:eastAsiaTheme="minorEastAsia" w:cstheme="minorBidi"/>
            <w:noProof/>
            <w:sz w:val="22"/>
            <w:szCs w:val="22"/>
            <w:lang w:eastAsia="es-ES"/>
          </w:rPr>
          <w:tab/>
        </w:r>
        <w:r w:rsidRPr="00BB7490">
          <w:rPr>
            <w:rStyle w:val="Hipervnculo"/>
            <w:noProof/>
          </w:rPr>
          <w:t>Objetivos generales</w:t>
        </w:r>
        <w:r>
          <w:rPr>
            <w:noProof/>
            <w:webHidden/>
          </w:rPr>
          <w:tab/>
        </w:r>
        <w:r>
          <w:rPr>
            <w:noProof/>
            <w:webHidden/>
          </w:rPr>
          <w:fldChar w:fldCharType="begin"/>
        </w:r>
        <w:r>
          <w:rPr>
            <w:noProof/>
            <w:webHidden/>
          </w:rPr>
          <w:instrText xml:space="preserve"> PAGEREF _Toc71727787 \h </w:instrText>
        </w:r>
        <w:r>
          <w:rPr>
            <w:noProof/>
            <w:webHidden/>
          </w:rPr>
        </w:r>
        <w:r>
          <w:rPr>
            <w:noProof/>
            <w:webHidden/>
          </w:rPr>
          <w:fldChar w:fldCharType="separate"/>
        </w:r>
        <w:r>
          <w:rPr>
            <w:noProof/>
            <w:webHidden/>
          </w:rPr>
          <w:t>6</w:t>
        </w:r>
        <w:r>
          <w:rPr>
            <w:noProof/>
            <w:webHidden/>
          </w:rPr>
          <w:fldChar w:fldCharType="end"/>
        </w:r>
      </w:hyperlink>
    </w:p>
    <w:p w14:paraId="743FA981" w14:textId="5234E403"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88" w:history="1">
        <w:r w:rsidRPr="00BB7490">
          <w:rPr>
            <w:rStyle w:val="Hipervnculo"/>
            <w:noProof/>
          </w:rPr>
          <w:t>2.3.</w:t>
        </w:r>
        <w:r>
          <w:rPr>
            <w:rFonts w:eastAsiaTheme="minorEastAsia" w:cstheme="minorBidi"/>
            <w:noProof/>
            <w:sz w:val="22"/>
            <w:szCs w:val="22"/>
            <w:lang w:eastAsia="es-ES"/>
          </w:rPr>
          <w:tab/>
        </w:r>
        <w:r w:rsidRPr="00BB7490">
          <w:rPr>
            <w:rStyle w:val="Hipervnculo"/>
            <w:noProof/>
          </w:rPr>
          <w:t>Duración del módulo</w:t>
        </w:r>
        <w:r>
          <w:rPr>
            <w:noProof/>
            <w:webHidden/>
          </w:rPr>
          <w:tab/>
        </w:r>
        <w:r>
          <w:rPr>
            <w:noProof/>
            <w:webHidden/>
          </w:rPr>
          <w:fldChar w:fldCharType="begin"/>
        </w:r>
        <w:r>
          <w:rPr>
            <w:noProof/>
            <w:webHidden/>
          </w:rPr>
          <w:instrText xml:space="preserve"> PAGEREF _Toc71727788 \h </w:instrText>
        </w:r>
        <w:r>
          <w:rPr>
            <w:noProof/>
            <w:webHidden/>
          </w:rPr>
        </w:r>
        <w:r>
          <w:rPr>
            <w:noProof/>
            <w:webHidden/>
          </w:rPr>
          <w:fldChar w:fldCharType="separate"/>
        </w:r>
        <w:r>
          <w:rPr>
            <w:noProof/>
            <w:webHidden/>
          </w:rPr>
          <w:t>6</w:t>
        </w:r>
        <w:r>
          <w:rPr>
            <w:noProof/>
            <w:webHidden/>
          </w:rPr>
          <w:fldChar w:fldCharType="end"/>
        </w:r>
      </w:hyperlink>
    </w:p>
    <w:p w14:paraId="4956A815" w14:textId="6FEF0802"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89" w:history="1">
        <w:r w:rsidRPr="00BB7490">
          <w:rPr>
            <w:rStyle w:val="Hipervnculo"/>
            <w:noProof/>
          </w:rPr>
          <w:t>3.</w:t>
        </w:r>
        <w:r>
          <w:rPr>
            <w:rFonts w:eastAsiaTheme="minorEastAsia" w:cstheme="minorBidi"/>
            <w:noProof/>
            <w:sz w:val="22"/>
            <w:szCs w:val="22"/>
            <w:lang w:eastAsia="es-ES"/>
          </w:rPr>
          <w:tab/>
        </w:r>
        <w:r w:rsidRPr="00BB7490">
          <w:rPr>
            <w:rStyle w:val="Hipervnculo"/>
            <w:noProof/>
          </w:rPr>
          <w:t>CONTENIDOS BÁSICOS Y ORIENTACIONES PEDAGÓGICAS</w:t>
        </w:r>
        <w:r>
          <w:rPr>
            <w:noProof/>
            <w:webHidden/>
          </w:rPr>
          <w:tab/>
        </w:r>
        <w:r>
          <w:rPr>
            <w:noProof/>
            <w:webHidden/>
          </w:rPr>
          <w:fldChar w:fldCharType="begin"/>
        </w:r>
        <w:r>
          <w:rPr>
            <w:noProof/>
            <w:webHidden/>
          </w:rPr>
          <w:instrText xml:space="preserve"> PAGEREF _Toc71727789 \h </w:instrText>
        </w:r>
        <w:r>
          <w:rPr>
            <w:noProof/>
            <w:webHidden/>
          </w:rPr>
        </w:r>
        <w:r>
          <w:rPr>
            <w:noProof/>
            <w:webHidden/>
          </w:rPr>
          <w:fldChar w:fldCharType="separate"/>
        </w:r>
        <w:r>
          <w:rPr>
            <w:noProof/>
            <w:webHidden/>
          </w:rPr>
          <w:t>7</w:t>
        </w:r>
        <w:r>
          <w:rPr>
            <w:noProof/>
            <w:webHidden/>
          </w:rPr>
          <w:fldChar w:fldCharType="end"/>
        </w:r>
      </w:hyperlink>
    </w:p>
    <w:p w14:paraId="1C7B0EF7" w14:textId="5A54626E" w:rsidR="00232F0B" w:rsidRDefault="00232F0B" w:rsidP="00232F0B">
      <w:pPr>
        <w:pStyle w:val="TDC2"/>
        <w:tabs>
          <w:tab w:val="left" w:pos="880"/>
          <w:tab w:val="right" w:leader="dot" w:pos="9742"/>
        </w:tabs>
        <w:spacing w:before="120" w:after="120"/>
        <w:rPr>
          <w:rFonts w:eastAsiaTheme="minorEastAsia" w:cstheme="minorBidi"/>
          <w:noProof/>
          <w:sz w:val="22"/>
          <w:szCs w:val="22"/>
          <w:lang w:eastAsia="es-ES"/>
        </w:rPr>
      </w:pPr>
      <w:hyperlink w:anchor="_Toc71727790" w:history="1">
        <w:r w:rsidRPr="00BB7490">
          <w:rPr>
            <w:rStyle w:val="Hipervnculo"/>
            <w:noProof/>
          </w:rPr>
          <w:t>3.1.</w:t>
        </w:r>
        <w:r>
          <w:rPr>
            <w:rFonts w:eastAsiaTheme="minorEastAsia" w:cstheme="minorBidi"/>
            <w:noProof/>
            <w:sz w:val="22"/>
            <w:szCs w:val="22"/>
            <w:lang w:eastAsia="es-ES"/>
          </w:rPr>
          <w:tab/>
        </w:r>
        <w:r w:rsidRPr="00BB7490">
          <w:rPr>
            <w:rStyle w:val="Hipervnculo"/>
            <w:noProof/>
          </w:rPr>
          <w:t>Orientaciones pedagógicas</w:t>
        </w:r>
        <w:r>
          <w:rPr>
            <w:noProof/>
            <w:webHidden/>
          </w:rPr>
          <w:tab/>
        </w:r>
        <w:r>
          <w:rPr>
            <w:noProof/>
            <w:webHidden/>
          </w:rPr>
          <w:fldChar w:fldCharType="begin"/>
        </w:r>
        <w:r>
          <w:rPr>
            <w:noProof/>
            <w:webHidden/>
          </w:rPr>
          <w:instrText xml:space="preserve"> PAGEREF _Toc71727790 \h </w:instrText>
        </w:r>
        <w:r>
          <w:rPr>
            <w:noProof/>
            <w:webHidden/>
          </w:rPr>
        </w:r>
        <w:r>
          <w:rPr>
            <w:noProof/>
            <w:webHidden/>
          </w:rPr>
          <w:fldChar w:fldCharType="separate"/>
        </w:r>
        <w:r>
          <w:rPr>
            <w:noProof/>
            <w:webHidden/>
          </w:rPr>
          <w:t>8</w:t>
        </w:r>
        <w:r>
          <w:rPr>
            <w:noProof/>
            <w:webHidden/>
          </w:rPr>
          <w:fldChar w:fldCharType="end"/>
        </w:r>
      </w:hyperlink>
    </w:p>
    <w:p w14:paraId="37F9CB55" w14:textId="6AD37189"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1" w:history="1">
        <w:r w:rsidRPr="00BB7490">
          <w:rPr>
            <w:rStyle w:val="Hipervnculo"/>
            <w:noProof/>
          </w:rPr>
          <w:t>4.</w:t>
        </w:r>
        <w:r>
          <w:rPr>
            <w:rFonts w:eastAsiaTheme="minorEastAsia" w:cstheme="minorBidi"/>
            <w:noProof/>
            <w:sz w:val="22"/>
            <w:szCs w:val="22"/>
            <w:lang w:eastAsia="es-ES"/>
          </w:rPr>
          <w:tab/>
        </w:r>
        <w:r w:rsidRPr="00BB7490">
          <w:rPr>
            <w:rStyle w:val="Hipervnculo"/>
            <w:noProof/>
          </w:rPr>
          <w:t>CAPACIDADES TERMINALES Y CRITERIOS DE EVALUACIÓN</w:t>
        </w:r>
        <w:r>
          <w:rPr>
            <w:noProof/>
            <w:webHidden/>
          </w:rPr>
          <w:tab/>
        </w:r>
        <w:r>
          <w:rPr>
            <w:noProof/>
            <w:webHidden/>
          </w:rPr>
          <w:fldChar w:fldCharType="begin"/>
        </w:r>
        <w:r>
          <w:rPr>
            <w:noProof/>
            <w:webHidden/>
          </w:rPr>
          <w:instrText xml:space="preserve"> PAGEREF _Toc71727791 \h </w:instrText>
        </w:r>
        <w:r>
          <w:rPr>
            <w:noProof/>
            <w:webHidden/>
          </w:rPr>
        </w:r>
        <w:r>
          <w:rPr>
            <w:noProof/>
            <w:webHidden/>
          </w:rPr>
          <w:fldChar w:fldCharType="separate"/>
        </w:r>
        <w:r>
          <w:rPr>
            <w:noProof/>
            <w:webHidden/>
          </w:rPr>
          <w:t>10</w:t>
        </w:r>
        <w:r>
          <w:rPr>
            <w:noProof/>
            <w:webHidden/>
          </w:rPr>
          <w:fldChar w:fldCharType="end"/>
        </w:r>
      </w:hyperlink>
    </w:p>
    <w:p w14:paraId="04FA5F2A" w14:textId="364E7367"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2" w:history="1">
        <w:r w:rsidRPr="00BB7490">
          <w:rPr>
            <w:rStyle w:val="Hipervnculo"/>
            <w:noProof/>
          </w:rPr>
          <w:t>5.</w:t>
        </w:r>
        <w:r>
          <w:rPr>
            <w:rFonts w:eastAsiaTheme="minorEastAsia" w:cstheme="minorBidi"/>
            <w:noProof/>
            <w:sz w:val="22"/>
            <w:szCs w:val="22"/>
            <w:lang w:eastAsia="es-ES"/>
          </w:rPr>
          <w:tab/>
        </w:r>
        <w:r w:rsidRPr="00BB7490">
          <w:rPr>
            <w:rStyle w:val="Hipervnculo"/>
            <w:noProof/>
          </w:rPr>
          <w:t>MATERIALES Y RECURSOS EDUCATIVOS</w:t>
        </w:r>
        <w:r>
          <w:rPr>
            <w:noProof/>
            <w:webHidden/>
          </w:rPr>
          <w:tab/>
        </w:r>
        <w:r>
          <w:rPr>
            <w:noProof/>
            <w:webHidden/>
          </w:rPr>
          <w:fldChar w:fldCharType="begin"/>
        </w:r>
        <w:r>
          <w:rPr>
            <w:noProof/>
            <w:webHidden/>
          </w:rPr>
          <w:instrText xml:space="preserve"> PAGEREF _Toc71727792 \h </w:instrText>
        </w:r>
        <w:r>
          <w:rPr>
            <w:noProof/>
            <w:webHidden/>
          </w:rPr>
        </w:r>
        <w:r>
          <w:rPr>
            <w:noProof/>
            <w:webHidden/>
          </w:rPr>
          <w:fldChar w:fldCharType="separate"/>
        </w:r>
        <w:r>
          <w:rPr>
            <w:noProof/>
            <w:webHidden/>
          </w:rPr>
          <w:t>12</w:t>
        </w:r>
        <w:r>
          <w:rPr>
            <w:noProof/>
            <w:webHidden/>
          </w:rPr>
          <w:fldChar w:fldCharType="end"/>
        </w:r>
      </w:hyperlink>
    </w:p>
    <w:p w14:paraId="14217539" w14:textId="6D642312"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3" w:history="1">
        <w:r w:rsidRPr="00BB7490">
          <w:rPr>
            <w:rStyle w:val="Hipervnculo"/>
            <w:noProof/>
          </w:rPr>
          <w:t>6.</w:t>
        </w:r>
        <w:r>
          <w:rPr>
            <w:rFonts w:eastAsiaTheme="minorEastAsia" w:cstheme="minorBidi"/>
            <w:noProof/>
            <w:sz w:val="22"/>
            <w:szCs w:val="22"/>
            <w:lang w:eastAsia="es-ES"/>
          </w:rPr>
          <w:tab/>
        </w:r>
        <w:r w:rsidRPr="00BB7490">
          <w:rPr>
            <w:rStyle w:val="Hipervnculo"/>
            <w:noProof/>
          </w:rPr>
          <w:t>PROGRAMACIÓN Y TEMPORALIZACIÓN DE LAS UNIDADES DIDÁCTICAS</w:t>
        </w:r>
        <w:r>
          <w:rPr>
            <w:noProof/>
            <w:webHidden/>
          </w:rPr>
          <w:tab/>
        </w:r>
        <w:r>
          <w:rPr>
            <w:noProof/>
            <w:webHidden/>
          </w:rPr>
          <w:fldChar w:fldCharType="begin"/>
        </w:r>
        <w:r>
          <w:rPr>
            <w:noProof/>
            <w:webHidden/>
          </w:rPr>
          <w:instrText xml:space="preserve"> PAGEREF _Toc71727793 \h </w:instrText>
        </w:r>
        <w:r>
          <w:rPr>
            <w:noProof/>
            <w:webHidden/>
          </w:rPr>
        </w:r>
        <w:r>
          <w:rPr>
            <w:noProof/>
            <w:webHidden/>
          </w:rPr>
          <w:fldChar w:fldCharType="separate"/>
        </w:r>
        <w:r>
          <w:rPr>
            <w:noProof/>
            <w:webHidden/>
          </w:rPr>
          <w:t>13</w:t>
        </w:r>
        <w:r>
          <w:rPr>
            <w:noProof/>
            <w:webHidden/>
          </w:rPr>
          <w:fldChar w:fldCharType="end"/>
        </w:r>
      </w:hyperlink>
    </w:p>
    <w:p w14:paraId="629AD090" w14:textId="2B4818CE"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4" w:history="1">
        <w:r w:rsidRPr="00BB7490">
          <w:rPr>
            <w:rStyle w:val="Hipervnculo"/>
            <w:noProof/>
          </w:rPr>
          <w:t>7.</w:t>
        </w:r>
        <w:r>
          <w:rPr>
            <w:rFonts w:eastAsiaTheme="minorEastAsia" w:cstheme="minorBidi"/>
            <w:noProof/>
            <w:sz w:val="22"/>
            <w:szCs w:val="22"/>
            <w:lang w:eastAsia="es-ES"/>
          </w:rPr>
          <w:tab/>
        </w:r>
        <w:r w:rsidRPr="00BB7490">
          <w:rPr>
            <w:rStyle w:val="Hipervnculo"/>
            <w:noProof/>
          </w:rPr>
          <w:t>TRANSVERSALES</w:t>
        </w:r>
        <w:r>
          <w:rPr>
            <w:noProof/>
            <w:webHidden/>
          </w:rPr>
          <w:tab/>
        </w:r>
        <w:r>
          <w:rPr>
            <w:noProof/>
            <w:webHidden/>
          </w:rPr>
          <w:fldChar w:fldCharType="begin"/>
        </w:r>
        <w:r>
          <w:rPr>
            <w:noProof/>
            <w:webHidden/>
          </w:rPr>
          <w:instrText xml:space="preserve"> PAGEREF _Toc71727794 \h </w:instrText>
        </w:r>
        <w:r>
          <w:rPr>
            <w:noProof/>
            <w:webHidden/>
          </w:rPr>
        </w:r>
        <w:r>
          <w:rPr>
            <w:noProof/>
            <w:webHidden/>
          </w:rPr>
          <w:fldChar w:fldCharType="separate"/>
        </w:r>
        <w:r>
          <w:rPr>
            <w:noProof/>
            <w:webHidden/>
          </w:rPr>
          <w:t>15</w:t>
        </w:r>
        <w:r>
          <w:rPr>
            <w:noProof/>
            <w:webHidden/>
          </w:rPr>
          <w:fldChar w:fldCharType="end"/>
        </w:r>
      </w:hyperlink>
    </w:p>
    <w:p w14:paraId="684021BE" w14:textId="4B8E996B"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5" w:history="1">
        <w:r w:rsidRPr="00BB7490">
          <w:rPr>
            <w:rStyle w:val="Hipervnculo"/>
            <w:noProof/>
          </w:rPr>
          <w:t>8.</w:t>
        </w:r>
        <w:r>
          <w:rPr>
            <w:rFonts w:eastAsiaTheme="minorEastAsia" w:cstheme="minorBidi"/>
            <w:noProof/>
            <w:sz w:val="22"/>
            <w:szCs w:val="22"/>
            <w:lang w:eastAsia="es-ES"/>
          </w:rPr>
          <w:tab/>
        </w:r>
        <w:r w:rsidRPr="00BB7490">
          <w:rPr>
            <w:rStyle w:val="Hipervnculo"/>
            <w:noProof/>
          </w:rPr>
          <w:t>EVALUACIÓN GENERAL</w:t>
        </w:r>
        <w:r>
          <w:rPr>
            <w:noProof/>
            <w:webHidden/>
          </w:rPr>
          <w:tab/>
        </w:r>
        <w:r>
          <w:rPr>
            <w:noProof/>
            <w:webHidden/>
          </w:rPr>
          <w:fldChar w:fldCharType="begin"/>
        </w:r>
        <w:r>
          <w:rPr>
            <w:noProof/>
            <w:webHidden/>
          </w:rPr>
          <w:instrText xml:space="preserve"> PAGEREF _Toc71727795 \h </w:instrText>
        </w:r>
        <w:r>
          <w:rPr>
            <w:noProof/>
            <w:webHidden/>
          </w:rPr>
        </w:r>
        <w:r>
          <w:rPr>
            <w:noProof/>
            <w:webHidden/>
          </w:rPr>
          <w:fldChar w:fldCharType="separate"/>
        </w:r>
        <w:r>
          <w:rPr>
            <w:noProof/>
            <w:webHidden/>
          </w:rPr>
          <w:t>16</w:t>
        </w:r>
        <w:r>
          <w:rPr>
            <w:noProof/>
            <w:webHidden/>
          </w:rPr>
          <w:fldChar w:fldCharType="end"/>
        </w:r>
      </w:hyperlink>
    </w:p>
    <w:p w14:paraId="7F5B5268" w14:textId="18F72B1E" w:rsidR="00232F0B" w:rsidRDefault="00232F0B" w:rsidP="00232F0B">
      <w:pPr>
        <w:pStyle w:val="TDC1"/>
        <w:tabs>
          <w:tab w:val="left" w:pos="440"/>
          <w:tab w:val="right" w:leader="dot" w:pos="9742"/>
        </w:tabs>
        <w:spacing w:before="120" w:after="120"/>
        <w:rPr>
          <w:rFonts w:eastAsiaTheme="minorEastAsia" w:cstheme="minorBidi"/>
          <w:noProof/>
          <w:sz w:val="22"/>
          <w:szCs w:val="22"/>
          <w:lang w:eastAsia="es-ES"/>
        </w:rPr>
      </w:pPr>
      <w:hyperlink w:anchor="_Toc71727796" w:history="1">
        <w:r w:rsidRPr="00BB7490">
          <w:rPr>
            <w:rStyle w:val="Hipervnculo"/>
            <w:noProof/>
          </w:rPr>
          <w:t>9.</w:t>
        </w:r>
        <w:r>
          <w:rPr>
            <w:rFonts w:eastAsiaTheme="minorEastAsia" w:cstheme="minorBidi"/>
            <w:noProof/>
            <w:sz w:val="22"/>
            <w:szCs w:val="22"/>
            <w:lang w:eastAsia="es-ES"/>
          </w:rPr>
          <w:tab/>
        </w:r>
        <w:r w:rsidRPr="00BB7490">
          <w:rPr>
            <w:rStyle w:val="Hipervnculo"/>
            <w:noProof/>
          </w:rPr>
          <w:t>UNIDADES DIDÁCTICAS</w:t>
        </w:r>
        <w:r>
          <w:rPr>
            <w:noProof/>
            <w:webHidden/>
          </w:rPr>
          <w:tab/>
        </w:r>
        <w:r>
          <w:rPr>
            <w:noProof/>
            <w:webHidden/>
          </w:rPr>
          <w:fldChar w:fldCharType="begin"/>
        </w:r>
        <w:r>
          <w:rPr>
            <w:noProof/>
            <w:webHidden/>
          </w:rPr>
          <w:instrText xml:space="preserve"> PAGEREF _Toc71727796 \h </w:instrText>
        </w:r>
        <w:r>
          <w:rPr>
            <w:noProof/>
            <w:webHidden/>
          </w:rPr>
        </w:r>
        <w:r>
          <w:rPr>
            <w:noProof/>
            <w:webHidden/>
          </w:rPr>
          <w:fldChar w:fldCharType="separate"/>
        </w:r>
        <w:r>
          <w:rPr>
            <w:noProof/>
            <w:webHidden/>
          </w:rPr>
          <w:t>17</w:t>
        </w:r>
        <w:r>
          <w:rPr>
            <w:noProof/>
            <w:webHidden/>
          </w:rPr>
          <w:fldChar w:fldCharType="end"/>
        </w:r>
      </w:hyperlink>
    </w:p>
    <w:p w14:paraId="31953A06" w14:textId="669AFC84" w:rsidR="006D60BB" w:rsidRDefault="004E0E38" w:rsidP="00232F0B">
      <w:pPr>
        <w:tabs>
          <w:tab w:val="left" w:pos="-709"/>
          <w:tab w:val="left" w:pos="7938"/>
        </w:tabs>
        <w:spacing w:before="120" w:after="120"/>
        <w:ind w:right="567"/>
        <w:rPr>
          <w:rFonts w:cstheme="minorHAnsi"/>
          <w:b/>
          <w:bCs/>
        </w:rPr>
      </w:pPr>
      <w:r w:rsidRPr="00435D90">
        <w:rPr>
          <w:rFonts w:cstheme="minorHAnsi"/>
          <w:b/>
          <w:bCs/>
        </w:rPr>
        <w:fldChar w:fldCharType="end"/>
      </w:r>
    </w:p>
    <w:p w14:paraId="62D6312A" w14:textId="77777777" w:rsidR="006D60BB" w:rsidRDefault="006D60BB">
      <w:pPr>
        <w:rPr>
          <w:rFonts w:cstheme="minorHAnsi"/>
          <w:b/>
          <w:bCs/>
        </w:rPr>
      </w:pPr>
      <w:r>
        <w:rPr>
          <w:rFonts w:cstheme="minorHAnsi"/>
          <w:b/>
          <w:bCs/>
        </w:rPr>
        <w:br w:type="page"/>
      </w:r>
    </w:p>
    <w:p w14:paraId="2DD7B02C" w14:textId="65703B02" w:rsidR="00F47B66" w:rsidRPr="009559AC" w:rsidRDefault="00FC4B1B" w:rsidP="009559AC">
      <w:pPr>
        <w:pStyle w:val="Ttulo1"/>
        <w:ind w:left="284" w:hanging="284"/>
      </w:pPr>
      <w:bookmarkStart w:id="1" w:name="_Toc71727796"/>
      <w:r w:rsidRPr="009559AC">
        <w:lastRenderedPageBreak/>
        <w:t>UNIDADES DIDÁCTICAS</w:t>
      </w:r>
      <w:bookmarkEnd w:id="1"/>
      <w:r w:rsidR="003D3552" w:rsidRPr="009559AC">
        <w:t xml:space="preserve"> </w:t>
      </w:r>
    </w:p>
    <w:p w14:paraId="468E437A" w14:textId="5F7BBA39" w:rsidR="00680627" w:rsidRPr="00FB7F16" w:rsidRDefault="00D20B50" w:rsidP="00077EA1">
      <w:pPr>
        <w:spacing w:line="360" w:lineRule="auto"/>
        <w:jc w:val="both"/>
        <w:rPr>
          <w:rFonts w:cstheme="minorHAnsi"/>
          <w:sz w:val="22"/>
          <w:szCs w:val="22"/>
        </w:rPr>
      </w:pPr>
      <w:r w:rsidRPr="00FB7F16">
        <w:rPr>
          <w:rFonts w:cstheme="minorHAnsi"/>
          <w:sz w:val="22"/>
          <w:szCs w:val="22"/>
        </w:rPr>
        <w:t>El libro</w:t>
      </w:r>
      <w:r w:rsidR="00680627" w:rsidRPr="00FB7F16">
        <w:rPr>
          <w:rFonts w:cstheme="minorHAnsi"/>
          <w:sz w:val="22"/>
          <w:szCs w:val="22"/>
        </w:rPr>
        <w:t xml:space="preserve"> </w:t>
      </w:r>
      <w:r w:rsidR="00F954D7" w:rsidRPr="009559AC">
        <w:rPr>
          <w:rFonts w:cstheme="minorHAnsi"/>
          <w:b/>
          <w:i/>
          <w:iCs/>
          <w:sz w:val="22"/>
          <w:szCs w:val="22"/>
        </w:rPr>
        <w:t>Operaciones administrativas y documentación sanitaria</w:t>
      </w:r>
      <w:r w:rsidR="00680627" w:rsidRPr="00FB7F16">
        <w:rPr>
          <w:rFonts w:cstheme="minorHAnsi"/>
          <w:sz w:val="22"/>
          <w:szCs w:val="22"/>
        </w:rPr>
        <w:t xml:space="preserve"> se estructura en las siguientes unidades didácticas:</w:t>
      </w:r>
    </w:p>
    <w:tbl>
      <w:tblPr>
        <w:tblW w:w="0" w:type="auto"/>
        <w:tblInd w:w="-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0" w:type="dxa"/>
          <w:right w:w="0" w:type="dxa"/>
        </w:tblCellMar>
        <w:tblLook w:val="04A0" w:firstRow="1" w:lastRow="0" w:firstColumn="1" w:lastColumn="0" w:noHBand="0" w:noVBand="1"/>
      </w:tblPr>
      <w:tblGrid>
        <w:gridCol w:w="2552"/>
        <w:gridCol w:w="2220"/>
        <w:gridCol w:w="2032"/>
        <w:gridCol w:w="2943"/>
      </w:tblGrid>
      <w:tr w:rsidR="008E5C41" w:rsidRPr="00FB7F16" w14:paraId="1F851C8B" w14:textId="77777777" w:rsidTr="00077EA1">
        <w:tc>
          <w:tcPr>
            <w:tcW w:w="4772" w:type="dxa"/>
            <w:gridSpan w:val="2"/>
            <w:shd w:val="clear" w:color="auto" w:fill="2F5496" w:themeFill="accent1" w:themeFillShade="BF"/>
            <w:tcMar>
              <w:left w:w="0" w:type="dxa"/>
            </w:tcMar>
            <w:vAlign w:val="center"/>
          </w:tcPr>
          <w:p w14:paraId="730CFE52" w14:textId="7694F53C" w:rsidR="008E5C41" w:rsidRPr="00077EA1" w:rsidRDefault="008E5C41" w:rsidP="00435D90">
            <w:pPr>
              <w:pStyle w:val="Normal1"/>
              <w:spacing w:before="120" w:line="240" w:lineRule="auto"/>
              <w:jc w:val="center"/>
              <w:rPr>
                <w:rFonts w:ascii="Lucida Sans" w:hAnsi="Lucida Sans" w:cstheme="minorHAnsi"/>
                <w:b/>
                <w:bCs w:val="0"/>
                <w:color w:val="FFFFFF"/>
                <w:spacing w:val="1"/>
                <w:sz w:val="21"/>
                <w:szCs w:val="21"/>
              </w:rPr>
            </w:pPr>
            <w:proofErr w:type="spellStart"/>
            <w:r w:rsidRPr="00077EA1">
              <w:rPr>
                <w:rFonts w:ascii="Lucida Sans" w:hAnsi="Lucida Sans" w:cstheme="minorHAnsi"/>
                <w:b/>
                <w:color w:val="FFFFFF"/>
                <w:spacing w:val="1"/>
                <w:sz w:val="21"/>
                <w:szCs w:val="21"/>
              </w:rPr>
              <w:t>Un</w:t>
            </w:r>
            <w:r w:rsidRPr="00077EA1">
              <w:rPr>
                <w:rFonts w:ascii="Lucida Sans" w:hAnsi="Lucida Sans" w:cstheme="minorHAnsi"/>
                <w:b/>
                <w:color w:val="FFFFFF"/>
                <w:sz w:val="21"/>
                <w:szCs w:val="21"/>
              </w:rPr>
              <w:t>i</w:t>
            </w:r>
            <w:r w:rsidRPr="00077EA1">
              <w:rPr>
                <w:rFonts w:ascii="Lucida Sans" w:hAnsi="Lucida Sans" w:cstheme="minorHAnsi"/>
                <w:b/>
                <w:color w:val="FFFFFF"/>
                <w:spacing w:val="1"/>
                <w:sz w:val="21"/>
                <w:szCs w:val="21"/>
              </w:rPr>
              <w:t>d</w:t>
            </w:r>
            <w:r w:rsidRPr="00077EA1">
              <w:rPr>
                <w:rFonts w:ascii="Lucida Sans" w:hAnsi="Lucida Sans" w:cstheme="minorHAnsi"/>
                <w:b/>
                <w:color w:val="FFFFFF"/>
                <w:spacing w:val="2"/>
                <w:sz w:val="21"/>
                <w:szCs w:val="21"/>
              </w:rPr>
              <w:t>a</w:t>
            </w:r>
            <w:r w:rsidRPr="00077EA1">
              <w:rPr>
                <w:rFonts w:ascii="Lucida Sans" w:hAnsi="Lucida Sans" w:cstheme="minorHAnsi"/>
                <w:b/>
                <w:color w:val="FFFFFF"/>
                <w:sz w:val="21"/>
                <w:szCs w:val="21"/>
              </w:rPr>
              <w:t>d</w:t>
            </w:r>
            <w:proofErr w:type="spellEnd"/>
            <w:r w:rsidRPr="00077EA1">
              <w:rPr>
                <w:rFonts w:ascii="Lucida Sans" w:hAnsi="Lucida Sans" w:cstheme="minorHAnsi"/>
                <w:b/>
                <w:color w:val="FFFFFF"/>
                <w:sz w:val="21"/>
                <w:szCs w:val="21"/>
              </w:rPr>
              <w:t xml:space="preserve"> </w:t>
            </w:r>
            <w:proofErr w:type="spellStart"/>
            <w:r w:rsidRPr="00077EA1">
              <w:rPr>
                <w:rFonts w:ascii="Lucida Sans" w:hAnsi="Lucida Sans" w:cstheme="minorHAnsi"/>
                <w:b/>
                <w:color w:val="FFFFFF"/>
                <w:spacing w:val="1"/>
                <w:sz w:val="21"/>
                <w:szCs w:val="21"/>
              </w:rPr>
              <w:t>didáctica</w:t>
            </w:r>
            <w:proofErr w:type="spellEnd"/>
            <w:r w:rsidRPr="00077EA1">
              <w:rPr>
                <w:rFonts w:ascii="Lucida Sans" w:hAnsi="Lucida Sans" w:cstheme="minorHAnsi"/>
                <w:b/>
                <w:color w:val="FFFFFF"/>
                <w:spacing w:val="1"/>
                <w:sz w:val="21"/>
                <w:szCs w:val="21"/>
              </w:rPr>
              <w:t xml:space="preserve"> 1: Salud pública y </w:t>
            </w:r>
            <w:proofErr w:type="spellStart"/>
            <w:r w:rsidRPr="00077EA1">
              <w:rPr>
                <w:rFonts w:ascii="Lucida Sans" w:hAnsi="Lucida Sans" w:cstheme="minorHAnsi"/>
                <w:b/>
                <w:color w:val="FFFFFF"/>
                <w:spacing w:val="1"/>
                <w:sz w:val="21"/>
                <w:szCs w:val="21"/>
              </w:rPr>
              <w:t>comunitaria</w:t>
            </w:r>
            <w:proofErr w:type="spellEnd"/>
          </w:p>
        </w:tc>
        <w:tc>
          <w:tcPr>
            <w:tcW w:w="4975" w:type="dxa"/>
            <w:gridSpan w:val="2"/>
            <w:shd w:val="clear" w:color="auto" w:fill="2F5496" w:themeFill="accent1" w:themeFillShade="BF"/>
            <w:vAlign w:val="center"/>
          </w:tcPr>
          <w:p w14:paraId="54857923" w14:textId="77777777" w:rsidR="008E5C41" w:rsidRPr="00077EA1" w:rsidRDefault="008E5C41" w:rsidP="00435D90">
            <w:pPr>
              <w:pStyle w:val="Normal1"/>
              <w:spacing w:before="120" w:line="240" w:lineRule="auto"/>
              <w:jc w:val="center"/>
              <w:rPr>
                <w:rFonts w:ascii="Lucida Sans" w:hAnsi="Lucida Sans" w:cstheme="minorHAnsi"/>
                <w:b/>
                <w:bCs w:val="0"/>
                <w:color w:val="FFFFFF"/>
                <w:sz w:val="21"/>
                <w:szCs w:val="21"/>
              </w:rPr>
            </w:pPr>
            <w:proofErr w:type="spellStart"/>
            <w:r w:rsidRPr="00077EA1">
              <w:rPr>
                <w:rFonts w:ascii="Lucida Sans" w:hAnsi="Lucida Sans" w:cstheme="minorHAnsi"/>
                <w:b/>
                <w:color w:val="FFFFFF"/>
                <w:spacing w:val="1"/>
                <w:sz w:val="21"/>
                <w:szCs w:val="21"/>
              </w:rPr>
              <w:t>T</w:t>
            </w:r>
            <w:r w:rsidRPr="00077EA1">
              <w:rPr>
                <w:rFonts w:ascii="Lucida Sans" w:hAnsi="Lucida Sans" w:cstheme="minorHAnsi"/>
                <w:b/>
                <w:color w:val="FFFFFF"/>
                <w:spacing w:val="2"/>
                <w:sz w:val="21"/>
                <w:szCs w:val="21"/>
              </w:rPr>
              <w:t>e</w:t>
            </w:r>
            <w:r w:rsidRPr="00077EA1">
              <w:rPr>
                <w:rFonts w:ascii="Lucida Sans" w:hAnsi="Lucida Sans" w:cstheme="minorHAnsi"/>
                <w:b/>
                <w:color w:val="FFFFFF"/>
                <w:spacing w:val="1"/>
                <w:sz w:val="21"/>
                <w:szCs w:val="21"/>
              </w:rPr>
              <w:t>mpor</w:t>
            </w:r>
            <w:r w:rsidRPr="00077EA1">
              <w:rPr>
                <w:rFonts w:ascii="Lucida Sans" w:hAnsi="Lucida Sans" w:cstheme="minorHAnsi"/>
                <w:b/>
                <w:color w:val="FFFFFF"/>
                <w:spacing w:val="2"/>
                <w:sz w:val="21"/>
                <w:szCs w:val="21"/>
              </w:rPr>
              <w:t>a</w:t>
            </w:r>
            <w:r w:rsidRPr="00077EA1">
              <w:rPr>
                <w:rFonts w:ascii="Lucida Sans" w:hAnsi="Lucida Sans" w:cstheme="minorHAnsi"/>
                <w:b/>
                <w:color w:val="FFFFFF"/>
                <w:sz w:val="21"/>
                <w:szCs w:val="21"/>
              </w:rPr>
              <w:t>liz</w:t>
            </w:r>
            <w:r w:rsidRPr="00077EA1">
              <w:rPr>
                <w:rFonts w:ascii="Lucida Sans" w:hAnsi="Lucida Sans" w:cstheme="minorHAnsi"/>
                <w:b/>
                <w:color w:val="FFFFFF"/>
                <w:spacing w:val="2"/>
                <w:sz w:val="21"/>
                <w:szCs w:val="21"/>
              </w:rPr>
              <w:t>a</w:t>
            </w:r>
            <w:r w:rsidRPr="00077EA1">
              <w:rPr>
                <w:rFonts w:ascii="Lucida Sans" w:hAnsi="Lucida Sans" w:cstheme="minorHAnsi"/>
                <w:b/>
                <w:color w:val="FFFFFF"/>
                <w:sz w:val="21"/>
                <w:szCs w:val="21"/>
              </w:rPr>
              <w:t>ci</w:t>
            </w:r>
            <w:r w:rsidRPr="00077EA1">
              <w:rPr>
                <w:rFonts w:ascii="Lucida Sans" w:hAnsi="Lucida Sans" w:cstheme="minorHAnsi"/>
                <w:b/>
                <w:color w:val="FFFFFF"/>
                <w:spacing w:val="1"/>
                <w:sz w:val="21"/>
                <w:szCs w:val="21"/>
              </w:rPr>
              <w:t>ó</w:t>
            </w:r>
            <w:r w:rsidRPr="00077EA1">
              <w:rPr>
                <w:rFonts w:ascii="Lucida Sans" w:hAnsi="Lucida Sans" w:cstheme="minorHAnsi"/>
                <w:b/>
                <w:color w:val="FFFFFF"/>
                <w:sz w:val="21"/>
                <w:szCs w:val="21"/>
              </w:rPr>
              <w:t>n</w:t>
            </w:r>
            <w:proofErr w:type="spellEnd"/>
            <w:r w:rsidRPr="00077EA1">
              <w:rPr>
                <w:rFonts w:ascii="Lucida Sans" w:hAnsi="Lucida Sans" w:cstheme="minorHAnsi"/>
                <w:b/>
                <w:color w:val="FFFFFF"/>
                <w:sz w:val="21"/>
                <w:szCs w:val="21"/>
              </w:rPr>
              <w:t xml:space="preserve">: </w:t>
            </w:r>
          </w:p>
        </w:tc>
      </w:tr>
      <w:tr w:rsidR="008E5C41" w:rsidRPr="00FB7F16" w14:paraId="35D0DA01" w14:textId="77777777" w:rsidTr="00B90C80">
        <w:tc>
          <w:tcPr>
            <w:tcW w:w="2552" w:type="dxa"/>
            <w:shd w:val="clear" w:color="auto" w:fill="D9E2F3" w:themeFill="accent1" w:themeFillTint="33"/>
            <w:tcMar>
              <w:left w:w="0" w:type="dxa"/>
            </w:tcMar>
            <w:vAlign w:val="center"/>
          </w:tcPr>
          <w:p w14:paraId="50A4B864" w14:textId="77777777" w:rsidR="008E5C41" w:rsidRPr="00077EA1" w:rsidRDefault="008E5C41" w:rsidP="00435D90">
            <w:pPr>
              <w:pStyle w:val="Normal1"/>
              <w:spacing w:before="60" w:after="60" w:line="240" w:lineRule="auto"/>
              <w:ind w:left="9"/>
              <w:jc w:val="center"/>
              <w:rPr>
                <w:rFonts w:ascii="Lucida Sans" w:hAnsi="Lucida Sans" w:cstheme="minorHAnsi"/>
                <w:b/>
                <w:bCs w:val="0"/>
                <w:color w:val="2F5496" w:themeColor="accent1" w:themeShade="BF"/>
                <w:sz w:val="18"/>
                <w:szCs w:val="18"/>
              </w:rPr>
            </w:pPr>
            <w:proofErr w:type="spellStart"/>
            <w:r w:rsidRPr="00077EA1">
              <w:rPr>
                <w:rFonts w:ascii="Lucida Sans" w:hAnsi="Lucida Sans" w:cstheme="minorHAnsi"/>
                <w:b/>
                <w:color w:val="2F5496" w:themeColor="accent1" w:themeShade="BF"/>
                <w:spacing w:val="1"/>
                <w:sz w:val="18"/>
                <w:szCs w:val="18"/>
              </w:rPr>
              <w:t>Conteni</w:t>
            </w:r>
            <w:r w:rsidRPr="00077EA1">
              <w:rPr>
                <w:rFonts w:ascii="Lucida Sans" w:hAnsi="Lucida Sans" w:cstheme="minorHAnsi"/>
                <w:b/>
                <w:color w:val="2F5496" w:themeColor="accent1" w:themeShade="BF"/>
                <w:sz w:val="18"/>
                <w:szCs w:val="18"/>
              </w:rPr>
              <w:t>do</w:t>
            </w:r>
            <w:proofErr w:type="spellEnd"/>
          </w:p>
        </w:tc>
        <w:tc>
          <w:tcPr>
            <w:tcW w:w="2220" w:type="dxa"/>
            <w:shd w:val="clear" w:color="auto" w:fill="D9E2F3" w:themeFill="accent1" w:themeFillTint="33"/>
            <w:vAlign w:val="center"/>
          </w:tcPr>
          <w:p w14:paraId="5A42C17F" w14:textId="77777777" w:rsidR="008E5C41" w:rsidRPr="00077EA1" w:rsidRDefault="008E5C41" w:rsidP="00435D90">
            <w:pPr>
              <w:pStyle w:val="Normal1"/>
              <w:spacing w:before="60" w:after="60" w:line="240" w:lineRule="auto"/>
              <w:ind w:left="157"/>
              <w:jc w:val="center"/>
              <w:rPr>
                <w:rFonts w:ascii="Lucida Sans" w:hAnsi="Lucida Sans" w:cstheme="minorHAnsi"/>
                <w:b/>
                <w:bCs w:val="0"/>
                <w:color w:val="2F5496" w:themeColor="accent1" w:themeShade="BF"/>
                <w:sz w:val="18"/>
                <w:szCs w:val="18"/>
              </w:rPr>
            </w:pPr>
            <w:proofErr w:type="spellStart"/>
            <w:r w:rsidRPr="00077EA1">
              <w:rPr>
                <w:rFonts w:ascii="Lucida Sans" w:hAnsi="Lucida Sans" w:cstheme="minorHAnsi"/>
                <w:b/>
                <w:bCs w:val="0"/>
                <w:color w:val="2F5496" w:themeColor="accent1" w:themeShade="BF"/>
                <w:sz w:val="18"/>
                <w:szCs w:val="18"/>
              </w:rPr>
              <w:t>Objetivos</w:t>
            </w:r>
            <w:proofErr w:type="spellEnd"/>
            <w:r w:rsidRPr="00077EA1">
              <w:rPr>
                <w:rFonts w:ascii="Lucida Sans" w:hAnsi="Lucida Sans" w:cstheme="minorHAnsi"/>
                <w:b/>
                <w:bCs w:val="0"/>
                <w:color w:val="2F5496" w:themeColor="accent1" w:themeShade="BF"/>
                <w:sz w:val="18"/>
                <w:szCs w:val="18"/>
              </w:rPr>
              <w:t xml:space="preserve"> </w:t>
            </w:r>
            <w:proofErr w:type="spellStart"/>
            <w:r w:rsidRPr="00077EA1">
              <w:rPr>
                <w:rFonts w:ascii="Lucida Sans" w:hAnsi="Lucida Sans" w:cstheme="minorHAnsi"/>
                <w:b/>
                <w:bCs w:val="0"/>
                <w:color w:val="2F5496" w:themeColor="accent1" w:themeShade="BF"/>
                <w:sz w:val="18"/>
                <w:szCs w:val="18"/>
              </w:rPr>
              <w:t>didácticos</w:t>
            </w:r>
            <w:proofErr w:type="spellEnd"/>
          </w:p>
        </w:tc>
        <w:tc>
          <w:tcPr>
            <w:tcW w:w="2032" w:type="dxa"/>
            <w:shd w:val="clear" w:color="auto" w:fill="D9E2F3" w:themeFill="accent1" w:themeFillTint="33"/>
            <w:vAlign w:val="center"/>
          </w:tcPr>
          <w:p w14:paraId="4E0617ED" w14:textId="77777777" w:rsidR="008E5C41" w:rsidRPr="00077EA1" w:rsidRDefault="008E5C41" w:rsidP="00435D90">
            <w:pPr>
              <w:pStyle w:val="Normal1"/>
              <w:spacing w:before="60" w:after="60" w:line="240" w:lineRule="auto"/>
              <w:ind w:left="162" w:right="140"/>
              <w:jc w:val="center"/>
              <w:rPr>
                <w:rFonts w:ascii="Lucida Sans" w:hAnsi="Lucida Sans" w:cstheme="minorHAnsi"/>
                <w:b/>
                <w:bCs w:val="0"/>
                <w:color w:val="2F5496" w:themeColor="accent1" w:themeShade="BF"/>
                <w:spacing w:val="3"/>
                <w:sz w:val="18"/>
                <w:szCs w:val="18"/>
              </w:rPr>
            </w:pPr>
            <w:proofErr w:type="spellStart"/>
            <w:r w:rsidRPr="00077EA1">
              <w:rPr>
                <w:rFonts w:ascii="Lucida Sans" w:hAnsi="Lucida Sans" w:cstheme="minorHAnsi"/>
                <w:b/>
                <w:color w:val="2F5496" w:themeColor="accent1" w:themeShade="BF"/>
                <w:spacing w:val="1"/>
                <w:sz w:val="18"/>
                <w:szCs w:val="18"/>
              </w:rPr>
              <w:t>Capacidades</w:t>
            </w:r>
            <w:proofErr w:type="spellEnd"/>
            <w:r w:rsidRPr="00077EA1">
              <w:rPr>
                <w:rFonts w:ascii="Lucida Sans" w:hAnsi="Lucida Sans" w:cstheme="minorHAnsi"/>
                <w:b/>
                <w:color w:val="2F5496" w:themeColor="accent1" w:themeShade="BF"/>
                <w:spacing w:val="1"/>
                <w:sz w:val="18"/>
                <w:szCs w:val="18"/>
              </w:rPr>
              <w:t xml:space="preserve"> </w:t>
            </w:r>
            <w:proofErr w:type="spellStart"/>
            <w:r w:rsidRPr="00077EA1">
              <w:rPr>
                <w:rFonts w:ascii="Lucida Sans" w:hAnsi="Lucida Sans" w:cstheme="minorHAnsi"/>
                <w:b/>
                <w:color w:val="2F5496" w:themeColor="accent1" w:themeShade="BF"/>
                <w:spacing w:val="1"/>
                <w:sz w:val="18"/>
                <w:szCs w:val="18"/>
              </w:rPr>
              <w:t>terminales</w:t>
            </w:r>
            <w:proofErr w:type="spellEnd"/>
          </w:p>
        </w:tc>
        <w:tc>
          <w:tcPr>
            <w:tcW w:w="2943" w:type="dxa"/>
            <w:shd w:val="clear" w:color="auto" w:fill="D9E2F3" w:themeFill="accent1" w:themeFillTint="33"/>
            <w:vAlign w:val="center"/>
          </w:tcPr>
          <w:p w14:paraId="5AD0C36D" w14:textId="77777777" w:rsidR="008E5C41" w:rsidRPr="00077EA1" w:rsidRDefault="008E5C41" w:rsidP="00435D90">
            <w:pPr>
              <w:pStyle w:val="Normal1"/>
              <w:spacing w:before="60" w:after="60" w:line="240" w:lineRule="auto"/>
              <w:ind w:left="168" w:right="182" w:firstLine="56"/>
              <w:jc w:val="center"/>
              <w:rPr>
                <w:rFonts w:ascii="Lucida Sans" w:hAnsi="Lucida Sans" w:cstheme="minorHAnsi"/>
                <w:b/>
                <w:bCs w:val="0"/>
                <w:color w:val="2F5496" w:themeColor="accent1" w:themeShade="BF"/>
                <w:spacing w:val="1"/>
                <w:sz w:val="18"/>
                <w:szCs w:val="18"/>
              </w:rPr>
            </w:pPr>
            <w:proofErr w:type="spellStart"/>
            <w:r w:rsidRPr="00077EA1">
              <w:rPr>
                <w:rFonts w:ascii="Lucida Sans" w:hAnsi="Lucida Sans" w:cstheme="minorHAnsi"/>
                <w:b/>
                <w:color w:val="2F5496" w:themeColor="accent1" w:themeShade="BF"/>
                <w:spacing w:val="1"/>
                <w:sz w:val="18"/>
                <w:szCs w:val="18"/>
              </w:rPr>
              <w:t>Instru</w:t>
            </w:r>
            <w:r w:rsidRPr="00077EA1">
              <w:rPr>
                <w:rFonts w:ascii="Lucida Sans" w:hAnsi="Lucida Sans" w:cstheme="minorHAnsi"/>
                <w:b/>
                <w:color w:val="2F5496" w:themeColor="accent1" w:themeShade="BF"/>
                <w:spacing w:val="2"/>
                <w:sz w:val="18"/>
                <w:szCs w:val="18"/>
              </w:rPr>
              <w:t>m</w:t>
            </w:r>
            <w:r w:rsidRPr="00077EA1">
              <w:rPr>
                <w:rFonts w:ascii="Lucida Sans" w:hAnsi="Lucida Sans" w:cstheme="minorHAnsi"/>
                <w:b/>
                <w:color w:val="2F5496" w:themeColor="accent1" w:themeShade="BF"/>
                <w:spacing w:val="1"/>
                <w:sz w:val="18"/>
                <w:szCs w:val="18"/>
              </w:rPr>
              <w:t>ento</w:t>
            </w:r>
            <w:r w:rsidRPr="00077EA1">
              <w:rPr>
                <w:rFonts w:ascii="Lucida Sans" w:hAnsi="Lucida Sans" w:cstheme="minorHAnsi"/>
                <w:b/>
                <w:color w:val="2F5496" w:themeColor="accent1" w:themeShade="BF"/>
                <w:sz w:val="18"/>
                <w:szCs w:val="18"/>
              </w:rPr>
              <w:t>s</w:t>
            </w:r>
            <w:proofErr w:type="spellEnd"/>
            <w:r w:rsidRPr="00077EA1">
              <w:rPr>
                <w:rFonts w:ascii="Lucida Sans" w:hAnsi="Lucida Sans" w:cstheme="minorHAnsi"/>
                <w:b/>
                <w:color w:val="2F5496" w:themeColor="accent1" w:themeShade="BF"/>
                <w:sz w:val="18"/>
                <w:szCs w:val="18"/>
              </w:rPr>
              <w:t xml:space="preserve"> de </w:t>
            </w:r>
            <w:proofErr w:type="spellStart"/>
            <w:r w:rsidRPr="00077EA1">
              <w:rPr>
                <w:rFonts w:ascii="Lucida Sans" w:hAnsi="Lucida Sans" w:cstheme="minorHAnsi"/>
                <w:b/>
                <w:color w:val="2F5496" w:themeColor="accent1" w:themeShade="BF"/>
                <w:spacing w:val="1"/>
                <w:sz w:val="18"/>
                <w:szCs w:val="18"/>
              </w:rPr>
              <w:t>evalua</w:t>
            </w:r>
            <w:r w:rsidRPr="00077EA1">
              <w:rPr>
                <w:rFonts w:ascii="Lucida Sans" w:hAnsi="Lucida Sans" w:cstheme="minorHAnsi"/>
                <w:b/>
                <w:color w:val="2F5496" w:themeColor="accent1" w:themeShade="BF"/>
                <w:sz w:val="18"/>
                <w:szCs w:val="18"/>
              </w:rPr>
              <w:t>c</w:t>
            </w:r>
            <w:r w:rsidRPr="00077EA1">
              <w:rPr>
                <w:rFonts w:ascii="Lucida Sans" w:hAnsi="Lucida Sans" w:cstheme="minorHAnsi"/>
                <w:b/>
                <w:color w:val="2F5496" w:themeColor="accent1" w:themeShade="BF"/>
                <w:spacing w:val="1"/>
                <w:sz w:val="18"/>
                <w:szCs w:val="18"/>
              </w:rPr>
              <w:t>ión</w:t>
            </w:r>
            <w:proofErr w:type="spellEnd"/>
            <w:r w:rsidRPr="00077EA1">
              <w:rPr>
                <w:rFonts w:ascii="Lucida Sans" w:hAnsi="Lucida Sans" w:cstheme="minorHAnsi"/>
                <w:b/>
                <w:color w:val="2F5496" w:themeColor="accent1" w:themeShade="BF"/>
                <w:spacing w:val="1"/>
                <w:sz w:val="18"/>
                <w:szCs w:val="18"/>
              </w:rPr>
              <w:t xml:space="preserve"> </w:t>
            </w:r>
          </w:p>
          <w:p w14:paraId="15E60EC2" w14:textId="77777777" w:rsidR="008E5C41" w:rsidRPr="00077EA1" w:rsidRDefault="008E5C41" w:rsidP="00435D90">
            <w:pPr>
              <w:pStyle w:val="Normal1"/>
              <w:spacing w:before="60" w:after="60" w:line="240" w:lineRule="auto"/>
              <w:ind w:left="168" w:right="182" w:firstLine="56"/>
              <w:jc w:val="center"/>
              <w:rPr>
                <w:rFonts w:ascii="Lucida Sans" w:hAnsi="Lucida Sans" w:cstheme="minorHAnsi"/>
                <w:b/>
                <w:bCs w:val="0"/>
                <w:color w:val="2F5496" w:themeColor="accent1" w:themeShade="BF"/>
                <w:sz w:val="18"/>
                <w:szCs w:val="18"/>
              </w:rPr>
            </w:pPr>
            <w:r w:rsidRPr="00077EA1">
              <w:rPr>
                <w:rFonts w:ascii="Lucida Sans" w:hAnsi="Lucida Sans" w:cstheme="minorHAnsi"/>
                <w:b/>
                <w:color w:val="2F5496" w:themeColor="accent1" w:themeShade="BF"/>
                <w:spacing w:val="1"/>
                <w:sz w:val="18"/>
                <w:szCs w:val="18"/>
              </w:rPr>
              <w:t>Criterio</w:t>
            </w:r>
            <w:r w:rsidRPr="00077EA1">
              <w:rPr>
                <w:rFonts w:ascii="Lucida Sans" w:hAnsi="Lucida Sans" w:cstheme="minorHAnsi"/>
                <w:b/>
                <w:color w:val="2F5496" w:themeColor="accent1" w:themeShade="BF"/>
                <w:sz w:val="18"/>
                <w:szCs w:val="18"/>
              </w:rPr>
              <w:t>s de c</w:t>
            </w:r>
            <w:r w:rsidRPr="00077EA1">
              <w:rPr>
                <w:rFonts w:ascii="Lucida Sans" w:hAnsi="Lucida Sans" w:cstheme="minorHAnsi"/>
                <w:b/>
                <w:color w:val="2F5496" w:themeColor="accent1" w:themeShade="BF"/>
                <w:spacing w:val="1"/>
                <w:sz w:val="18"/>
                <w:szCs w:val="18"/>
              </w:rPr>
              <w:t>alifi</w:t>
            </w:r>
            <w:r w:rsidRPr="00077EA1">
              <w:rPr>
                <w:rFonts w:ascii="Lucida Sans" w:hAnsi="Lucida Sans" w:cstheme="minorHAnsi"/>
                <w:b/>
                <w:color w:val="2F5496" w:themeColor="accent1" w:themeShade="BF"/>
                <w:sz w:val="18"/>
                <w:szCs w:val="18"/>
              </w:rPr>
              <w:t>c</w:t>
            </w:r>
            <w:r w:rsidRPr="00077EA1">
              <w:rPr>
                <w:rFonts w:ascii="Lucida Sans" w:hAnsi="Lucida Sans" w:cstheme="minorHAnsi"/>
                <w:b/>
                <w:color w:val="2F5496" w:themeColor="accent1" w:themeShade="BF"/>
                <w:spacing w:val="1"/>
                <w:sz w:val="18"/>
                <w:szCs w:val="18"/>
              </w:rPr>
              <w:t>a</w:t>
            </w:r>
            <w:r w:rsidRPr="00077EA1">
              <w:rPr>
                <w:rFonts w:ascii="Lucida Sans" w:hAnsi="Lucida Sans" w:cstheme="minorHAnsi"/>
                <w:b/>
                <w:color w:val="2F5496" w:themeColor="accent1" w:themeShade="BF"/>
                <w:sz w:val="18"/>
                <w:szCs w:val="18"/>
              </w:rPr>
              <w:t>c</w:t>
            </w:r>
            <w:r w:rsidRPr="00077EA1">
              <w:rPr>
                <w:rFonts w:ascii="Lucida Sans" w:hAnsi="Lucida Sans" w:cstheme="minorHAnsi"/>
                <w:b/>
                <w:color w:val="2F5496" w:themeColor="accent1" w:themeShade="BF"/>
                <w:spacing w:val="1"/>
                <w:sz w:val="18"/>
                <w:szCs w:val="18"/>
              </w:rPr>
              <w:t>ió</w:t>
            </w:r>
            <w:r w:rsidRPr="00077EA1">
              <w:rPr>
                <w:rFonts w:ascii="Lucida Sans" w:hAnsi="Lucida Sans" w:cstheme="minorHAnsi"/>
                <w:b/>
                <w:color w:val="2F5496" w:themeColor="accent1" w:themeShade="BF"/>
                <w:sz w:val="18"/>
                <w:szCs w:val="18"/>
              </w:rPr>
              <w:t>n</w:t>
            </w:r>
          </w:p>
        </w:tc>
      </w:tr>
      <w:tr w:rsidR="008E5C41" w:rsidRPr="00FB7F16" w14:paraId="2B2ED855" w14:textId="77777777" w:rsidTr="00B90C80">
        <w:tc>
          <w:tcPr>
            <w:tcW w:w="2552" w:type="dxa"/>
            <w:shd w:val="clear" w:color="auto" w:fill="auto"/>
            <w:tcMar>
              <w:left w:w="0" w:type="dxa"/>
            </w:tcMar>
          </w:tcPr>
          <w:p w14:paraId="284834AD"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La salud</w:t>
            </w:r>
          </w:p>
          <w:p w14:paraId="7519A24B"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Enfermedad</w:t>
            </w:r>
          </w:p>
          <w:p w14:paraId="73740217"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Determinantes de salud</w:t>
            </w:r>
          </w:p>
          <w:p w14:paraId="44812D75"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Niveles de prevención</w:t>
            </w:r>
          </w:p>
          <w:p w14:paraId="2AB9BA25"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 xml:space="preserve">Salud pública </w:t>
            </w:r>
          </w:p>
          <w:p w14:paraId="3226F2B6"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Salud comunitaria</w:t>
            </w:r>
          </w:p>
          <w:p w14:paraId="1B39FEB8" w14:textId="77777777" w:rsidR="008E5C41" w:rsidRPr="00077EA1" w:rsidRDefault="008E5C41" w:rsidP="00077EA1">
            <w:pPr>
              <w:pStyle w:val="Normal1"/>
              <w:numPr>
                <w:ilvl w:val="0"/>
                <w:numId w:val="12"/>
              </w:numPr>
              <w:spacing w:before="20" w:after="20" w:line="240" w:lineRule="auto"/>
              <w:ind w:left="407" w:right="210"/>
              <w:jc w:val="left"/>
              <w:rPr>
                <w:rFonts w:ascii="Lucida Sans" w:hAnsi="Lucida Sans" w:cstheme="minorHAnsi"/>
                <w:sz w:val="16"/>
                <w:szCs w:val="16"/>
                <w:lang w:val="es-ES"/>
              </w:rPr>
            </w:pPr>
            <w:r w:rsidRPr="00077EA1">
              <w:rPr>
                <w:rFonts w:ascii="Lucida Sans" w:hAnsi="Lucida Sans" w:cstheme="minorHAnsi"/>
                <w:sz w:val="16"/>
                <w:szCs w:val="16"/>
                <w:lang w:val="es-ES"/>
              </w:rPr>
              <w:t>Indicadores de salud</w:t>
            </w:r>
          </w:p>
          <w:p w14:paraId="1AEDA114"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Esperanza de vida</w:t>
            </w:r>
          </w:p>
          <w:p w14:paraId="294933A4"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Mortalidad</w:t>
            </w:r>
          </w:p>
          <w:p w14:paraId="784ED6F8"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Morbilidad</w:t>
            </w:r>
          </w:p>
          <w:p w14:paraId="0399D15F"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Limitación de actividad y salud subjetiva</w:t>
            </w:r>
          </w:p>
          <w:p w14:paraId="3F01E4EE"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Salud materno-infantil</w:t>
            </w:r>
          </w:p>
          <w:p w14:paraId="46B859E0" w14:textId="77777777" w:rsidR="008E5C41" w:rsidRPr="00077EA1" w:rsidRDefault="008E5C41" w:rsidP="00077EA1">
            <w:pPr>
              <w:pStyle w:val="Normal1"/>
              <w:numPr>
                <w:ilvl w:val="1"/>
                <w:numId w:val="12"/>
              </w:numPr>
              <w:spacing w:before="20" w:after="20" w:line="240" w:lineRule="auto"/>
              <w:ind w:right="210"/>
              <w:jc w:val="left"/>
              <w:rPr>
                <w:rFonts w:ascii="Lucida Sans" w:hAnsi="Lucida Sans" w:cstheme="minorHAnsi"/>
                <w:sz w:val="16"/>
                <w:szCs w:val="16"/>
                <w:lang w:val="es-ES"/>
              </w:rPr>
            </w:pPr>
            <w:r w:rsidRPr="00077EA1">
              <w:rPr>
                <w:rFonts w:ascii="Lucida Sans" w:hAnsi="Lucida Sans" w:cstheme="minorHAnsi"/>
                <w:sz w:val="16"/>
                <w:szCs w:val="16"/>
                <w:lang w:val="es-ES"/>
              </w:rPr>
              <w:t>Hábitos y estilos de vida relacionados con la salud</w:t>
            </w:r>
          </w:p>
        </w:tc>
        <w:tc>
          <w:tcPr>
            <w:tcW w:w="2220" w:type="dxa"/>
            <w:shd w:val="clear" w:color="auto" w:fill="auto"/>
          </w:tcPr>
          <w:p w14:paraId="295CB0EE" w14:textId="77777777" w:rsidR="008E5C41" w:rsidRPr="00077EA1" w:rsidRDefault="008E5C41" w:rsidP="00077EA1">
            <w:pPr>
              <w:pStyle w:val="Prrafodelista"/>
              <w:numPr>
                <w:ilvl w:val="0"/>
                <w:numId w:val="23"/>
              </w:numPr>
              <w:autoSpaceDE w:val="0"/>
              <w:autoSpaceDN w:val="0"/>
              <w:adjustRightInd w:val="0"/>
              <w:spacing w:before="20" w:after="20"/>
              <w:ind w:left="219" w:right="210" w:hanging="172"/>
              <w:contextualSpacing w:val="0"/>
              <w:rPr>
                <w:rFonts w:ascii="Lucida Sans" w:eastAsiaTheme="minorHAnsi" w:hAnsi="Lucida Sans" w:cstheme="minorHAnsi"/>
                <w:bCs/>
                <w:color w:val="000000"/>
                <w:sz w:val="16"/>
                <w:szCs w:val="16"/>
                <w:lang w:val="es-ES_tradnl"/>
              </w:rPr>
            </w:pPr>
            <w:r w:rsidRPr="00077EA1">
              <w:rPr>
                <w:rFonts w:ascii="Lucida Sans" w:eastAsiaTheme="minorHAnsi" w:hAnsi="Lucida Sans" w:cstheme="minorHAnsi"/>
                <w:color w:val="000000"/>
                <w:sz w:val="16"/>
                <w:szCs w:val="16"/>
                <w:lang w:val="es-ES_tradnl"/>
              </w:rPr>
              <w:t>Conocer los conceptos básicos de salud y enfermedad.</w:t>
            </w:r>
          </w:p>
          <w:p w14:paraId="63FC6A08" w14:textId="77777777" w:rsidR="008E5C41" w:rsidRPr="00077EA1" w:rsidRDefault="008E5C41" w:rsidP="00077EA1">
            <w:pPr>
              <w:pStyle w:val="Prrafodelista"/>
              <w:numPr>
                <w:ilvl w:val="0"/>
                <w:numId w:val="23"/>
              </w:numPr>
              <w:autoSpaceDE w:val="0"/>
              <w:autoSpaceDN w:val="0"/>
              <w:adjustRightInd w:val="0"/>
              <w:spacing w:before="20" w:after="20"/>
              <w:ind w:left="219" w:right="210" w:hanging="172"/>
              <w:contextualSpacing w:val="0"/>
              <w:rPr>
                <w:rFonts w:ascii="Lucida Sans" w:eastAsiaTheme="minorHAnsi" w:hAnsi="Lucida Sans" w:cstheme="minorHAnsi"/>
                <w:bCs/>
                <w:color w:val="000000"/>
                <w:sz w:val="16"/>
                <w:szCs w:val="16"/>
                <w:lang w:val="es-ES_tradnl"/>
              </w:rPr>
            </w:pPr>
            <w:r w:rsidRPr="00077EA1">
              <w:rPr>
                <w:rFonts w:ascii="Lucida Sans" w:eastAsiaTheme="minorHAnsi" w:hAnsi="Lucida Sans" w:cstheme="minorHAnsi"/>
                <w:color w:val="000000"/>
                <w:sz w:val="16"/>
                <w:szCs w:val="16"/>
                <w:lang w:val="es-ES_tradnl"/>
              </w:rPr>
              <w:t>Describir la historia natural de la enfermedad y los niveles de prevención.</w:t>
            </w:r>
          </w:p>
          <w:p w14:paraId="657CB15C" w14:textId="77777777" w:rsidR="008E5C41" w:rsidRPr="00077EA1" w:rsidRDefault="008E5C41" w:rsidP="00077EA1">
            <w:pPr>
              <w:pStyle w:val="Prrafodelista"/>
              <w:numPr>
                <w:ilvl w:val="0"/>
                <w:numId w:val="23"/>
              </w:numPr>
              <w:autoSpaceDE w:val="0"/>
              <w:autoSpaceDN w:val="0"/>
              <w:adjustRightInd w:val="0"/>
              <w:spacing w:before="20" w:after="20"/>
              <w:ind w:left="219" w:right="210" w:hanging="172"/>
              <w:contextualSpacing w:val="0"/>
              <w:rPr>
                <w:rFonts w:ascii="Lucida Sans" w:eastAsiaTheme="minorHAnsi" w:hAnsi="Lucida Sans" w:cstheme="minorHAnsi"/>
                <w:bCs/>
                <w:color w:val="000000"/>
                <w:sz w:val="16"/>
                <w:szCs w:val="16"/>
                <w:lang w:val="es-ES_tradnl"/>
              </w:rPr>
            </w:pPr>
            <w:r w:rsidRPr="00077EA1">
              <w:rPr>
                <w:rFonts w:ascii="Lucida Sans" w:eastAsiaTheme="minorHAnsi" w:hAnsi="Lucida Sans" w:cstheme="minorHAnsi"/>
                <w:color w:val="000000"/>
                <w:sz w:val="16"/>
                <w:szCs w:val="16"/>
                <w:lang w:val="es-ES_tradnl"/>
              </w:rPr>
              <w:t>Conocer y diferenciar los conceptos de salud pública y comunitaria.</w:t>
            </w:r>
          </w:p>
          <w:p w14:paraId="7BAD0B4F" w14:textId="77777777" w:rsidR="008E5C41" w:rsidRPr="00077EA1" w:rsidRDefault="008E5C41" w:rsidP="00077EA1">
            <w:pPr>
              <w:pStyle w:val="Prrafodelista"/>
              <w:numPr>
                <w:ilvl w:val="0"/>
                <w:numId w:val="23"/>
              </w:numPr>
              <w:autoSpaceDE w:val="0"/>
              <w:autoSpaceDN w:val="0"/>
              <w:adjustRightInd w:val="0"/>
              <w:spacing w:before="20" w:after="20"/>
              <w:ind w:left="219" w:right="210" w:hanging="172"/>
              <w:contextualSpacing w:val="0"/>
              <w:rPr>
                <w:rFonts w:ascii="Lucida Sans" w:eastAsiaTheme="minorHAnsi" w:hAnsi="Lucida Sans" w:cstheme="minorHAnsi"/>
                <w:bCs/>
                <w:color w:val="000000"/>
                <w:sz w:val="16"/>
                <w:szCs w:val="16"/>
                <w:lang w:val="es-ES_tradnl"/>
              </w:rPr>
            </w:pPr>
            <w:r w:rsidRPr="00077EA1">
              <w:rPr>
                <w:rFonts w:ascii="Lucida Sans" w:eastAsiaTheme="minorHAnsi" w:hAnsi="Lucida Sans" w:cstheme="minorHAnsi"/>
                <w:color w:val="000000"/>
                <w:sz w:val="16"/>
                <w:szCs w:val="16"/>
                <w:lang w:val="es-ES_tradnl"/>
              </w:rPr>
              <w:t>Identificar los principales determinantes de la salud.</w:t>
            </w:r>
          </w:p>
          <w:p w14:paraId="3897BD53" w14:textId="77777777" w:rsidR="008E5C41" w:rsidRPr="00077EA1" w:rsidRDefault="008E5C41" w:rsidP="00077EA1">
            <w:pPr>
              <w:pStyle w:val="Prrafodelista"/>
              <w:numPr>
                <w:ilvl w:val="0"/>
                <w:numId w:val="23"/>
              </w:numPr>
              <w:autoSpaceDE w:val="0"/>
              <w:autoSpaceDN w:val="0"/>
              <w:adjustRightInd w:val="0"/>
              <w:spacing w:before="20" w:after="20"/>
              <w:ind w:left="219" w:right="210" w:hanging="172"/>
              <w:contextualSpacing w:val="0"/>
              <w:rPr>
                <w:rFonts w:ascii="Lucida Sans" w:eastAsiaTheme="minorHAnsi" w:hAnsi="Lucida Sans" w:cstheme="minorHAnsi"/>
                <w:bCs/>
                <w:color w:val="000000"/>
                <w:sz w:val="16"/>
                <w:szCs w:val="16"/>
                <w:lang w:val="es-ES_tradnl"/>
              </w:rPr>
            </w:pPr>
            <w:r w:rsidRPr="00077EA1">
              <w:rPr>
                <w:rFonts w:ascii="Lucida Sans" w:eastAsiaTheme="minorHAnsi" w:hAnsi="Lucida Sans" w:cstheme="minorHAnsi"/>
                <w:color w:val="000000"/>
                <w:sz w:val="16"/>
                <w:szCs w:val="16"/>
                <w:lang w:val="es-ES_tradnl"/>
              </w:rPr>
              <w:t>Reconoces los indicadores de salud.</w:t>
            </w:r>
          </w:p>
        </w:tc>
        <w:tc>
          <w:tcPr>
            <w:tcW w:w="2032" w:type="dxa"/>
            <w:shd w:val="clear" w:color="auto" w:fill="auto"/>
          </w:tcPr>
          <w:p w14:paraId="3046FB16"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eastAsia="Arial" w:hAnsi="Lucida Sans" w:cstheme="minorHAnsi"/>
                <w:sz w:val="16"/>
                <w:szCs w:val="16"/>
              </w:rPr>
              <w:t>1.1. Relacionar los</w:t>
            </w:r>
            <w:r w:rsidRPr="00077EA1">
              <w:rPr>
                <w:rFonts w:ascii="Lucida Sans" w:eastAsia="Arial" w:hAnsi="Lucida Sans" w:cstheme="minorHAnsi"/>
                <w:spacing w:val="15"/>
                <w:sz w:val="16"/>
                <w:szCs w:val="16"/>
              </w:rPr>
              <w:t xml:space="preserve"> </w:t>
            </w:r>
            <w:proofErr w:type="spellStart"/>
            <w:r w:rsidRPr="00077EA1">
              <w:rPr>
                <w:rFonts w:ascii="Lucida Sans" w:eastAsia="Arial" w:hAnsi="Lucida Sans" w:cstheme="minorHAnsi"/>
                <w:sz w:val="16"/>
                <w:szCs w:val="16"/>
              </w:rPr>
              <w:t>diferentes</w:t>
            </w:r>
            <w:proofErr w:type="spellEnd"/>
            <w:r w:rsidRPr="00077EA1">
              <w:rPr>
                <w:rFonts w:ascii="Lucida Sans" w:eastAsia="Arial" w:hAnsi="Lucida Sans" w:cstheme="minorHAnsi"/>
                <w:sz w:val="16"/>
                <w:szCs w:val="16"/>
              </w:rPr>
              <w:t xml:space="preserve"> </w:t>
            </w:r>
            <w:proofErr w:type="spellStart"/>
            <w:r w:rsidRPr="00077EA1">
              <w:rPr>
                <w:rFonts w:ascii="Lucida Sans" w:eastAsia="Arial" w:hAnsi="Lucida Sans" w:cstheme="minorHAnsi"/>
                <w:sz w:val="16"/>
                <w:szCs w:val="16"/>
              </w:rPr>
              <w:t>tipos</w:t>
            </w:r>
            <w:proofErr w:type="spellEnd"/>
            <w:r w:rsidRPr="00077EA1">
              <w:rPr>
                <w:rFonts w:ascii="Lucida Sans" w:eastAsia="Arial" w:hAnsi="Lucida Sans" w:cstheme="minorHAnsi"/>
                <w:sz w:val="16"/>
                <w:szCs w:val="16"/>
              </w:rPr>
              <w:t xml:space="preserve"> de </w:t>
            </w:r>
            <w:proofErr w:type="spellStart"/>
            <w:r w:rsidRPr="00077EA1">
              <w:rPr>
                <w:rFonts w:ascii="Lucida Sans" w:eastAsia="Arial" w:hAnsi="Lucida Sans" w:cstheme="minorHAnsi"/>
                <w:w w:val="108"/>
                <w:sz w:val="16"/>
                <w:szCs w:val="16"/>
              </w:rPr>
              <w:t>documentación</w:t>
            </w:r>
            <w:proofErr w:type="spellEnd"/>
            <w:r w:rsidRPr="00077EA1">
              <w:rPr>
                <w:rFonts w:ascii="Lucida Sans" w:eastAsia="Arial" w:hAnsi="Lucida Sans" w:cstheme="minorHAnsi"/>
                <w:w w:val="108"/>
                <w:sz w:val="16"/>
                <w:szCs w:val="16"/>
              </w:rPr>
              <w:t xml:space="preserve"> </w:t>
            </w:r>
            <w:r w:rsidRPr="00077EA1">
              <w:rPr>
                <w:rFonts w:ascii="Lucida Sans" w:eastAsia="Arial" w:hAnsi="Lucida Sans" w:cstheme="minorHAnsi"/>
                <w:sz w:val="16"/>
                <w:szCs w:val="16"/>
              </w:rPr>
              <w:t>clínica</w:t>
            </w:r>
            <w:r w:rsidRPr="00077EA1">
              <w:rPr>
                <w:rFonts w:ascii="Lucida Sans" w:eastAsia="Arial" w:hAnsi="Lucida Sans" w:cstheme="minorHAnsi"/>
                <w:spacing w:val="43"/>
                <w:sz w:val="16"/>
                <w:szCs w:val="16"/>
              </w:rPr>
              <w:t xml:space="preserve"> </w:t>
            </w:r>
            <w:r w:rsidRPr="00077EA1">
              <w:rPr>
                <w:rFonts w:ascii="Lucida Sans" w:eastAsia="Arial" w:hAnsi="Lucida Sans" w:cstheme="minorHAnsi"/>
                <w:sz w:val="16"/>
                <w:szCs w:val="16"/>
              </w:rPr>
              <w:t>con</w:t>
            </w:r>
            <w:r w:rsidRPr="00077EA1">
              <w:rPr>
                <w:rFonts w:ascii="Lucida Sans" w:eastAsia="Arial" w:hAnsi="Lucida Sans" w:cstheme="minorHAnsi"/>
                <w:spacing w:val="38"/>
                <w:sz w:val="16"/>
                <w:szCs w:val="16"/>
              </w:rPr>
              <w:t xml:space="preserve"> </w:t>
            </w:r>
            <w:proofErr w:type="spellStart"/>
            <w:r w:rsidRPr="00077EA1">
              <w:rPr>
                <w:rFonts w:ascii="Lucida Sans" w:eastAsia="Arial" w:hAnsi="Lucida Sans" w:cstheme="minorHAnsi"/>
                <w:sz w:val="16"/>
                <w:szCs w:val="16"/>
              </w:rPr>
              <w:t>sus</w:t>
            </w:r>
            <w:proofErr w:type="spellEnd"/>
            <w:r w:rsidRPr="00077EA1">
              <w:rPr>
                <w:rFonts w:ascii="Lucida Sans" w:eastAsia="Arial" w:hAnsi="Lucida Sans" w:cstheme="minorHAnsi"/>
                <w:spacing w:val="13"/>
                <w:sz w:val="16"/>
                <w:szCs w:val="16"/>
              </w:rPr>
              <w:t xml:space="preserve"> </w:t>
            </w:r>
            <w:proofErr w:type="spellStart"/>
            <w:r w:rsidRPr="00077EA1">
              <w:rPr>
                <w:rFonts w:ascii="Lucida Sans" w:eastAsia="Arial" w:hAnsi="Lucida Sans" w:cstheme="minorHAnsi"/>
                <w:w w:val="106"/>
                <w:sz w:val="16"/>
                <w:szCs w:val="16"/>
              </w:rPr>
              <w:t>aplicaciones</w:t>
            </w:r>
            <w:proofErr w:type="spellEnd"/>
            <w:r w:rsidRPr="00077EA1">
              <w:rPr>
                <w:rFonts w:ascii="Lucida Sans" w:eastAsia="Arial" w:hAnsi="Lucida Sans" w:cstheme="minorHAnsi"/>
                <w:w w:val="106"/>
                <w:sz w:val="16"/>
                <w:szCs w:val="16"/>
              </w:rPr>
              <w:t xml:space="preserve">, </w:t>
            </w:r>
            <w:proofErr w:type="spellStart"/>
            <w:r w:rsidRPr="00077EA1">
              <w:rPr>
                <w:rFonts w:ascii="Lucida Sans" w:eastAsia="Arial" w:hAnsi="Lucida Sans" w:cstheme="minorHAnsi"/>
                <w:w w:val="108"/>
                <w:sz w:val="16"/>
                <w:szCs w:val="16"/>
              </w:rPr>
              <w:t>describiendo</w:t>
            </w:r>
            <w:proofErr w:type="spellEnd"/>
            <w:r w:rsidRPr="00077EA1">
              <w:rPr>
                <w:rFonts w:ascii="Lucida Sans" w:eastAsia="Arial" w:hAnsi="Lucida Sans" w:cstheme="minorHAnsi"/>
                <w:spacing w:val="20"/>
                <w:w w:val="108"/>
                <w:sz w:val="16"/>
                <w:szCs w:val="16"/>
              </w:rPr>
              <w:t xml:space="preserve"> </w:t>
            </w:r>
            <w:r w:rsidRPr="00077EA1">
              <w:rPr>
                <w:rFonts w:ascii="Lucida Sans" w:eastAsia="Arial" w:hAnsi="Lucida Sans" w:cstheme="minorHAnsi"/>
                <w:sz w:val="16"/>
                <w:szCs w:val="16"/>
              </w:rPr>
              <w:t>los</w:t>
            </w:r>
            <w:r w:rsidRPr="00077EA1">
              <w:rPr>
                <w:rFonts w:ascii="Lucida Sans" w:eastAsia="Arial" w:hAnsi="Lucida Sans" w:cstheme="minorHAnsi"/>
                <w:spacing w:val="41"/>
                <w:sz w:val="16"/>
                <w:szCs w:val="16"/>
              </w:rPr>
              <w:t xml:space="preserve"> </w:t>
            </w:r>
            <w:proofErr w:type="spellStart"/>
            <w:r w:rsidRPr="00077EA1">
              <w:rPr>
                <w:rFonts w:ascii="Lucida Sans" w:eastAsia="Arial" w:hAnsi="Lucida Sans" w:cstheme="minorHAnsi"/>
                <w:sz w:val="16"/>
                <w:szCs w:val="16"/>
              </w:rPr>
              <w:t>cauces</w:t>
            </w:r>
            <w:proofErr w:type="spellEnd"/>
            <w:r w:rsidRPr="00077EA1">
              <w:rPr>
                <w:rFonts w:ascii="Lucida Sans" w:eastAsia="Arial" w:hAnsi="Lucida Sans" w:cstheme="minorHAnsi"/>
                <w:sz w:val="16"/>
                <w:szCs w:val="16"/>
              </w:rPr>
              <w:t xml:space="preserve"> de</w:t>
            </w:r>
            <w:r w:rsidRPr="00077EA1">
              <w:rPr>
                <w:rFonts w:ascii="Lucida Sans" w:eastAsia="Arial" w:hAnsi="Lucida Sans" w:cstheme="minorHAnsi"/>
                <w:spacing w:val="43"/>
                <w:sz w:val="16"/>
                <w:szCs w:val="16"/>
              </w:rPr>
              <w:t xml:space="preserve"> </w:t>
            </w:r>
            <w:proofErr w:type="spellStart"/>
            <w:r w:rsidRPr="00077EA1">
              <w:rPr>
                <w:rFonts w:ascii="Lucida Sans" w:eastAsia="Arial" w:hAnsi="Lucida Sans" w:cstheme="minorHAnsi"/>
                <w:w w:val="108"/>
                <w:sz w:val="16"/>
                <w:szCs w:val="16"/>
              </w:rPr>
              <w:t>tramitación</w:t>
            </w:r>
            <w:proofErr w:type="spellEnd"/>
            <w:r w:rsidRPr="00077EA1">
              <w:rPr>
                <w:rFonts w:ascii="Lucida Sans" w:eastAsia="Arial" w:hAnsi="Lucida Sans" w:cstheme="minorHAnsi"/>
                <w:spacing w:val="41"/>
                <w:w w:val="108"/>
                <w:sz w:val="16"/>
                <w:szCs w:val="16"/>
              </w:rPr>
              <w:t xml:space="preserve"> </w:t>
            </w:r>
            <w:r w:rsidRPr="00077EA1">
              <w:rPr>
                <w:rFonts w:ascii="Lucida Sans" w:eastAsia="Arial" w:hAnsi="Lucida Sans" w:cstheme="minorHAnsi"/>
                <w:w w:val="108"/>
                <w:sz w:val="16"/>
                <w:szCs w:val="16"/>
              </w:rPr>
              <w:t xml:space="preserve">y </w:t>
            </w:r>
            <w:r w:rsidRPr="00077EA1">
              <w:rPr>
                <w:rFonts w:ascii="Lucida Sans" w:eastAsia="Arial" w:hAnsi="Lucida Sans" w:cstheme="minorHAnsi"/>
                <w:sz w:val="16"/>
                <w:szCs w:val="16"/>
              </w:rPr>
              <w:t>manejo de</w:t>
            </w:r>
            <w:r w:rsidRPr="00077EA1">
              <w:rPr>
                <w:rFonts w:ascii="Lucida Sans" w:eastAsia="Arial" w:hAnsi="Lucida Sans" w:cstheme="minorHAnsi"/>
                <w:spacing w:val="19"/>
                <w:sz w:val="16"/>
                <w:szCs w:val="16"/>
              </w:rPr>
              <w:t xml:space="preserve"> </w:t>
            </w:r>
            <w:r w:rsidRPr="00077EA1">
              <w:rPr>
                <w:rFonts w:ascii="Lucida Sans" w:eastAsia="Arial" w:hAnsi="Lucida Sans" w:cstheme="minorHAnsi"/>
                <w:sz w:val="16"/>
                <w:szCs w:val="16"/>
              </w:rPr>
              <w:t>los</w:t>
            </w:r>
            <w:r w:rsidRPr="00077EA1">
              <w:rPr>
                <w:rFonts w:ascii="Lucida Sans" w:eastAsia="Arial" w:hAnsi="Lucida Sans" w:cstheme="minorHAnsi"/>
                <w:spacing w:val="29"/>
                <w:sz w:val="16"/>
                <w:szCs w:val="16"/>
              </w:rPr>
              <w:t xml:space="preserve"> </w:t>
            </w:r>
            <w:proofErr w:type="spellStart"/>
            <w:r w:rsidRPr="00077EA1">
              <w:rPr>
                <w:rFonts w:ascii="Lucida Sans" w:eastAsia="Arial" w:hAnsi="Lucida Sans" w:cstheme="minorHAnsi"/>
                <w:sz w:val="16"/>
                <w:szCs w:val="16"/>
              </w:rPr>
              <w:t>mismos</w:t>
            </w:r>
            <w:proofErr w:type="spellEnd"/>
            <w:r w:rsidRPr="00077EA1">
              <w:rPr>
                <w:rFonts w:ascii="Lucida Sans" w:eastAsia="Arial" w:hAnsi="Lucida Sans" w:cstheme="minorHAnsi"/>
                <w:sz w:val="16"/>
                <w:szCs w:val="16"/>
              </w:rPr>
              <w:t xml:space="preserve"> en</w:t>
            </w:r>
            <w:r w:rsidRPr="00077EA1">
              <w:rPr>
                <w:rFonts w:ascii="Lucida Sans" w:eastAsia="Arial" w:hAnsi="Lucida Sans" w:cstheme="minorHAnsi"/>
                <w:spacing w:val="21"/>
                <w:sz w:val="16"/>
                <w:szCs w:val="16"/>
              </w:rPr>
              <w:t xml:space="preserve"> </w:t>
            </w:r>
            <w:proofErr w:type="spellStart"/>
            <w:r w:rsidRPr="00077EA1">
              <w:rPr>
                <w:rFonts w:ascii="Lucida Sans" w:eastAsia="Arial" w:hAnsi="Lucida Sans" w:cstheme="minorHAnsi"/>
                <w:sz w:val="16"/>
                <w:szCs w:val="16"/>
              </w:rPr>
              <w:t>función</w:t>
            </w:r>
            <w:proofErr w:type="spellEnd"/>
            <w:r w:rsidRPr="00077EA1">
              <w:rPr>
                <w:rFonts w:ascii="Lucida Sans" w:eastAsia="Arial" w:hAnsi="Lucida Sans" w:cstheme="minorHAnsi"/>
                <w:sz w:val="16"/>
                <w:szCs w:val="16"/>
              </w:rPr>
              <w:t xml:space="preserve"> del</w:t>
            </w:r>
            <w:r w:rsidRPr="00077EA1">
              <w:rPr>
                <w:rFonts w:ascii="Lucida Sans" w:eastAsia="Arial" w:hAnsi="Lucida Sans" w:cstheme="minorHAnsi"/>
                <w:spacing w:val="21"/>
                <w:sz w:val="16"/>
                <w:szCs w:val="16"/>
              </w:rPr>
              <w:t xml:space="preserve"> </w:t>
            </w:r>
            <w:r w:rsidRPr="00077EA1">
              <w:rPr>
                <w:rFonts w:ascii="Lucida Sans" w:eastAsia="Arial" w:hAnsi="Lucida Sans" w:cstheme="minorHAnsi"/>
                <w:w w:val="115"/>
                <w:sz w:val="16"/>
                <w:szCs w:val="16"/>
              </w:rPr>
              <w:t xml:space="preserve">tipo </w:t>
            </w:r>
            <w:r w:rsidRPr="00077EA1">
              <w:rPr>
                <w:rFonts w:ascii="Lucida Sans" w:eastAsia="Arial" w:hAnsi="Lucida Sans" w:cstheme="minorHAnsi"/>
                <w:sz w:val="16"/>
                <w:szCs w:val="16"/>
              </w:rPr>
              <w:t>de</w:t>
            </w:r>
            <w:r w:rsidRPr="00077EA1">
              <w:rPr>
                <w:rFonts w:ascii="Lucida Sans" w:eastAsia="Arial" w:hAnsi="Lucida Sans" w:cstheme="minorHAnsi"/>
                <w:spacing w:val="18"/>
                <w:sz w:val="16"/>
                <w:szCs w:val="16"/>
              </w:rPr>
              <w:t xml:space="preserve"> </w:t>
            </w:r>
            <w:proofErr w:type="spellStart"/>
            <w:r w:rsidRPr="00077EA1">
              <w:rPr>
                <w:rFonts w:ascii="Lucida Sans" w:eastAsia="Arial" w:hAnsi="Lucida Sans" w:cstheme="minorHAnsi"/>
                <w:sz w:val="16"/>
                <w:szCs w:val="16"/>
              </w:rPr>
              <w:t>servicio</w:t>
            </w:r>
            <w:proofErr w:type="spellEnd"/>
            <w:r w:rsidRPr="00077EA1">
              <w:rPr>
                <w:rFonts w:ascii="Lucida Sans" w:eastAsia="Arial" w:hAnsi="Lucida Sans" w:cstheme="minorHAnsi"/>
                <w:spacing w:val="42"/>
                <w:sz w:val="16"/>
                <w:szCs w:val="16"/>
              </w:rPr>
              <w:t xml:space="preserve"> </w:t>
            </w:r>
            <w:r w:rsidRPr="00077EA1">
              <w:rPr>
                <w:rFonts w:ascii="Lucida Sans" w:eastAsia="Arial" w:hAnsi="Lucida Sans" w:cstheme="minorHAnsi"/>
                <w:sz w:val="16"/>
                <w:szCs w:val="16"/>
              </w:rPr>
              <w:t>o</w:t>
            </w:r>
            <w:r w:rsidRPr="00077EA1">
              <w:rPr>
                <w:rFonts w:ascii="Lucida Sans" w:eastAsia="Arial" w:hAnsi="Lucida Sans" w:cstheme="minorHAnsi"/>
                <w:spacing w:val="6"/>
                <w:sz w:val="16"/>
                <w:szCs w:val="16"/>
              </w:rPr>
              <w:t xml:space="preserve"> </w:t>
            </w:r>
            <w:proofErr w:type="spellStart"/>
            <w:r w:rsidRPr="00077EA1">
              <w:rPr>
                <w:rFonts w:ascii="Lucida Sans" w:eastAsia="Arial" w:hAnsi="Lucida Sans" w:cstheme="minorHAnsi"/>
                <w:w w:val="108"/>
                <w:sz w:val="16"/>
                <w:szCs w:val="16"/>
              </w:rPr>
              <w:t>institución</w:t>
            </w:r>
            <w:proofErr w:type="spellEnd"/>
            <w:r w:rsidRPr="00077EA1">
              <w:rPr>
                <w:rFonts w:ascii="Lucida Sans" w:eastAsia="Arial" w:hAnsi="Lucida Sans" w:cstheme="minorHAnsi"/>
                <w:spacing w:val="14"/>
                <w:w w:val="108"/>
                <w:sz w:val="16"/>
                <w:szCs w:val="16"/>
              </w:rPr>
              <w:t xml:space="preserve"> </w:t>
            </w:r>
            <w:proofErr w:type="spellStart"/>
            <w:r w:rsidRPr="00077EA1">
              <w:rPr>
                <w:rFonts w:ascii="Lucida Sans" w:eastAsia="Arial" w:hAnsi="Lucida Sans" w:cstheme="minorHAnsi"/>
                <w:w w:val="108"/>
                <w:sz w:val="16"/>
                <w:szCs w:val="16"/>
              </w:rPr>
              <w:t>sanitaria</w:t>
            </w:r>
            <w:proofErr w:type="spellEnd"/>
            <w:r w:rsidRPr="00077EA1">
              <w:rPr>
                <w:rFonts w:ascii="Lucida Sans" w:hAnsi="Lucida Sans" w:cstheme="minorHAnsi"/>
                <w:color w:val="000000"/>
                <w:spacing w:val="10"/>
                <w:sz w:val="16"/>
                <w:szCs w:val="16"/>
              </w:rPr>
              <w:t>.</w:t>
            </w:r>
          </w:p>
        </w:tc>
        <w:tc>
          <w:tcPr>
            <w:tcW w:w="2943" w:type="dxa"/>
            <w:shd w:val="clear" w:color="auto" w:fill="auto"/>
          </w:tcPr>
          <w:p w14:paraId="2E1B3DFB"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1.</w:t>
            </w:r>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Observación</w:t>
            </w:r>
            <w:proofErr w:type="spellEnd"/>
            <w:r w:rsidRPr="00077EA1">
              <w:rPr>
                <w:rFonts w:ascii="Lucida Sans" w:hAnsi="Lucida Sans" w:cstheme="minorHAnsi"/>
                <w:sz w:val="16"/>
                <w:szCs w:val="16"/>
              </w:rPr>
              <w:t xml:space="preserve"> directa </w:t>
            </w:r>
            <w:proofErr w:type="spellStart"/>
            <w:r w:rsidRPr="00077EA1">
              <w:rPr>
                <w:rFonts w:ascii="Lucida Sans" w:hAnsi="Lucida Sans" w:cstheme="minorHAnsi"/>
                <w:sz w:val="16"/>
                <w:szCs w:val="16"/>
              </w:rPr>
              <w:t>alumno</w:t>
            </w:r>
            <w:proofErr w:type="spellEnd"/>
            <w:r w:rsidRPr="00077EA1">
              <w:rPr>
                <w:rFonts w:ascii="Lucida Sans" w:hAnsi="Lucida Sans" w:cstheme="minorHAnsi"/>
                <w:sz w:val="16"/>
                <w:szCs w:val="16"/>
              </w:rPr>
              <w:t xml:space="preserve">/a: </w:t>
            </w:r>
            <w:proofErr w:type="spellStart"/>
            <w:r w:rsidRPr="00077EA1">
              <w:rPr>
                <w:rFonts w:ascii="Lucida Sans" w:hAnsi="Lucida Sans" w:cstheme="minorHAnsi"/>
                <w:sz w:val="16"/>
                <w:szCs w:val="16"/>
              </w:rPr>
              <w:t>motivación</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interés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actitudes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comportamiento</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asistencia</w:t>
            </w:r>
            <w:proofErr w:type="spellEnd"/>
            <w:r w:rsidRPr="00077EA1">
              <w:rPr>
                <w:rFonts w:ascii="Lucida Sans" w:hAnsi="Lucida Sans" w:cstheme="minorHAnsi"/>
                <w:sz w:val="16"/>
                <w:szCs w:val="16"/>
              </w:rPr>
              <w:t>, etc.</w:t>
            </w:r>
          </w:p>
          <w:p w14:paraId="6625887E"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2.</w:t>
            </w:r>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Participación</w:t>
            </w:r>
            <w:proofErr w:type="spellEnd"/>
            <w:r w:rsidRPr="00077EA1">
              <w:rPr>
                <w:rFonts w:ascii="Lucida Sans" w:hAnsi="Lucida Sans" w:cstheme="minorHAnsi"/>
                <w:sz w:val="16"/>
                <w:szCs w:val="16"/>
              </w:rPr>
              <w:t xml:space="preserve"> en </w:t>
            </w:r>
            <w:proofErr w:type="spellStart"/>
            <w:r w:rsidRPr="00077EA1">
              <w:rPr>
                <w:rFonts w:ascii="Lucida Sans" w:hAnsi="Lucida Sans" w:cstheme="minorHAnsi"/>
                <w:sz w:val="16"/>
                <w:szCs w:val="16"/>
              </w:rPr>
              <w:t>clase</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intervenciones</w:t>
            </w:r>
            <w:proofErr w:type="spellEnd"/>
            <w:r w:rsidRPr="00077EA1">
              <w:rPr>
                <w:rFonts w:ascii="Lucida Sans" w:hAnsi="Lucida Sans" w:cstheme="minorHAnsi"/>
                <w:sz w:val="16"/>
                <w:szCs w:val="16"/>
              </w:rPr>
              <w:t xml:space="preserve"> sobre </w:t>
            </w:r>
            <w:proofErr w:type="spellStart"/>
            <w:r w:rsidRPr="00077EA1">
              <w:rPr>
                <w:rFonts w:ascii="Lucida Sans" w:hAnsi="Lucida Sans" w:cstheme="minorHAnsi"/>
                <w:sz w:val="16"/>
                <w:szCs w:val="16"/>
              </w:rPr>
              <w:t>actividades</w:t>
            </w:r>
            <w:proofErr w:type="spellEnd"/>
            <w:r w:rsidRPr="00077EA1">
              <w:rPr>
                <w:rFonts w:ascii="Lucida Sans" w:hAnsi="Lucida Sans" w:cstheme="minorHAnsi"/>
                <w:sz w:val="16"/>
                <w:szCs w:val="16"/>
              </w:rPr>
              <w:t xml:space="preserve"> y </w:t>
            </w:r>
            <w:proofErr w:type="spellStart"/>
            <w:r w:rsidRPr="00077EA1">
              <w:rPr>
                <w:rFonts w:ascii="Lucida Sans" w:hAnsi="Lucida Sans" w:cstheme="minorHAnsi"/>
                <w:sz w:val="16"/>
                <w:szCs w:val="16"/>
              </w:rPr>
              <w:t>ejercicios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propuestos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valorando</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su</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dedicación</w:t>
            </w:r>
            <w:proofErr w:type="spellEnd"/>
            <w:r w:rsidRPr="00077EA1">
              <w:rPr>
                <w:rFonts w:ascii="Lucida Sans" w:hAnsi="Lucida Sans" w:cstheme="minorHAnsi"/>
                <w:sz w:val="16"/>
                <w:szCs w:val="16"/>
              </w:rPr>
              <w:t xml:space="preserve"> e </w:t>
            </w:r>
            <w:proofErr w:type="spellStart"/>
            <w:r w:rsidRPr="00077EA1">
              <w:rPr>
                <w:rFonts w:ascii="Lucida Sans" w:hAnsi="Lucida Sans" w:cstheme="minorHAnsi"/>
                <w:sz w:val="16"/>
                <w:szCs w:val="16"/>
              </w:rPr>
              <w:t>interés</w:t>
            </w:r>
            <w:proofErr w:type="spellEnd"/>
            <w:r w:rsidRPr="00077EA1">
              <w:rPr>
                <w:rFonts w:ascii="Lucida Sans" w:hAnsi="Lucida Sans" w:cstheme="minorHAnsi"/>
                <w:sz w:val="16"/>
                <w:szCs w:val="16"/>
              </w:rPr>
              <w:t xml:space="preserve">. </w:t>
            </w:r>
          </w:p>
          <w:p w14:paraId="48F24076"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3.</w:t>
            </w:r>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Participación</w:t>
            </w:r>
            <w:proofErr w:type="spellEnd"/>
            <w:r w:rsidRPr="00077EA1">
              <w:rPr>
                <w:rFonts w:ascii="Lucida Sans" w:hAnsi="Lucida Sans" w:cstheme="minorHAnsi"/>
                <w:sz w:val="16"/>
                <w:szCs w:val="16"/>
              </w:rPr>
              <w:t xml:space="preserve"> en la </w:t>
            </w:r>
            <w:proofErr w:type="spellStart"/>
            <w:r w:rsidRPr="00077EA1">
              <w:rPr>
                <w:rFonts w:ascii="Lucida Sans" w:hAnsi="Lucida Sans" w:cstheme="minorHAnsi"/>
                <w:sz w:val="16"/>
                <w:szCs w:val="16"/>
              </w:rPr>
              <w:t>resolución</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previa</w:t>
            </w:r>
            <w:proofErr w:type="spellEnd"/>
            <w:r w:rsidRPr="00077EA1">
              <w:rPr>
                <w:rFonts w:ascii="Lucida Sans" w:hAnsi="Lucida Sans" w:cstheme="minorHAnsi"/>
                <w:sz w:val="16"/>
                <w:szCs w:val="16"/>
              </w:rPr>
              <w:t xml:space="preserve"> de la </w:t>
            </w:r>
            <w:proofErr w:type="spellStart"/>
            <w:r w:rsidRPr="00077EA1">
              <w:rPr>
                <w:rFonts w:ascii="Lucida Sans" w:hAnsi="Lucida Sans" w:cstheme="minorHAnsi"/>
                <w:sz w:val="16"/>
                <w:szCs w:val="16"/>
              </w:rPr>
              <w:t>práctica</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profisional</w:t>
            </w:r>
            <w:proofErr w:type="spellEnd"/>
            <w:r w:rsidRPr="00077EA1">
              <w:rPr>
                <w:rFonts w:ascii="Lucida Sans" w:hAnsi="Lucida Sans" w:cstheme="minorHAnsi"/>
                <w:sz w:val="16"/>
                <w:szCs w:val="16"/>
              </w:rPr>
              <w:t xml:space="preserve"> inicial</w:t>
            </w:r>
          </w:p>
          <w:p w14:paraId="109FBDEB"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 xml:space="preserve">4. </w:t>
            </w:r>
            <w:proofErr w:type="spellStart"/>
            <w:r w:rsidRPr="00077EA1">
              <w:rPr>
                <w:rFonts w:ascii="Lucida Sans" w:hAnsi="Lucida Sans" w:cstheme="minorHAnsi"/>
                <w:sz w:val="16"/>
                <w:szCs w:val="16"/>
              </w:rPr>
              <w:t>Realización</w:t>
            </w:r>
            <w:proofErr w:type="spellEnd"/>
            <w:r w:rsidRPr="00077EA1">
              <w:rPr>
                <w:rFonts w:ascii="Lucida Sans" w:hAnsi="Lucida Sans" w:cstheme="minorHAnsi"/>
                <w:sz w:val="16"/>
                <w:szCs w:val="16"/>
              </w:rPr>
              <w:t xml:space="preserve"> de </w:t>
            </w:r>
            <w:proofErr w:type="spellStart"/>
            <w:r w:rsidRPr="00077EA1">
              <w:rPr>
                <w:rFonts w:ascii="Lucida Sans" w:hAnsi="Lucida Sans" w:cstheme="minorHAnsi"/>
                <w:sz w:val="16"/>
                <w:szCs w:val="16"/>
              </w:rPr>
              <w:t>actividades</w:t>
            </w:r>
            <w:proofErr w:type="spellEnd"/>
            <w:r w:rsidRPr="00077EA1">
              <w:rPr>
                <w:rFonts w:ascii="Lucida Sans" w:hAnsi="Lucida Sans" w:cstheme="minorHAnsi"/>
                <w:sz w:val="16"/>
                <w:szCs w:val="16"/>
              </w:rPr>
              <w:t xml:space="preserve"> de la </w:t>
            </w:r>
            <w:proofErr w:type="spellStart"/>
            <w:r w:rsidRPr="00077EA1">
              <w:rPr>
                <w:rFonts w:ascii="Lucida Sans" w:hAnsi="Lucida Sans" w:cstheme="minorHAnsi"/>
                <w:sz w:val="16"/>
                <w:szCs w:val="16"/>
              </w:rPr>
              <w:t>unidad</w:t>
            </w:r>
            <w:proofErr w:type="spellEnd"/>
            <w:r w:rsidRPr="00077EA1">
              <w:rPr>
                <w:rFonts w:ascii="Lucida Sans" w:hAnsi="Lucida Sans" w:cstheme="minorHAnsi"/>
                <w:sz w:val="16"/>
                <w:szCs w:val="16"/>
              </w:rPr>
              <w:t xml:space="preserve"> como </w:t>
            </w:r>
            <w:proofErr w:type="spellStart"/>
            <w:r w:rsidRPr="00077EA1">
              <w:rPr>
                <w:rFonts w:ascii="Lucida Sans" w:hAnsi="Lucida Sans" w:cstheme="minorHAnsi"/>
                <w:sz w:val="16"/>
                <w:szCs w:val="16"/>
              </w:rPr>
              <w:t>finales</w:t>
            </w:r>
            <w:proofErr w:type="spellEnd"/>
            <w:r w:rsidRPr="00077EA1">
              <w:rPr>
                <w:rFonts w:ascii="Lucida Sans" w:hAnsi="Lucida Sans" w:cstheme="minorHAnsi"/>
                <w:sz w:val="16"/>
                <w:szCs w:val="16"/>
              </w:rPr>
              <w:t xml:space="preserve">  </w:t>
            </w:r>
          </w:p>
          <w:p w14:paraId="5B45AC0C" w14:textId="77777777"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5.</w:t>
            </w:r>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Realización</w:t>
            </w:r>
            <w:proofErr w:type="spellEnd"/>
            <w:r w:rsidRPr="00077EA1">
              <w:rPr>
                <w:rFonts w:ascii="Lucida Sans" w:hAnsi="Lucida Sans" w:cstheme="minorHAnsi"/>
                <w:sz w:val="16"/>
                <w:szCs w:val="16"/>
              </w:rPr>
              <w:t xml:space="preserve"> de las </w:t>
            </w:r>
            <w:proofErr w:type="spellStart"/>
            <w:r w:rsidRPr="00077EA1">
              <w:rPr>
                <w:rFonts w:ascii="Lucida Sans" w:hAnsi="Lucida Sans" w:cstheme="minorHAnsi"/>
                <w:sz w:val="16"/>
                <w:szCs w:val="16"/>
              </w:rPr>
              <w:t>prácticas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profesionales</w:t>
            </w:r>
            <w:proofErr w:type="spellEnd"/>
            <w:r w:rsidRPr="00077EA1">
              <w:rPr>
                <w:rFonts w:ascii="Lucida Sans" w:hAnsi="Lucida Sans" w:cstheme="minorHAnsi"/>
                <w:sz w:val="16"/>
                <w:szCs w:val="16"/>
              </w:rPr>
              <w:t xml:space="preserve"> </w:t>
            </w:r>
            <w:proofErr w:type="spellStart"/>
            <w:r w:rsidRPr="00077EA1">
              <w:rPr>
                <w:rFonts w:ascii="Lucida Sans" w:hAnsi="Lucida Sans" w:cstheme="minorHAnsi"/>
                <w:sz w:val="16"/>
                <w:szCs w:val="16"/>
              </w:rPr>
              <w:t>resueltas</w:t>
            </w:r>
            <w:proofErr w:type="spellEnd"/>
          </w:p>
          <w:p w14:paraId="0C5B71F1" w14:textId="4B90E61F" w:rsidR="008E5C41" w:rsidRPr="00077EA1" w:rsidRDefault="008E5C41" w:rsidP="00077EA1">
            <w:pPr>
              <w:pStyle w:val="Normal1"/>
              <w:spacing w:before="20" w:after="20" w:line="240" w:lineRule="auto"/>
              <w:ind w:left="57" w:right="57"/>
              <w:jc w:val="left"/>
              <w:rPr>
                <w:rFonts w:ascii="Lucida Sans" w:hAnsi="Lucida Sans" w:cstheme="minorHAnsi"/>
                <w:sz w:val="16"/>
                <w:szCs w:val="16"/>
              </w:rPr>
            </w:pPr>
            <w:r w:rsidRPr="00077EA1">
              <w:rPr>
                <w:rFonts w:ascii="Lucida Sans" w:hAnsi="Lucida Sans" w:cstheme="minorHAnsi"/>
                <w:b/>
                <w:sz w:val="16"/>
                <w:szCs w:val="16"/>
              </w:rPr>
              <w:t xml:space="preserve">6. </w:t>
            </w:r>
            <w:r w:rsidRPr="00077EA1">
              <w:rPr>
                <w:rFonts w:ascii="Lucida Sans" w:hAnsi="Lucida Sans" w:cstheme="minorHAnsi"/>
                <w:bCs w:val="0"/>
                <w:sz w:val="16"/>
                <w:szCs w:val="16"/>
              </w:rPr>
              <w:t>Realización del test</w:t>
            </w:r>
            <w:r w:rsidRPr="00077EA1">
              <w:rPr>
                <w:rFonts w:ascii="Lucida Sans" w:hAnsi="Lucida Sans" w:cstheme="minorHAnsi"/>
                <w:sz w:val="16"/>
                <w:szCs w:val="16"/>
              </w:rPr>
              <w:t xml:space="preserve"> de </w:t>
            </w:r>
            <w:proofErr w:type="spellStart"/>
            <w:r w:rsidRPr="00077EA1">
              <w:rPr>
                <w:rFonts w:ascii="Lucida Sans" w:hAnsi="Lucida Sans" w:cstheme="minorHAnsi"/>
                <w:sz w:val="16"/>
                <w:szCs w:val="16"/>
              </w:rPr>
              <w:t>autoevaluación</w:t>
            </w:r>
            <w:proofErr w:type="spellEnd"/>
          </w:p>
        </w:tc>
      </w:tr>
      <w:tr w:rsidR="008E5C41" w:rsidRPr="00FB7F16" w14:paraId="64DD9BAD" w14:textId="77777777" w:rsidTr="00077EA1">
        <w:tc>
          <w:tcPr>
            <w:tcW w:w="9747" w:type="dxa"/>
            <w:gridSpan w:val="4"/>
            <w:shd w:val="clear" w:color="auto" w:fill="D9E2F3" w:themeFill="accent1" w:themeFillTint="33"/>
            <w:tcMar>
              <w:left w:w="0" w:type="dxa"/>
            </w:tcMar>
            <w:vAlign w:val="center"/>
          </w:tcPr>
          <w:p w14:paraId="3F2E0E0B" w14:textId="77777777" w:rsidR="008E5C41" w:rsidRPr="00077EA1" w:rsidRDefault="008E5C41" w:rsidP="00077EA1">
            <w:pPr>
              <w:pStyle w:val="Normal1"/>
              <w:spacing w:before="60" w:after="60" w:line="240" w:lineRule="auto"/>
              <w:ind w:left="57" w:right="57"/>
              <w:rPr>
                <w:rFonts w:ascii="Lucida Sans" w:hAnsi="Lucida Sans" w:cstheme="minorHAnsi"/>
                <w:b/>
                <w:bCs w:val="0"/>
                <w:color w:val="2F5496" w:themeColor="accent1" w:themeShade="BF"/>
                <w:sz w:val="18"/>
                <w:szCs w:val="18"/>
              </w:rPr>
            </w:pPr>
            <w:proofErr w:type="spellStart"/>
            <w:r w:rsidRPr="00077EA1">
              <w:rPr>
                <w:rFonts w:ascii="Lucida Sans" w:hAnsi="Lucida Sans" w:cstheme="minorHAnsi"/>
                <w:b/>
                <w:color w:val="2F5496" w:themeColor="accent1" w:themeShade="BF"/>
                <w:sz w:val="18"/>
                <w:szCs w:val="18"/>
              </w:rPr>
              <w:t>Metodología</w:t>
            </w:r>
            <w:proofErr w:type="spellEnd"/>
          </w:p>
        </w:tc>
      </w:tr>
      <w:tr w:rsidR="008E5C41" w:rsidRPr="00FB7F16" w14:paraId="318C735F" w14:textId="77777777" w:rsidTr="00077EA1">
        <w:tc>
          <w:tcPr>
            <w:tcW w:w="9747" w:type="dxa"/>
            <w:gridSpan w:val="4"/>
            <w:shd w:val="clear" w:color="auto" w:fill="auto"/>
            <w:tcMar>
              <w:left w:w="0" w:type="dxa"/>
            </w:tcMar>
          </w:tcPr>
          <w:p w14:paraId="24AA3A54" w14:textId="74A1500B" w:rsidR="008E5C41" w:rsidRPr="00077EA1" w:rsidRDefault="00E43DA0" w:rsidP="00077EA1">
            <w:pPr>
              <w:spacing w:before="20" w:after="20"/>
              <w:ind w:left="57" w:right="57"/>
              <w:rPr>
                <w:rFonts w:ascii="Lucida Sans" w:hAnsi="Lucida Sans" w:cstheme="minorHAnsi"/>
                <w:sz w:val="16"/>
                <w:szCs w:val="16"/>
              </w:rPr>
            </w:pPr>
            <w:r w:rsidRPr="00077EA1">
              <w:rPr>
                <w:rFonts w:ascii="Lucida Sans" w:hAnsi="Lucida Sans" w:cstheme="minorHAnsi"/>
                <w:sz w:val="16"/>
                <w:szCs w:val="16"/>
              </w:rPr>
              <w:t>s</w:t>
            </w:r>
            <w:r w:rsidR="008E5C41" w:rsidRPr="00077EA1">
              <w:rPr>
                <w:rFonts w:ascii="Lucida Sans" w:hAnsi="Lucida Sans" w:cstheme="minorHAnsi"/>
                <w:sz w:val="16"/>
                <w:szCs w:val="16"/>
              </w:rPr>
              <w:t xml:space="preserve">e iniciará con la presentación de la práctica profesional inicial donde, mediante la participación del alumnado, el docente podrá realizar una evaluación inicial con la finalidad de obtener datos sobre las características y conocimientos del alumnado. A continuación, el docente introducirá los contenidos de la unidad didáctica adaptándose al ritmo de la clase e incidiendo en los conceptos que ha percibido la necesidad de dedicarles más tiempo. Se irán realizando las actividades propuestas a lo largo de la unidad para afianzar los contenidos que se van impartiendo. Así como actividades finales y test de autoevaluación como método de consolidación. Durante la unidad se trabaja para una educación integral mediante actividades y prácticas para trabajar de forma individual y en equipo que permiten la </w:t>
            </w:r>
            <w:proofErr w:type="gramStart"/>
            <w:r w:rsidR="008E5C41" w:rsidRPr="00077EA1">
              <w:rPr>
                <w:rFonts w:ascii="Lucida Sans" w:hAnsi="Lucida Sans" w:cstheme="minorHAnsi"/>
                <w:sz w:val="16"/>
                <w:szCs w:val="16"/>
              </w:rPr>
              <w:t>participación activa</w:t>
            </w:r>
            <w:proofErr w:type="gramEnd"/>
            <w:r w:rsidR="008E5C41" w:rsidRPr="00077EA1">
              <w:rPr>
                <w:rFonts w:ascii="Lucida Sans" w:hAnsi="Lucida Sans" w:cstheme="minorHAnsi"/>
                <w:sz w:val="16"/>
                <w:szCs w:val="16"/>
              </w:rPr>
              <w:t xml:space="preserve"> del alumnado al completo, potenciando la educación en valores.</w:t>
            </w:r>
          </w:p>
        </w:tc>
      </w:tr>
      <w:tr w:rsidR="008E5C41" w:rsidRPr="00FB7F16" w14:paraId="5B465B30" w14:textId="77777777" w:rsidTr="00077EA1">
        <w:tc>
          <w:tcPr>
            <w:tcW w:w="9747" w:type="dxa"/>
            <w:gridSpan w:val="4"/>
            <w:shd w:val="clear" w:color="auto" w:fill="D9E2F3" w:themeFill="accent1" w:themeFillTint="33"/>
            <w:tcMar>
              <w:left w:w="0" w:type="dxa"/>
            </w:tcMar>
            <w:vAlign w:val="center"/>
          </w:tcPr>
          <w:p w14:paraId="7432C898" w14:textId="77777777" w:rsidR="008E5C41" w:rsidRPr="00077EA1" w:rsidRDefault="008E5C41" w:rsidP="00435D90">
            <w:pPr>
              <w:pStyle w:val="Normal1"/>
              <w:spacing w:before="60" w:after="60" w:line="240" w:lineRule="auto"/>
              <w:ind w:left="130" w:right="74"/>
              <w:rPr>
                <w:rFonts w:ascii="Lucida Sans" w:hAnsi="Lucida Sans" w:cstheme="minorHAnsi"/>
                <w:b/>
                <w:bCs w:val="0"/>
                <w:color w:val="2F5496" w:themeColor="accent1" w:themeShade="BF"/>
                <w:sz w:val="18"/>
                <w:szCs w:val="18"/>
              </w:rPr>
            </w:pPr>
            <w:r w:rsidRPr="00077EA1">
              <w:rPr>
                <w:rFonts w:ascii="Lucida Sans" w:hAnsi="Lucida Sans" w:cstheme="minorHAnsi"/>
                <w:b/>
                <w:color w:val="2F5496" w:themeColor="accent1" w:themeShade="BF"/>
                <w:sz w:val="18"/>
                <w:szCs w:val="18"/>
              </w:rPr>
              <w:t>Recursos TIC</w:t>
            </w:r>
          </w:p>
        </w:tc>
      </w:tr>
      <w:tr w:rsidR="008E5C41" w:rsidRPr="00FB7F16" w14:paraId="6FB7F60F" w14:textId="77777777" w:rsidTr="00077EA1">
        <w:trPr>
          <w:trHeight w:val="90"/>
        </w:trPr>
        <w:tc>
          <w:tcPr>
            <w:tcW w:w="9747" w:type="dxa"/>
            <w:gridSpan w:val="4"/>
            <w:shd w:val="clear" w:color="auto" w:fill="auto"/>
            <w:tcMar>
              <w:left w:w="0" w:type="dxa"/>
            </w:tcMar>
          </w:tcPr>
          <w:p w14:paraId="1CC3F72E" w14:textId="77777777" w:rsidR="0002248B" w:rsidRPr="00077EA1" w:rsidRDefault="00435D90" w:rsidP="0002248B">
            <w:pPr>
              <w:pStyle w:val="Normal1"/>
              <w:numPr>
                <w:ilvl w:val="0"/>
                <w:numId w:val="22"/>
              </w:numPr>
              <w:spacing w:after="0" w:line="240" w:lineRule="auto"/>
              <w:rPr>
                <w:rFonts w:ascii="Lucida Sans" w:eastAsia="Lucida Sans" w:hAnsi="Lucida Sans" w:cstheme="minorHAnsi"/>
                <w:bCs w:val="0"/>
                <w:spacing w:val="1"/>
                <w:sz w:val="16"/>
                <w:szCs w:val="16"/>
                <w:lang w:val="es-ES"/>
              </w:rPr>
            </w:pPr>
            <w:hyperlink r:id="rId8" w:history="1">
              <w:r w:rsidR="008E5C41" w:rsidRPr="00077EA1">
                <w:rPr>
                  <w:rStyle w:val="Hipervnculo"/>
                  <w:rFonts w:ascii="Lucida Sans" w:eastAsia="Lucida Sans" w:hAnsi="Lucida Sans" w:cstheme="minorHAnsi"/>
                  <w:bCs w:val="0"/>
                  <w:spacing w:val="1"/>
                  <w:sz w:val="16"/>
                  <w:szCs w:val="16"/>
                  <w:lang w:val="es-ES"/>
                </w:rPr>
                <w:t xml:space="preserve">Web </w:t>
              </w:r>
              <w:proofErr w:type="spellStart"/>
              <w:r w:rsidR="008E5C41" w:rsidRPr="00077EA1">
                <w:rPr>
                  <w:rStyle w:val="Hipervnculo"/>
                  <w:rFonts w:ascii="Lucida Sans" w:eastAsia="Lucida Sans" w:hAnsi="Lucida Sans" w:cstheme="minorHAnsi"/>
                  <w:bCs w:val="0"/>
                  <w:spacing w:val="1"/>
                  <w:sz w:val="16"/>
                  <w:szCs w:val="16"/>
                  <w:lang w:val="es-ES"/>
                </w:rPr>
                <w:t>Editex</w:t>
              </w:r>
              <w:proofErr w:type="spellEnd"/>
            </w:hyperlink>
          </w:p>
          <w:p w14:paraId="66C1B528" w14:textId="77777777" w:rsidR="0002248B" w:rsidRPr="00077EA1" w:rsidRDefault="00435D90" w:rsidP="0002248B">
            <w:pPr>
              <w:pStyle w:val="Normal1"/>
              <w:numPr>
                <w:ilvl w:val="0"/>
                <w:numId w:val="22"/>
              </w:numPr>
              <w:spacing w:after="0" w:line="240" w:lineRule="auto"/>
              <w:rPr>
                <w:rFonts w:ascii="Lucida Sans" w:eastAsia="Lucida Sans" w:hAnsi="Lucida Sans" w:cstheme="minorHAnsi"/>
                <w:bCs w:val="0"/>
                <w:spacing w:val="1"/>
                <w:sz w:val="16"/>
                <w:szCs w:val="16"/>
                <w:lang w:val="es-ES"/>
              </w:rPr>
            </w:pPr>
            <w:hyperlink r:id="rId9" w:history="1">
              <w:r w:rsidR="0002248B" w:rsidRPr="00077EA1">
                <w:rPr>
                  <w:rStyle w:val="Hipervnculo"/>
                  <w:rFonts w:ascii="Lucida Sans" w:hAnsi="Lucida Sans" w:cstheme="minorHAnsi"/>
                  <w:sz w:val="16"/>
                  <w:szCs w:val="16"/>
                </w:rPr>
                <w:t xml:space="preserve">La </w:t>
              </w:r>
              <w:proofErr w:type="spellStart"/>
              <w:r w:rsidR="0002248B" w:rsidRPr="00077EA1">
                <w:rPr>
                  <w:rStyle w:val="Hipervnculo"/>
                  <w:rFonts w:ascii="Lucida Sans" w:hAnsi="Lucida Sans" w:cstheme="minorHAnsi"/>
                  <w:sz w:val="16"/>
                  <w:szCs w:val="16"/>
                </w:rPr>
                <w:t>organización</w:t>
              </w:r>
              <w:proofErr w:type="spellEnd"/>
              <w:r w:rsidR="0002248B" w:rsidRPr="00077EA1">
                <w:rPr>
                  <w:rStyle w:val="Hipervnculo"/>
                  <w:rFonts w:ascii="Lucida Sans" w:hAnsi="Lucida Sans" w:cstheme="minorHAnsi"/>
                  <w:sz w:val="16"/>
                  <w:szCs w:val="16"/>
                </w:rPr>
                <w:t xml:space="preserve"> mundial de la </w:t>
              </w:r>
              <w:proofErr w:type="spellStart"/>
              <w:r w:rsidR="0002248B" w:rsidRPr="00077EA1">
                <w:rPr>
                  <w:rStyle w:val="Hipervnculo"/>
                  <w:rFonts w:ascii="Lucida Sans" w:hAnsi="Lucida Sans" w:cstheme="minorHAnsi"/>
                  <w:sz w:val="16"/>
                  <w:szCs w:val="16"/>
                </w:rPr>
                <w:t>salud</w:t>
              </w:r>
              <w:proofErr w:type="spellEnd"/>
            </w:hyperlink>
          </w:p>
          <w:p w14:paraId="352536E6" w14:textId="6BCD714C" w:rsidR="0002248B" w:rsidRPr="00077EA1" w:rsidRDefault="00435D90" w:rsidP="0002248B">
            <w:pPr>
              <w:pStyle w:val="Normal1"/>
              <w:numPr>
                <w:ilvl w:val="0"/>
                <w:numId w:val="22"/>
              </w:numPr>
              <w:spacing w:after="0" w:line="240" w:lineRule="auto"/>
              <w:rPr>
                <w:rFonts w:ascii="Lucida Sans" w:eastAsia="Lucida Sans" w:hAnsi="Lucida Sans" w:cstheme="minorHAnsi"/>
                <w:bCs w:val="0"/>
                <w:spacing w:val="1"/>
                <w:sz w:val="22"/>
                <w:szCs w:val="22"/>
                <w:lang w:val="es-ES"/>
              </w:rPr>
            </w:pPr>
            <w:hyperlink r:id="rId10" w:history="1">
              <w:r w:rsidR="0002248B" w:rsidRPr="00077EA1">
                <w:rPr>
                  <w:rStyle w:val="Hipervnculo"/>
                  <w:rFonts w:ascii="Lucida Sans" w:hAnsi="Lucida Sans" w:cstheme="minorHAnsi"/>
                  <w:sz w:val="16"/>
                  <w:szCs w:val="16"/>
                </w:rPr>
                <w:t xml:space="preserve">Los </w:t>
              </w:r>
              <w:proofErr w:type="spellStart"/>
              <w:r w:rsidR="0002248B" w:rsidRPr="00077EA1">
                <w:rPr>
                  <w:rStyle w:val="Hipervnculo"/>
                  <w:rFonts w:ascii="Lucida Sans" w:hAnsi="Lucida Sans" w:cstheme="minorHAnsi"/>
                  <w:sz w:val="16"/>
                  <w:szCs w:val="16"/>
                </w:rPr>
                <w:t>determinantes</w:t>
              </w:r>
              <w:proofErr w:type="spellEnd"/>
              <w:r w:rsidR="0002248B" w:rsidRPr="00077EA1">
                <w:rPr>
                  <w:rStyle w:val="Hipervnculo"/>
                  <w:rFonts w:ascii="Lucida Sans" w:hAnsi="Lucida Sans" w:cstheme="minorHAnsi"/>
                  <w:sz w:val="16"/>
                  <w:szCs w:val="16"/>
                </w:rPr>
                <w:t xml:space="preserve"> de </w:t>
              </w:r>
              <w:proofErr w:type="spellStart"/>
              <w:r w:rsidR="0002248B" w:rsidRPr="00077EA1">
                <w:rPr>
                  <w:rStyle w:val="Hipervnculo"/>
                  <w:rFonts w:ascii="Lucida Sans" w:hAnsi="Lucida Sans" w:cstheme="minorHAnsi"/>
                  <w:sz w:val="16"/>
                  <w:szCs w:val="16"/>
                </w:rPr>
                <w:t>salud</w:t>
              </w:r>
              <w:proofErr w:type="spellEnd"/>
            </w:hyperlink>
          </w:p>
        </w:tc>
      </w:tr>
    </w:tbl>
    <w:p w14:paraId="372EB2C7" w14:textId="158D474D" w:rsidR="008E5C41" w:rsidRPr="00FB7F16" w:rsidRDefault="008E5C41" w:rsidP="005A71FE">
      <w:pPr>
        <w:rPr>
          <w:rFonts w:cstheme="minorHAnsi"/>
          <w:sz w:val="22"/>
          <w:szCs w:val="22"/>
        </w:rPr>
      </w:pPr>
    </w:p>
    <w:sectPr w:rsidR="008E5C41" w:rsidRPr="00FB7F16" w:rsidSect="00C07036">
      <w:headerReference w:type="default" r:id="rId11"/>
      <w:footerReference w:type="default" r:id="rId12"/>
      <w:pgSz w:w="11906" w:h="16838" w:code="9"/>
      <w:pgMar w:top="1440" w:right="1077" w:bottom="1440" w:left="107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CF14" w14:textId="77777777" w:rsidR="00820E8A" w:rsidRDefault="00820E8A" w:rsidP="008748BC">
      <w:r>
        <w:separator/>
      </w:r>
    </w:p>
  </w:endnote>
  <w:endnote w:type="continuationSeparator" w:id="0">
    <w:p w14:paraId="2775BF3B" w14:textId="77777777" w:rsidR="00820E8A" w:rsidRDefault="00820E8A" w:rsidP="0087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435D90" w:rsidRPr="007D3759" w14:paraId="35B55E6E" w14:textId="77777777" w:rsidTr="007E25CA">
      <w:tc>
        <w:tcPr>
          <w:tcW w:w="918" w:type="dxa"/>
        </w:tcPr>
        <w:p w14:paraId="765E373B" w14:textId="77777777" w:rsidR="00435D90" w:rsidRPr="007E25CA" w:rsidRDefault="00435D90" w:rsidP="007D3759">
          <w:pPr>
            <w:pStyle w:val="Piedepgina"/>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Pr>
              <w:b/>
              <w:noProof/>
              <w:color w:val="4F81BD"/>
              <w:sz w:val="32"/>
              <w:szCs w:val="32"/>
            </w:rPr>
            <w:t>10</w:t>
          </w:r>
          <w:r w:rsidRPr="007E25CA">
            <w:rPr>
              <w:b/>
              <w:noProof/>
              <w:color w:val="4F81BD"/>
              <w:sz w:val="32"/>
              <w:szCs w:val="32"/>
            </w:rPr>
            <w:fldChar w:fldCharType="end"/>
          </w:r>
        </w:p>
      </w:tc>
      <w:tc>
        <w:tcPr>
          <w:tcW w:w="7938" w:type="dxa"/>
        </w:tcPr>
        <w:p w14:paraId="1779C633" w14:textId="77777777" w:rsidR="00435D90" w:rsidRPr="007E25CA" w:rsidRDefault="00435D90" w:rsidP="007D3759">
          <w:pPr>
            <w:pStyle w:val="Piedepgina"/>
            <w:jc w:val="right"/>
            <w:rPr>
              <w:b/>
              <w:noProof/>
              <w:color w:val="4F81BD"/>
              <w:sz w:val="32"/>
              <w:szCs w:val="32"/>
            </w:rPr>
          </w:pPr>
        </w:p>
      </w:tc>
    </w:tr>
  </w:tbl>
  <w:p w14:paraId="09F47BE1" w14:textId="77777777" w:rsidR="00435D90" w:rsidRPr="007E25CA" w:rsidRDefault="00435D90" w:rsidP="007D3759">
    <w:pPr>
      <w:pStyle w:val="Piedepgina"/>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AC717" w14:textId="77777777" w:rsidR="00820E8A" w:rsidRDefault="00820E8A" w:rsidP="008748BC">
      <w:r>
        <w:separator/>
      </w:r>
    </w:p>
  </w:footnote>
  <w:footnote w:type="continuationSeparator" w:id="0">
    <w:p w14:paraId="1E230DED" w14:textId="77777777" w:rsidR="00820E8A" w:rsidRDefault="00820E8A" w:rsidP="0087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2" w:type="dxa"/>
      <w:tblCellSpacing w:w="20" w:type="dxa"/>
      <w:tblBorders>
        <w:bottom w:val="single" w:sz="18" w:space="0" w:color="808080"/>
        <w:right w:val="single" w:sz="18" w:space="0" w:color="808080"/>
      </w:tblBorders>
      <w:tblLook w:val="04A0" w:firstRow="1" w:lastRow="0" w:firstColumn="1" w:lastColumn="0" w:noHBand="0" w:noVBand="1"/>
    </w:tblPr>
    <w:tblGrid>
      <w:gridCol w:w="1086"/>
      <w:gridCol w:w="6569"/>
      <w:gridCol w:w="2047"/>
    </w:tblGrid>
    <w:tr w:rsidR="00435D90" w:rsidRPr="00B5537F" w14:paraId="70267A50" w14:textId="77777777" w:rsidTr="008C67D9">
      <w:trPr>
        <w:trHeight w:val="698"/>
        <w:tblCellSpacing w:w="20" w:type="dxa"/>
      </w:trPr>
      <w:tc>
        <w:tcPr>
          <w:tcW w:w="1026" w:type="dxa"/>
          <w:shd w:val="clear" w:color="auto" w:fill="auto"/>
          <w:vAlign w:val="center"/>
        </w:tcPr>
        <w:p w14:paraId="4ADCB732" w14:textId="77777777" w:rsidR="00435D90" w:rsidRPr="007E25CA" w:rsidRDefault="00435D90" w:rsidP="007E25CA">
          <w:pPr>
            <w:jc w:val="center"/>
            <w:rPr>
              <w:b/>
            </w:rPr>
          </w:pPr>
          <w:r w:rsidRPr="007E25CA">
            <w:rPr>
              <w:b/>
              <w:noProof/>
              <w:lang w:eastAsia="es-ES"/>
            </w:rPr>
            <w:drawing>
              <wp:inline distT="0" distB="0" distL="0" distR="0" wp14:anchorId="31EF1ECF" wp14:editId="3D7DCA6F">
                <wp:extent cx="495300" cy="400050"/>
                <wp:effectExtent l="0" t="0" r="0" b="0"/>
                <wp:docPr id="7"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29" w:type="dxa"/>
          <w:shd w:val="clear" w:color="auto" w:fill="auto"/>
          <w:vAlign w:val="center"/>
        </w:tcPr>
        <w:p w14:paraId="106CD28F" w14:textId="77777777" w:rsidR="00435D90" w:rsidRPr="007E25CA" w:rsidRDefault="00435D90" w:rsidP="00875A60">
          <w:pPr>
            <w:jc w:val="right"/>
            <w:rPr>
              <w:b/>
              <w:i/>
              <w:sz w:val="18"/>
            </w:rPr>
          </w:pPr>
          <w:r>
            <w:rPr>
              <w:b/>
              <w:i/>
            </w:rPr>
            <w:t>Operaciones administrativas y documentación sanitaria</w:t>
          </w:r>
        </w:p>
      </w:tc>
      <w:tc>
        <w:tcPr>
          <w:tcW w:w="1987" w:type="dxa"/>
          <w:shd w:val="clear" w:color="auto" w:fill="548DD4"/>
          <w:vAlign w:val="center"/>
        </w:tcPr>
        <w:p w14:paraId="338A972E" w14:textId="77777777" w:rsidR="00435D90" w:rsidRDefault="00435D90" w:rsidP="007E25CA">
          <w:pPr>
            <w:jc w:val="center"/>
            <w:rPr>
              <w:b/>
              <w:color w:val="FFFFFF"/>
            </w:rPr>
          </w:pPr>
          <w:r w:rsidRPr="007E25CA">
            <w:rPr>
              <w:b/>
              <w:color w:val="FFFFFF"/>
            </w:rPr>
            <w:t>PROGRAMACIÓN</w:t>
          </w:r>
        </w:p>
        <w:p w14:paraId="39D65FD0" w14:textId="2BD99376" w:rsidR="00FF787E" w:rsidRPr="007E25CA" w:rsidRDefault="00FF787E" w:rsidP="007E25CA">
          <w:pPr>
            <w:jc w:val="center"/>
            <w:rPr>
              <w:b/>
              <w:color w:val="FFFFFF"/>
            </w:rPr>
          </w:pPr>
          <w:r>
            <w:rPr>
              <w:b/>
              <w:color w:val="FFFFFF"/>
            </w:rPr>
            <w:t>MUESTRA</w:t>
          </w:r>
        </w:p>
      </w:tc>
    </w:tr>
  </w:tbl>
  <w:p w14:paraId="0F2F4168" w14:textId="77777777" w:rsidR="00435D90" w:rsidRDefault="00435D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12E812"/>
    <w:lvl w:ilvl="0">
      <w:numFmt w:val="bullet"/>
      <w:lvlText w:val="*"/>
      <w:lvlJc w:val="left"/>
    </w:lvl>
  </w:abstractNum>
  <w:abstractNum w:abstractNumId="1" w15:restartNumberingAfterBreak="0">
    <w:nsid w:val="073B2007"/>
    <w:multiLevelType w:val="hybridMultilevel"/>
    <w:tmpl w:val="D83AB4F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0A662AA"/>
    <w:multiLevelType w:val="hybridMultilevel"/>
    <w:tmpl w:val="C3589074"/>
    <w:lvl w:ilvl="0" w:tplc="B87AAAC4">
      <w:start w:val="8"/>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2CB381F"/>
    <w:multiLevelType w:val="multilevel"/>
    <w:tmpl w:val="4692DB46"/>
    <w:lvl w:ilvl="0">
      <w:start w:val="1"/>
      <w:numFmt w:val="decimal"/>
      <w:lvlText w:val="%1."/>
      <w:lvlJc w:val="left"/>
      <w:pPr>
        <w:ind w:left="360" w:hanging="360"/>
      </w:pPr>
      <w:rPr>
        <w:rFonts w:ascii="Lucida Sans" w:eastAsia="Lucida Sans Unicode" w:hAnsi="Lucida Sans" w:cs="Tahoma"/>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8817CA"/>
    <w:multiLevelType w:val="hybridMultilevel"/>
    <w:tmpl w:val="A16663D6"/>
    <w:lvl w:ilvl="0" w:tplc="9656FDD0">
      <w:start w:val="1"/>
      <w:numFmt w:val="bullet"/>
      <w:lvlText w:val=""/>
      <w:lvlJc w:val="left"/>
      <w:pPr>
        <w:ind w:left="720" w:hanging="360"/>
      </w:pPr>
      <w:rPr>
        <w:rFonts w:ascii="Symbol" w:hAnsi="Symbol" w:hint="default"/>
        <w:color w:val="2F5496" w:themeColor="accent1" w:themeShade="B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8B0E76"/>
    <w:multiLevelType w:val="hybridMultilevel"/>
    <w:tmpl w:val="103294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21916EDD"/>
    <w:multiLevelType w:val="hybridMultilevel"/>
    <w:tmpl w:val="AA9A40A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3202B74"/>
    <w:multiLevelType w:val="hybridMultilevel"/>
    <w:tmpl w:val="05B40D42"/>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7A2DCB"/>
    <w:multiLevelType w:val="hybridMultilevel"/>
    <w:tmpl w:val="16EA614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291138EB"/>
    <w:multiLevelType w:val="hybridMultilevel"/>
    <w:tmpl w:val="82B4C3C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2A397AB4"/>
    <w:multiLevelType w:val="hybridMultilevel"/>
    <w:tmpl w:val="3BF81EB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EE24828"/>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1F73A8"/>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990AD8"/>
    <w:multiLevelType w:val="hybridMultilevel"/>
    <w:tmpl w:val="81F05D2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389D2490"/>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B24F1C"/>
    <w:multiLevelType w:val="multilevel"/>
    <w:tmpl w:val="9EF6D6AE"/>
    <w:lvl w:ilvl="0">
      <w:start w:val="1"/>
      <w:numFmt w:val="decimal"/>
      <w:lvlText w:val="%1."/>
      <w:lvlJc w:val="left"/>
      <w:pPr>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3ABE4CD2"/>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0140EA"/>
    <w:multiLevelType w:val="hybridMultilevel"/>
    <w:tmpl w:val="05B40D42"/>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83711F"/>
    <w:multiLevelType w:val="hybridMultilevel"/>
    <w:tmpl w:val="FBC8EB3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095DEE"/>
    <w:multiLevelType w:val="hybridMultilevel"/>
    <w:tmpl w:val="B6A8DDD6"/>
    <w:lvl w:ilvl="0" w:tplc="26921764">
      <w:start w:val="3"/>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2547CA"/>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5" w15:restartNumberingAfterBreak="0">
    <w:nsid w:val="47263390"/>
    <w:multiLevelType w:val="hybridMultilevel"/>
    <w:tmpl w:val="6888A91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A5856BB"/>
    <w:multiLevelType w:val="multilevel"/>
    <w:tmpl w:val="1B668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FE3929"/>
    <w:multiLevelType w:val="hybridMultilevel"/>
    <w:tmpl w:val="55C268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260195"/>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8C423B"/>
    <w:multiLevelType w:val="hybridMultilevel"/>
    <w:tmpl w:val="023AB8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0" w15:restartNumberingAfterBreak="0">
    <w:nsid w:val="50232008"/>
    <w:multiLevelType w:val="hybridMultilevel"/>
    <w:tmpl w:val="F2264B8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1" w15:restartNumberingAfterBreak="0">
    <w:nsid w:val="51EF73A7"/>
    <w:multiLevelType w:val="multilevel"/>
    <w:tmpl w:val="EE40CF9A"/>
    <w:lvl w:ilvl="0">
      <w:start w:val="1"/>
      <w:numFmt w:val="decimal"/>
      <w:pStyle w:val="Ttulo1"/>
      <w:lvlText w:val="%1."/>
      <w:lvlJc w:val="left"/>
      <w:pPr>
        <w:ind w:left="720"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6E6AA5"/>
    <w:multiLevelType w:val="hybridMultilevel"/>
    <w:tmpl w:val="0F86C4CA"/>
    <w:lvl w:ilvl="0" w:tplc="6402FCA6">
      <w:start w:val="1"/>
      <w:numFmt w:val="bullet"/>
      <w:lvlText w:val=""/>
      <w:lvlJc w:val="left"/>
      <w:pPr>
        <w:ind w:left="1004" w:hanging="360"/>
      </w:pPr>
      <w:rPr>
        <w:rFonts w:ascii="Symbol" w:hAnsi="Symbol" w:hint="default"/>
        <w:color w:val="2F5496"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E9371F4"/>
    <w:multiLevelType w:val="multilevel"/>
    <w:tmpl w:val="E44A9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76E2603"/>
    <w:multiLevelType w:val="hybridMultilevel"/>
    <w:tmpl w:val="EC98128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15:restartNumberingAfterBreak="0">
    <w:nsid w:val="6D8269B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604648"/>
    <w:multiLevelType w:val="multilevel"/>
    <w:tmpl w:val="EFE4B5B8"/>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0A6E7C"/>
    <w:multiLevelType w:val="hybridMultilevel"/>
    <w:tmpl w:val="70A0148A"/>
    <w:lvl w:ilvl="0" w:tplc="6CAC6D08">
      <w:start w:val="1"/>
      <w:numFmt w:val="bullet"/>
      <w:lvlText w:val=""/>
      <w:lvlJc w:val="left"/>
      <w:pPr>
        <w:ind w:left="720" w:hanging="360"/>
      </w:pPr>
      <w:rPr>
        <w:rFonts w:ascii="Symbol" w:hAnsi="Symbol" w:hint="default"/>
        <w:color w:val="2F5496" w:themeColor="accent1" w:themeShade="B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
  </w:num>
  <w:num w:numId="4">
    <w:abstractNumId w:val="31"/>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24"/>
  </w:num>
  <w:num w:numId="10">
    <w:abstractNumId w:val="22"/>
  </w:num>
  <w:num w:numId="11">
    <w:abstractNumId w:val="37"/>
  </w:num>
  <w:num w:numId="12">
    <w:abstractNumId w:val="23"/>
  </w:num>
  <w:num w:numId="13">
    <w:abstractNumId w:val="33"/>
  </w:num>
  <w:num w:numId="14">
    <w:abstractNumId w:val="0"/>
    <w:lvlOverride w:ilvl="0">
      <w:lvl w:ilvl="0">
        <w:numFmt w:val="bullet"/>
        <w:lvlText w:val="·"/>
        <w:legacy w:legacy="1" w:legacySpace="120" w:legacyIndent="360"/>
        <w:lvlJc w:val="left"/>
        <w:pPr>
          <w:ind w:left="1440" w:hanging="360"/>
        </w:pPr>
      </w:lvl>
    </w:lvlOverride>
  </w:num>
  <w:num w:numId="15">
    <w:abstractNumId w:val="27"/>
  </w:num>
  <w:num w:numId="16">
    <w:abstractNumId w:val="8"/>
  </w:num>
  <w:num w:numId="17">
    <w:abstractNumId w:val="19"/>
  </w:num>
  <w:num w:numId="18">
    <w:abstractNumId w:val="3"/>
  </w:num>
  <w:num w:numId="19">
    <w:abstractNumId w:val="20"/>
  </w:num>
  <w:num w:numId="20">
    <w:abstractNumId w:val="35"/>
  </w:num>
  <w:num w:numId="21">
    <w:abstractNumId w:val="32"/>
  </w:num>
  <w:num w:numId="22">
    <w:abstractNumId w:val="38"/>
  </w:num>
  <w:num w:numId="23">
    <w:abstractNumId w:val="7"/>
  </w:num>
  <w:num w:numId="24">
    <w:abstractNumId w:val="28"/>
  </w:num>
  <w:num w:numId="25">
    <w:abstractNumId w:val="6"/>
  </w:num>
  <w:num w:numId="26">
    <w:abstractNumId w:val="4"/>
  </w:num>
  <w:num w:numId="27">
    <w:abstractNumId w:val="25"/>
  </w:num>
  <w:num w:numId="28">
    <w:abstractNumId w:val="5"/>
  </w:num>
  <w:num w:numId="29">
    <w:abstractNumId w:val="13"/>
  </w:num>
  <w:num w:numId="30">
    <w:abstractNumId w:val="11"/>
  </w:num>
  <w:num w:numId="31">
    <w:abstractNumId w:val="17"/>
  </w:num>
  <w:num w:numId="32">
    <w:abstractNumId w:val="29"/>
  </w:num>
  <w:num w:numId="33">
    <w:abstractNumId w:val="12"/>
  </w:num>
  <w:num w:numId="34">
    <w:abstractNumId w:val="1"/>
  </w:num>
  <w:num w:numId="35">
    <w:abstractNumId w:val="36"/>
  </w:num>
  <w:num w:numId="36">
    <w:abstractNumId w:val="14"/>
  </w:num>
  <w:num w:numId="37">
    <w:abstractNumId w:val="30"/>
  </w:num>
  <w:num w:numId="38">
    <w:abstractNumId w:val="15"/>
  </w:num>
  <w:num w:numId="39">
    <w:abstractNumId w:val="9"/>
  </w:num>
  <w:num w:numId="40">
    <w:abstractNumId w:val="10"/>
  </w:num>
  <w:num w:numId="41">
    <w:abstractNumId w:val="34"/>
  </w:num>
  <w:num w:numId="4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53"/>
    <w:rsid w:val="00002ABA"/>
    <w:rsid w:val="0000493F"/>
    <w:rsid w:val="000054A6"/>
    <w:rsid w:val="0001246B"/>
    <w:rsid w:val="00013A76"/>
    <w:rsid w:val="000163F8"/>
    <w:rsid w:val="0002248B"/>
    <w:rsid w:val="00024BF4"/>
    <w:rsid w:val="000254A9"/>
    <w:rsid w:val="00040A04"/>
    <w:rsid w:val="00040BA7"/>
    <w:rsid w:val="00040F1B"/>
    <w:rsid w:val="000468A6"/>
    <w:rsid w:val="000475E2"/>
    <w:rsid w:val="00050667"/>
    <w:rsid w:val="00061609"/>
    <w:rsid w:val="00061EDD"/>
    <w:rsid w:val="00062DDD"/>
    <w:rsid w:val="00067EEC"/>
    <w:rsid w:val="00073BEF"/>
    <w:rsid w:val="00073F56"/>
    <w:rsid w:val="00075DDC"/>
    <w:rsid w:val="000763CC"/>
    <w:rsid w:val="00077EA1"/>
    <w:rsid w:val="00081149"/>
    <w:rsid w:val="00083AC3"/>
    <w:rsid w:val="00085BB9"/>
    <w:rsid w:val="000867C0"/>
    <w:rsid w:val="00090A00"/>
    <w:rsid w:val="0009677D"/>
    <w:rsid w:val="00097C48"/>
    <w:rsid w:val="000A0342"/>
    <w:rsid w:val="000A08B6"/>
    <w:rsid w:val="000A47A4"/>
    <w:rsid w:val="000A5156"/>
    <w:rsid w:val="000A6094"/>
    <w:rsid w:val="000A6DDA"/>
    <w:rsid w:val="000B08ED"/>
    <w:rsid w:val="000B2EC3"/>
    <w:rsid w:val="000B3A74"/>
    <w:rsid w:val="000B5DBC"/>
    <w:rsid w:val="000B5E8A"/>
    <w:rsid w:val="000B7B95"/>
    <w:rsid w:val="000C5EF2"/>
    <w:rsid w:val="000C65CD"/>
    <w:rsid w:val="000C67C5"/>
    <w:rsid w:val="000D0B7C"/>
    <w:rsid w:val="000D4A1B"/>
    <w:rsid w:val="000E3BD5"/>
    <w:rsid w:val="000E49D7"/>
    <w:rsid w:val="000E5FD0"/>
    <w:rsid w:val="000F0D3A"/>
    <w:rsid w:val="000F3F48"/>
    <w:rsid w:val="000F4736"/>
    <w:rsid w:val="00104700"/>
    <w:rsid w:val="00105DAC"/>
    <w:rsid w:val="00105F3F"/>
    <w:rsid w:val="001120A0"/>
    <w:rsid w:val="00112399"/>
    <w:rsid w:val="00114EEA"/>
    <w:rsid w:val="0011620B"/>
    <w:rsid w:val="00116B29"/>
    <w:rsid w:val="001171B1"/>
    <w:rsid w:val="0011768A"/>
    <w:rsid w:val="00131DCC"/>
    <w:rsid w:val="00134F94"/>
    <w:rsid w:val="0013518A"/>
    <w:rsid w:val="00136592"/>
    <w:rsid w:val="00141CB9"/>
    <w:rsid w:val="00141D85"/>
    <w:rsid w:val="00146519"/>
    <w:rsid w:val="001479B6"/>
    <w:rsid w:val="0016162A"/>
    <w:rsid w:val="00161CF4"/>
    <w:rsid w:val="00163B54"/>
    <w:rsid w:val="00163EA5"/>
    <w:rsid w:val="00165081"/>
    <w:rsid w:val="001655D4"/>
    <w:rsid w:val="00167970"/>
    <w:rsid w:val="00173B7B"/>
    <w:rsid w:val="00175C38"/>
    <w:rsid w:val="00181194"/>
    <w:rsid w:val="00186FBA"/>
    <w:rsid w:val="0018744A"/>
    <w:rsid w:val="00191061"/>
    <w:rsid w:val="00195A55"/>
    <w:rsid w:val="001A166C"/>
    <w:rsid w:val="001A2842"/>
    <w:rsid w:val="001A3B01"/>
    <w:rsid w:val="001A4A29"/>
    <w:rsid w:val="001B1FDE"/>
    <w:rsid w:val="001B2734"/>
    <w:rsid w:val="001B52F1"/>
    <w:rsid w:val="001B65A2"/>
    <w:rsid w:val="001C0268"/>
    <w:rsid w:val="001C3EF2"/>
    <w:rsid w:val="001D0649"/>
    <w:rsid w:val="001D3231"/>
    <w:rsid w:val="001D5B09"/>
    <w:rsid w:val="001D5F9B"/>
    <w:rsid w:val="001D640C"/>
    <w:rsid w:val="001E0DE9"/>
    <w:rsid w:val="001E17D7"/>
    <w:rsid w:val="001E26A4"/>
    <w:rsid w:val="001E289B"/>
    <w:rsid w:val="001E46A3"/>
    <w:rsid w:val="001E47EF"/>
    <w:rsid w:val="001E54C6"/>
    <w:rsid w:val="001E7F1E"/>
    <w:rsid w:val="001F21CB"/>
    <w:rsid w:val="001F2FBA"/>
    <w:rsid w:val="001F3A77"/>
    <w:rsid w:val="001F42BE"/>
    <w:rsid w:val="001F4F85"/>
    <w:rsid w:val="00200C5F"/>
    <w:rsid w:val="00203434"/>
    <w:rsid w:val="00205A00"/>
    <w:rsid w:val="00206F9C"/>
    <w:rsid w:val="0020703A"/>
    <w:rsid w:val="00214184"/>
    <w:rsid w:val="0021556F"/>
    <w:rsid w:val="0021700B"/>
    <w:rsid w:val="00221678"/>
    <w:rsid w:val="00223574"/>
    <w:rsid w:val="00224046"/>
    <w:rsid w:val="00224834"/>
    <w:rsid w:val="002254BB"/>
    <w:rsid w:val="00225FED"/>
    <w:rsid w:val="002270F8"/>
    <w:rsid w:val="00230866"/>
    <w:rsid w:val="00231488"/>
    <w:rsid w:val="00232F0B"/>
    <w:rsid w:val="002332E2"/>
    <w:rsid w:val="00233970"/>
    <w:rsid w:val="002358AF"/>
    <w:rsid w:val="00237028"/>
    <w:rsid w:val="00237190"/>
    <w:rsid w:val="00241D1C"/>
    <w:rsid w:val="0024271E"/>
    <w:rsid w:val="00250EF4"/>
    <w:rsid w:val="002521A1"/>
    <w:rsid w:val="002543C3"/>
    <w:rsid w:val="00260C3C"/>
    <w:rsid w:val="0026437E"/>
    <w:rsid w:val="00264444"/>
    <w:rsid w:val="0026701E"/>
    <w:rsid w:val="0026741A"/>
    <w:rsid w:val="0027130B"/>
    <w:rsid w:val="00274563"/>
    <w:rsid w:val="002757FF"/>
    <w:rsid w:val="002807FF"/>
    <w:rsid w:val="002909CA"/>
    <w:rsid w:val="00295865"/>
    <w:rsid w:val="002979A0"/>
    <w:rsid w:val="002A01E1"/>
    <w:rsid w:val="002A2AE2"/>
    <w:rsid w:val="002A3BE8"/>
    <w:rsid w:val="002A3DFE"/>
    <w:rsid w:val="002A5ABA"/>
    <w:rsid w:val="002A71C3"/>
    <w:rsid w:val="002B1F00"/>
    <w:rsid w:val="002B3675"/>
    <w:rsid w:val="002B37F9"/>
    <w:rsid w:val="002B5AAC"/>
    <w:rsid w:val="002C0F7A"/>
    <w:rsid w:val="002C1CEA"/>
    <w:rsid w:val="002C459B"/>
    <w:rsid w:val="002C5AC9"/>
    <w:rsid w:val="002D0035"/>
    <w:rsid w:val="002D1CBE"/>
    <w:rsid w:val="002D372B"/>
    <w:rsid w:val="002D76CA"/>
    <w:rsid w:val="002D7989"/>
    <w:rsid w:val="002E0E03"/>
    <w:rsid w:val="002E42FF"/>
    <w:rsid w:val="002E5859"/>
    <w:rsid w:val="002E748E"/>
    <w:rsid w:val="002E76BB"/>
    <w:rsid w:val="002F020D"/>
    <w:rsid w:val="002F22CB"/>
    <w:rsid w:val="002F71C9"/>
    <w:rsid w:val="00301306"/>
    <w:rsid w:val="00301BB7"/>
    <w:rsid w:val="00302E89"/>
    <w:rsid w:val="003064A9"/>
    <w:rsid w:val="003076D5"/>
    <w:rsid w:val="00317786"/>
    <w:rsid w:val="00320A2D"/>
    <w:rsid w:val="00320DA5"/>
    <w:rsid w:val="003260A2"/>
    <w:rsid w:val="0032715C"/>
    <w:rsid w:val="00327EC4"/>
    <w:rsid w:val="00330A81"/>
    <w:rsid w:val="00331B9F"/>
    <w:rsid w:val="0033476D"/>
    <w:rsid w:val="003353FD"/>
    <w:rsid w:val="00335595"/>
    <w:rsid w:val="003358A4"/>
    <w:rsid w:val="00335D96"/>
    <w:rsid w:val="00340258"/>
    <w:rsid w:val="00341180"/>
    <w:rsid w:val="0034380A"/>
    <w:rsid w:val="003440F0"/>
    <w:rsid w:val="0034646E"/>
    <w:rsid w:val="00354BAA"/>
    <w:rsid w:val="003620F9"/>
    <w:rsid w:val="003630A8"/>
    <w:rsid w:val="00363831"/>
    <w:rsid w:val="00367E43"/>
    <w:rsid w:val="00372F7C"/>
    <w:rsid w:val="00382976"/>
    <w:rsid w:val="003872E9"/>
    <w:rsid w:val="00391761"/>
    <w:rsid w:val="00393C63"/>
    <w:rsid w:val="00395B57"/>
    <w:rsid w:val="003968E2"/>
    <w:rsid w:val="00397897"/>
    <w:rsid w:val="003A314D"/>
    <w:rsid w:val="003A6218"/>
    <w:rsid w:val="003B048C"/>
    <w:rsid w:val="003B26F1"/>
    <w:rsid w:val="003C14C9"/>
    <w:rsid w:val="003C1E05"/>
    <w:rsid w:val="003C2926"/>
    <w:rsid w:val="003C2FF8"/>
    <w:rsid w:val="003C49B0"/>
    <w:rsid w:val="003C6FEC"/>
    <w:rsid w:val="003C7A2E"/>
    <w:rsid w:val="003D1D18"/>
    <w:rsid w:val="003D3552"/>
    <w:rsid w:val="003D4EAC"/>
    <w:rsid w:val="003D5732"/>
    <w:rsid w:val="003E0D92"/>
    <w:rsid w:val="003E0F9B"/>
    <w:rsid w:val="003E3539"/>
    <w:rsid w:val="003E462B"/>
    <w:rsid w:val="003E69E3"/>
    <w:rsid w:val="003F008F"/>
    <w:rsid w:val="003F082F"/>
    <w:rsid w:val="003F095B"/>
    <w:rsid w:val="003F3297"/>
    <w:rsid w:val="003F56A0"/>
    <w:rsid w:val="003F5A5F"/>
    <w:rsid w:val="003F6567"/>
    <w:rsid w:val="003F749D"/>
    <w:rsid w:val="00406B3F"/>
    <w:rsid w:val="00406DED"/>
    <w:rsid w:val="0040779E"/>
    <w:rsid w:val="004105F2"/>
    <w:rsid w:val="00411DFA"/>
    <w:rsid w:val="00414AD7"/>
    <w:rsid w:val="00414D19"/>
    <w:rsid w:val="00416C0F"/>
    <w:rsid w:val="00424D67"/>
    <w:rsid w:val="00424F34"/>
    <w:rsid w:val="00426662"/>
    <w:rsid w:val="004276C2"/>
    <w:rsid w:val="004339F9"/>
    <w:rsid w:val="00433D46"/>
    <w:rsid w:val="00434980"/>
    <w:rsid w:val="00435D90"/>
    <w:rsid w:val="004412EE"/>
    <w:rsid w:val="00441970"/>
    <w:rsid w:val="00442094"/>
    <w:rsid w:val="004425BE"/>
    <w:rsid w:val="00442604"/>
    <w:rsid w:val="0044368D"/>
    <w:rsid w:val="004500ED"/>
    <w:rsid w:val="004517AE"/>
    <w:rsid w:val="00454ACA"/>
    <w:rsid w:val="004552C4"/>
    <w:rsid w:val="00455BB4"/>
    <w:rsid w:val="004659ED"/>
    <w:rsid w:val="00467068"/>
    <w:rsid w:val="00471400"/>
    <w:rsid w:val="00471AAE"/>
    <w:rsid w:val="00473478"/>
    <w:rsid w:val="00480C04"/>
    <w:rsid w:val="00483524"/>
    <w:rsid w:val="004837BF"/>
    <w:rsid w:val="0048406F"/>
    <w:rsid w:val="00485CE7"/>
    <w:rsid w:val="00491DF8"/>
    <w:rsid w:val="00492A3F"/>
    <w:rsid w:val="004943BB"/>
    <w:rsid w:val="00495EB0"/>
    <w:rsid w:val="004A050B"/>
    <w:rsid w:val="004A1F90"/>
    <w:rsid w:val="004A2B89"/>
    <w:rsid w:val="004A3949"/>
    <w:rsid w:val="004A45C5"/>
    <w:rsid w:val="004A6880"/>
    <w:rsid w:val="004B1378"/>
    <w:rsid w:val="004B2F20"/>
    <w:rsid w:val="004B6DE7"/>
    <w:rsid w:val="004C0A8E"/>
    <w:rsid w:val="004C3258"/>
    <w:rsid w:val="004C7141"/>
    <w:rsid w:val="004D0952"/>
    <w:rsid w:val="004D2077"/>
    <w:rsid w:val="004D282C"/>
    <w:rsid w:val="004D418F"/>
    <w:rsid w:val="004D5200"/>
    <w:rsid w:val="004E0E38"/>
    <w:rsid w:val="004E2EBE"/>
    <w:rsid w:val="004E5741"/>
    <w:rsid w:val="004E6049"/>
    <w:rsid w:val="004E73B4"/>
    <w:rsid w:val="004F1E2A"/>
    <w:rsid w:val="004F2BCD"/>
    <w:rsid w:val="004F362B"/>
    <w:rsid w:val="004F6EA1"/>
    <w:rsid w:val="00502C20"/>
    <w:rsid w:val="00507F0A"/>
    <w:rsid w:val="00511152"/>
    <w:rsid w:val="00511469"/>
    <w:rsid w:val="00513DAD"/>
    <w:rsid w:val="00520429"/>
    <w:rsid w:val="0052170E"/>
    <w:rsid w:val="00521CF0"/>
    <w:rsid w:val="00524A01"/>
    <w:rsid w:val="0053210A"/>
    <w:rsid w:val="005333F5"/>
    <w:rsid w:val="00535DAA"/>
    <w:rsid w:val="00537E1E"/>
    <w:rsid w:val="00537FB1"/>
    <w:rsid w:val="005428F5"/>
    <w:rsid w:val="00544DB0"/>
    <w:rsid w:val="00546C20"/>
    <w:rsid w:val="005550FD"/>
    <w:rsid w:val="0055594F"/>
    <w:rsid w:val="00556ACE"/>
    <w:rsid w:val="00560D29"/>
    <w:rsid w:val="00562C9B"/>
    <w:rsid w:val="0056331A"/>
    <w:rsid w:val="00563692"/>
    <w:rsid w:val="00564D18"/>
    <w:rsid w:val="00564D38"/>
    <w:rsid w:val="00567127"/>
    <w:rsid w:val="00571D16"/>
    <w:rsid w:val="00575C9D"/>
    <w:rsid w:val="00583C38"/>
    <w:rsid w:val="0058408B"/>
    <w:rsid w:val="00584807"/>
    <w:rsid w:val="00587556"/>
    <w:rsid w:val="005876BF"/>
    <w:rsid w:val="00587BC0"/>
    <w:rsid w:val="00590485"/>
    <w:rsid w:val="005913BE"/>
    <w:rsid w:val="00592196"/>
    <w:rsid w:val="0059335E"/>
    <w:rsid w:val="005A1E15"/>
    <w:rsid w:val="005A2488"/>
    <w:rsid w:val="005A5EA5"/>
    <w:rsid w:val="005A71FE"/>
    <w:rsid w:val="005B658E"/>
    <w:rsid w:val="005B6894"/>
    <w:rsid w:val="005B6B1B"/>
    <w:rsid w:val="005B7C73"/>
    <w:rsid w:val="005C0424"/>
    <w:rsid w:val="005C42BA"/>
    <w:rsid w:val="005C5731"/>
    <w:rsid w:val="005C72E2"/>
    <w:rsid w:val="005D068C"/>
    <w:rsid w:val="005D7A20"/>
    <w:rsid w:val="005E5282"/>
    <w:rsid w:val="005E5982"/>
    <w:rsid w:val="005E67C5"/>
    <w:rsid w:val="005E7701"/>
    <w:rsid w:val="005F0D42"/>
    <w:rsid w:val="005F0EE5"/>
    <w:rsid w:val="005F22A3"/>
    <w:rsid w:val="005F4935"/>
    <w:rsid w:val="005F50F5"/>
    <w:rsid w:val="005F51B3"/>
    <w:rsid w:val="005F68ED"/>
    <w:rsid w:val="006059C3"/>
    <w:rsid w:val="006134FF"/>
    <w:rsid w:val="006157DF"/>
    <w:rsid w:val="006175D3"/>
    <w:rsid w:val="006210AB"/>
    <w:rsid w:val="006234C1"/>
    <w:rsid w:val="006257B7"/>
    <w:rsid w:val="00625C00"/>
    <w:rsid w:val="00626BFA"/>
    <w:rsid w:val="00627213"/>
    <w:rsid w:val="00627ACB"/>
    <w:rsid w:val="0063625A"/>
    <w:rsid w:val="0063725D"/>
    <w:rsid w:val="006402B4"/>
    <w:rsid w:val="006428E1"/>
    <w:rsid w:val="0064369F"/>
    <w:rsid w:val="00646D16"/>
    <w:rsid w:val="006521BA"/>
    <w:rsid w:val="0065263C"/>
    <w:rsid w:val="00655DFE"/>
    <w:rsid w:val="00655FF0"/>
    <w:rsid w:val="006569F8"/>
    <w:rsid w:val="00662077"/>
    <w:rsid w:val="0066219C"/>
    <w:rsid w:val="006624C1"/>
    <w:rsid w:val="006641B8"/>
    <w:rsid w:val="00664BCE"/>
    <w:rsid w:val="00666F4B"/>
    <w:rsid w:val="006712FF"/>
    <w:rsid w:val="00672209"/>
    <w:rsid w:val="00672A0B"/>
    <w:rsid w:val="006735CF"/>
    <w:rsid w:val="00673780"/>
    <w:rsid w:val="00676E36"/>
    <w:rsid w:val="00680529"/>
    <w:rsid w:val="00680627"/>
    <w:rsid w:val="006843DF"/>
    <w:rsid w:val="00685039"/>
    <w:rsid w:val="006902F6"/>
    <w:rsid w:val="00695480"/>
    <w:rsid w:val="006954F4"/>
    <w:rsid w:val="00697B7A"/>
    <w:rsid w:val="006A0F02"/>
    <w:rsid w:val="006B1978"/>
    <w:rsid w:val="006B2203"/>
    <w:rsid w:val="006B3D10"/>
    <w:rsid w:val="006B493F"/>
    <w:rsid w:val="006B7778"/>
    <w:rsid w:val="006C2454"/>
    <w:rsid w:val="006C2C42"/>
    <w:rsid w:val="006C3102"/>
    <w:rsid w:val="006C40FA"/>
    <w:rsid w:val="006C4A66"/>
    <w:rsid w:val="006C5D2B"/>
    <w:rsid w:val="006C7110"/>
    <w:rsid w:val="006D0BF6"/>
    <w:rsid w:val="006D4023"/>
    <w:rsid w:val="006D55C6"/>
    <w:rsid w:val="006D60BB"/>
    <w:rsid w:val="006D6110"/>
    <w:rsid w:val="006D7201"/>
    <w:rsid w:val="006E12D3"/>
    <w:rsid w:val="006E3F8D"/>
    <w:rsid w:val="006E4BF1"/>
    <w:rsid w:val="006F19F8"/>
    <w:rsid w:val="006F27A0"/>
    <w:rsid w:val="006F287F"/>
    <w:rsid w:val="006F395B"/>
    <w:rsid w:val="006F45F1"/>
    <w:rsid w:val="006F4838"/>
    <w:rsid w:val="006F56EB"/>
    <w:rsid w:val="00703E4B"/>
    <w:rsid w:val="007050E8"/>
    <w:rsid w:val="00706561"/>
    <w:rsid w:val="00714932"/>
    <w:rsid w:val="00715048"/>
    <w:rsid w:val="00715C1C"/>
    <w:rsid w:val="00717185"/>
    <w:rsid w:val="00721088"/>
    <w:rsid w:val="00721730"/>
    <w:rsid w:val="007224DE"/>
    <w:rsid w:val="00725414"/>
    <w:rsid w:val="00734626"/>
    <w:rsid w:val="0073483F"/>
    <w:rsid w:val="00734B05"/>
    <w:rsid w:val="00740186"/>
    <w:rsid w:val="007402AB"/>
    <w:rsid w:val="00744230"/>
    <w:rsid w:val="00745DBF"/>
    <w:rsid w:val="00746802"/>
    <w:rsid w:val="00746ABB"/>
    <w:rsid w:val="00750481"/>
    <w:rsid w:val="007504B3"/>
    <w:rsid w:val="00752C2A"/>
    <w:rsid w:val="007532CC"/>
    <w:rsid w:val="007546BE"/>
    <w:rsid w:val="007554C2"/>
    <w:rsid w:val="007625C5"/>
    <w:rsid w:val="00765A7C"/>
    <w:rsid w:val="007660FA"/>
    <w:rsid w:val="0076756E"/>
    <w:rsid w:val="007717E8"/>
    <w:rsid w:val="00782261"/>
    <w:rsid w:val="00786D91"/>
    <w:rsid w:val="007873A0"/>
    <w:rsid w:val="00792679"/>
    <w:rsid w:val="007A27DD"/>
    <w:rsid w:val="007B0F66"/>
    <w:rsid w:val="007B41C7"/>
    <w:rsid w:val="007B6348"/>
    <w:rsid w:val="007B694B"/>
    <w:rsid w:val="007C2BDF"/>
    <w:rsid w:val="007D0260"/>
    <w:rsid w:val="007D0D05"/>
    <w:rsid w:val="007D1A66"/>
    <w:rsid w:val="007D1F5E"/>
    <w:rsid w:val="007D3759"/>
    <w:rsid w:val="007D37E8"/>
    <w:rsid w:val="007D480B"/>
    <w:rsid w:val="007E25CA"/>
    <w:rsid w:val="007F12F1"/>
    <w:rsid w:val="007F2267"/>
    <w:rsid w:val="007F3AB4"/>
    <w:rsid w:val="007F744A"/>
    <w:rsid w:val="007F7EB6"/>
    <w:rsid w:val="008041EA"/>
    <w:rsid w:val="00806F0D"/>
    <w:rsid w:val="00810F93"/>
    <w:rsid w:val="00820E8A"/>
    <w:rsid w:val="00822388"/>
    <w:rsid w:val="008228CD"/>
    <w:rsid w:val="00822E03"/>
    <w:rsid w:val="00824A1D"/>
    <w:rsid w:val="00827C88"/>
    <w:rsid w:val="00830CA2"/>
    <w:rsid w:val="008316EA"/>
    <w:rsid w:val="008356CB"/>
    <w:rsid w:val="00836CA7"/>
    <w:rsid w:val="008413B7"/>
    <w:rsid w:val="00842754"/>
    <w:rsid w:val="008440A3"/>
    <w:rsid w:val="00847013"/>
    <w:rsid w:val="008508E1"/>
    <w:rsid w:val="00851A99"/>
    <w:rsid w:val="0085739C"/>
    <w:rsid w:val="00862E10"/>
    <w:rsid w:val="00862F2E"/>
    <w:rsid w:val="00862F82"/>
    <w:rsid w:val="00863C43"/>
    <w:rsid w:val="00864CB9"/>
    <w:rsid w:val="00864E82"/>
    <w:rsid w:val="00866BD5"/>
    <w:rsid w:val="00870DF3"/>
    <w:rsid w:val="0087187E"/>
    <w:rsid w:val="008748BC"/>
    <w:rsid w:val="00875A60"/>
    <w:rsid w:val="008773E6"/>
    <w:rsid w:val="0089049F"/>
    <w:rsid w:val="00893EB0"/>
    <w:rsid w:val="00897D76"/>
    <w:rsid w:val="008A0A66"/>
    <w:rsid w:val="008A21CC"/>
    <w:rsid w:val="008A54C3"/>
    <w:rsid w:val="008A76C8"/>
    <w:rsid w:val="008B2728"/>
    <w:rsid w:val="008B5E39"/>
    <w:rsid w:val="008C01B8"/>
    <w:rsid w:val="008C03ED"/>
    <w:rsid w:val="008C109E"/>
    <w:rsid w:val="008C1677"/>
    <w:rsid w:val="008C24C5"/>
    <w:rsid w:val="008C323C"/>
    <w:rsid w:val="008C32F0"/>
    <w:rsid w:val="008C436B"/>
    <w:rsid w:val="008C44DA"/>
    <w:rsid w:val="008C67D9"/>
    <w:rsid w:val="008D04C3"/>
    <w:rsid w:val="008D1596"/>
    <w:rsid w:val="008D17AB"/>
    <w:rsid w:val="008D1D7F"/>
    <w:rsid w:val="008D3957"/>
    <w:rsid w:val="008D4DD6"/>
    <w:rsid w:val="008D654D"/>
    <w:rsid w:val="008D7518"/>
    <w:rsid w:val="008E049F"/>
    <w:rsid w:val="008E4EAE"/>
    <w:rsid w:val="008E5C41"/>
    <w:rsid w:val="008E6BB1"/>
    <w:rsid w:val="008F0F0E"/>
    <w:rsid w:val="008F5E09"/>
    <w:rsid w:val="00904CE9"/>
    <w:rsid w:val="00905102"/>
    <w:rsid w:val="00905511"/>
    <w:rsid w:val="00905965"/>
    <w:rsid w:val="00906976"/>
    <w:rsid w:val="00907256"/>
    <w:rsid w:val="00907CE8"/>
    <w:rsid w:val="0091136E"/>
    <w:rsid w:val="009129C2"/>
    <w:rsid w:val="00915191"/>
    <w:rsid w:val="009153DE"/>
    <w:rsid w:val="0091795C"/>
    <w:rsid w:val="00922F6A"/>
    <w:rsid w:val="00924A57"/>
    <w:rsid w:val="00930FA9"/>
    <w:rsid w:val="00935745"/>
    <w:rsid w:val="00936811"/>
    <w:rsid w:val="0094396D"/>
    <w:rsid w:val="00946620"/>
    <w:rsid w:val="00951610"/>
    <w:rsid w:val="00953620"/>
    <w:rsid w:val="00953EBA"/>
    <w:rsid w:val="00954A78"/>
    <w:rsid w:val="009559AC"/>
    <w:rsid w:val="0095637B"/>
    <w:rsid w:val="00960BC7"/>
    <w:rsid w:val="009644CA"/>
    <w:rsid w:val="009724D4"/>
    <w:rsid w:val="009737FF"/>
    <w:rsid w:val="00981FB5"/>
    <w:rsid w:val="00984CA9"/>
    <w:rsid w:val="009913EE"/>
    <w:rsid w:val="009960C8"/>
    <w:rsid w:val="00996B5E"/>
    <w:rsid w:val="009A0AF9"/>
    <w:rsid w:val="009A3ECD"/>
    <w:rsid w:val="009C2708"/>
    <w:rsid w:val="009C5C9B"/>
    <w:rsid w:val="009C6939"/>
    <w:rsid w:val="009C704C"/>
    <w:rsid w:val="009D2C6A"/>
    <w:rsid w:val="009D43B8"/>
    <w:rsid w:val="009D49D3"/>
    <w:rsid w:val="009D5B1E"/>
    <w:rsid w:val="009D7B5B"/>
    <w:rsid w:val="009F08A8"/>
    <w:rsid w:val="009F11CE"/>
    <w:rsid w:val="00A01648"/>
    <w:rsid w:val="00A05979"/>
    <w:rsid w:val="00A0774E"/>
    <w:rsid w:val="00A1033B"/>
    <w:rsid w:val="00A1145A"/>
    <w:rsid w:val="00A1180D"/>
    <w:rsid w:val="00A12551"/>
    <w:rsid w:val="00A15AAB"/>
    <w:rsid w:val="00A15CD4"/>
    <w:rsid w:val="00A15D75"/>
    <w:rsid w:val="00A163D4"/>
    <w:rsid w:val="00A21E7D"/>
    <w:rsid w:val="00A25398"/>
    <w:rsid w:val="00A2540A"/>
    <w:rsid w:val="00A26BE4"/>
    <w:rsid w:val="00A34427"/>
    <w:rsid w:val="00A344C0"/>
    <w:rsid w:val="00A35A1C"/>
    <w:rsid w:val="00A35B36"/>
    <w:rsid w:val="00A36D86"/>
    <w:rsid w:val="00A4109B"/>
    <w:rsid w:val="00A41227"/>
    <w:rsid w:val="00A41878"/>
    <w:rsid w:val="00A4370D"/>
    <w:rsid w:val="00A54D4A"/>
    <w:rsid w:val="00A55702"/>
    <w:rsid w:val="00A607C9"/>
    <w:rsid w:val="00A61EF5"/>
    <w:rsid w:val="00A641AB"/>
    <w:rsid w:val="00A64E58"/>
    <w:rsid w:val="00A6767C"/>
    <w:rsid w:val="00A6792F"/>
    <w:rsid w:val="00A77D34"/>
    <w:rsid w:val="00A817A4"/>
    <w:rsid w:val="00A83257"/>
    <w:rsid w:val="00A84D92"/>
    <w:rsid w:val="00A85E85"/>
    <w:rsid w:val="00A86123"/>
    <w:rsid w:val="00A86834"/>
    <w:rsid w:val="00A95CE8"/>
    <w:rsid w:val="00A9608E"/>
    <w:rsid w:val="00A978FB"/>
    <w:rsid w:val="00AA0BD6"/>
    <w:rsid w:val="00AA68BB"/>
    <w:rsid w:val="00AB1A97"/>
    <w:rsid w:val="00AB1FB1"/>
    <w:rsid w:val="00AB2B5F"/>
    <w:rsid w:val="00AB30F6"/>
    <w:rsid w:val="00AB5F8C"/>
    <w:rsid w:val="00AC3FB1"/>
    <w:rsid w:val="00AC414E"/>
    <w:rsid w:val="00AC5BAE"/>
    <w:rsid w:val="00AD0C6A"/>
    <w:rsid w:val="00AD1F33"/>
    <w:rsid w:val="00AD3432"/>
    <w:rsid w:val="00AD401A"/>
    <w:rsid w:val="00AD4CEF"/>
    <w:rsid w:val="00AD4DB6"/>
    <w:rsid w:val="00AD5631"/>
    <w:rsid w:val="00AD5E51"/>
    <w:rsid w:val="00AD69F5"/>
    <w:rsid w:val="00AE0A37"/>
    <w:rsid w:val="00AE432B"/>
    <w:rsid w:val="00AE5016"/>
    <w:rsid w:val="00AF261C"/>
    <w:rsid w:val="00AF48DE"/>
    <w:rsid w:val="00AF4CCA"/>
    <w:rsid w:val="00B009B6"/>
    <w:rsid w:val="00B03703"/>
    <w:rsid w:val="00B03962"/>
    <w:rsid w:val="00B04132"/>
    <w:rsid w:val="00B041AB"/>
    <w:rsid w:val="00B04EE3"/>
    <w:rsid w:val="00B06C36"/>
    <w:rsid w:val="00B10406"/>
    <w:rsid w:val="00B10E84"/>
    <w:rsid w:val="00B12EBB"/>
    <w:rsid w:val="00B15B56"/>
    <w:rsid w:val="00B2220F"/>
    <w:rsid w:val="00B232EA"/>
    <w:rsid w:val="00B25FC5"/>
    <w:rsid w:val="00B2621D"/>
    <w:rsid w:val="00B33B6D"/>
    <w:rsid w:val="00B3645E"/>
    <w:rsid w:val="00B36B4F"/>
    <w:rsid w:val="00B41C7E"/>
    <w:rsid w:val="00B42B0D"/>
    <w:rsid w:val="00B460A7"/>
    <w:rsid w:val="00B529F3"/>
    <w:rsid w:val="00B57575"/>
    <w:rsid w:val="00B622A2"/>
    <w:rsid w:val="00B62895"/>
    <w:rsid w:val="00B652D8"/>
    <w:rsid w:val="00B670A5"/>
    <w:rsid w:val="00B67A9B"/>
    <w:rsid w:val="00B7522A"/>
    <w:rsid w:val="00B754EC"/>
    <w:rsid w:val="00B801EE"/>
    <w:rsid w:val="00B810FD"/>
    <w:rsid w:val="00B87B7B"/>
    <w:rsid w:val="00B90C80"/>
    <w:rsid w:val="00B91949"/>
    <w:rsid w:val="00B92E56"/>
    <w:rsid w:val="00B948EC"/>
    <w:rsid w:val="00BA01FF"/>
    <w:rsid w:val="00BA3E8C"/>
    <w:rsid w:val="00BA5B75"/>
    <w:rsid w:val="00BB143C"/>
    <w:rsid w:val="00BB3898"/>
    <w:rsid w:val="00BB4790"/>
    <w:rsid w:val="00BB4D91"/>
    <w:rsid w:val="00BB6ACA"/>
    <w:rsid w:val="00BB759D"/>
    <w:rsid w:val="00BC4251"/>
    <w:rsid w:val="00BC5FF8"/>
    <w:rsid w:val="00BD0042"/>
    <w:rsid w:val="00BD1731"/>
    <w:rsid w:val="00BD17F6"/>
    <w:rsid w:val="00BD29DB"/>
    <w:rsid w:val="00BD4B1B"/>
    <w:rsid w:val="00BD4E89"/>
    <w:rsid w:val="00BD5BA8"/>
    <w:rsid w:val="00BD6CE5"/>
    <w:rsid w:val="00BD7D73"/>
    <w:rsid w:val="00BE174D"/>
    <w:rsid w:val="00BE1D8F"/>
    <w:rsid w:val="00BE5B97"/>
    <w:rsid w:val="00BE6E72"/>
    <w:rsid w:val="00BF0517"/>
    <w:rsid w:val="00BF1986"/>
    <w:rsid w:val="00BF26E8"/>
    <w:rsid w:val="00BF6598"/>
    <w:rsid w:val="00BF6708"/>
    <w:rsid w:val="00BF674A"/>
    <w:rsid w:val="00C01A19"/>
    <w:rsid w:val="00C07036"/>
    <w:rsid w:val="00C11266"/>
    <w:rsid w:val="00C13762"/>
    <w:rsid w:val="00C13A3A"/>
    <w:rsid w:val="00C21262"/>
    <w:rsid w:val="00C26C3D"/>
    <w:rsid w:val="00C27721"/>
    <w:rsid w:val="00C35F58"/>
    <w:rsid w:val="00C37095"/>
    <w:rsid w:val="00C40D78"/>
    <w:rsid w:val="00C41F2F"/>
    <w:rsid w:val="00C42A96"/>
    <w:rsid w:val="00C4397D"/>
    <w:rsid w:val="00C44D5F"/>
    <w:rsid w:val="00C46C78"/>
    <w:rsid w:val="00C46C97"/>
    <w:rsid w:val="00C53F68"/>
    <w:rsid w:val="00C57157"/>
    <w:rsid w:val="00C572E1"/>
    <w:rsid w:val="00C60443"/>
    <w:rsid w:val="00C60492"/>
    <w:rsid w:val="00C61871"/>
    <w:rsid w:val="00C636F1"/>
    <w:rsid w:val="00C63786"/>
    <w:rsid w:val="00C63C98"/>
    <w:rsid w:val="00C7084C"/>
    <w:rsid w:val="00C70E22"/>
    <w:rsid w:val="00C71B60"/>
    <w:rsid w:val="00C749AA"/>
    <w:rsid w:val="00C80420"/>
    <w:rsid w:val="00C84787"/>
    <w:rsid w:val="00C86FE5"/>
    <w:rsid w:val="00C9275A"/>
    <w:rsid w:val="00C927B7"/>
    <w:rsid w:val="00C95B8F"/>
    <w:rsid w:val="00C96FE5"/>
    <w:rsid w:val="00C971E3"/>
    <w:rsid w:val="00CA1CCC"/>
    <w:rsid w:val="00CA39DC"/>
    <w:rsid w:val="00CA4BBD"/>
    <w:rsid w:val="00CA50A9"/>
    <w:rsid w:val="00CA55CE"/>
    <w:rsid w:val="00CA75AD"/>
    <w:rsid w:val="00CA7710"/>
    <w:rsid w:val="00CB1F27"/>
    <w:rsid w:val="00CB2581"/>
    <w:rsid w:val="00CB3D8E"/>
    <w:rsid w:val="00CB4182"/>
    <w:rsid w:val="00CB4A51"/>
    <w:rsid w:val="00CB4E48"/>
    <w:rsid w:val="00CB5873"/>
    <w:rsid w:val="00CC0AA8"/>
    <w:rsid w:val="00CC1CDC"/>
    <w:rsid w:val="00CC1ECC"/>
    <w:rsid w:val="00CC25DF"/>
    <w:rsid w:val="00CC6438"/>
    <w:rsid w:val="00CC6627"/>
    <w:rsid w:val="00CD2FBB"/>
    <w:rsid w:val="00CD6388"/>
    <w:rsid w:val="00CD7B00"/>
    <w:rsid w:val="00CD7F5F"/>
    <w:rsid w:val="00CE2C30"/>
    <w:rsid w:val="00CE7110"/>
    <w:rsid w:val="00CE727F"/>
    <w:rsid w:val="00CE7EDF"/>
    <w:rsid w:val="00CF2E8C"/>
    <w:rsid w:val="00D018BB"/>
    <w:rsid w:val="00D02011"/>
    <w:rsid w:val="00D10D38"/>
    <w:rsid w:val="00D12536"/>
    <w:rsid w:val="00D15EE5"/>
    <w:rsid w:val="00D20B50"/>
    <w:rsid w:val="00D20BC6"/>
    <w:rsid w:val="00D2135D"/>
    <w:rsid w:val="00D2338E"/>
    <w:rsid w:val="00D317F4"/>
    <w:rsid w:val="00D416C1"/>
    <w:rsid w:val="00D43D5D"/>
    <w:rsid w:val="00D45BA6"/>
    <w:rsid w:val="00D50419"/>
    <w:rsid w:val="00D524A4"/>
    <w:rsid w:val="00D5287D"/>
    <w:rsid w:val="00D53892"/>
    <w:rsid w:val="00D54547"/>
    <w:rsid w:val="00D55700"/>
    <w:rsid w:val="00D559FF"/>
    <w:rsid w:val="00D60253"/>
    <w:rsid w:val="00D642CB"/>
    <w:rsid w:val="00D64BD7"/>
    <w:rsid w:val="00D6750F"/>
    <w:rsid w:val="00D71498"/>
    <w:rsid w:val="00D743B7"/>
    <w:rsid w:val="00D774E4"/>
    <w:rsid w:val="00D857EE"/>
    <w:rsid w:val="00D92575"/>
    <w:rsid w:val="00D92794"/>
    <w:rsid w:val="00D9342A"/>
    <w:rsid w:val="00D96B9E"/>
    <w:rsid w:val="00DB03DC"/>
    <w:rsid w:val="00DB1B47"/>
    <w:rsid w:val="00DB46EA"/>
    <w:rsid w:val="00DB54D8"/>
    <w:rsid w:val="00DB5B24"/>
    <w:rsid w:val="00DB6CBD"/>
    <w:rsid w:val="00DC6A24"/>
    <w:rsid w:val="00DC74FC"/>
    <w:rsid w:val="00DC7864"/>
    <w:rsid w:val="00DD096A"/>
    <w:rsid w:val="00DD152E"/>
    <w:rsid w:val="00DD2E69"/>
    <w:rsid w:val="00DD6B42"/>
    <w:rsid w:val="00DD6DCA"/>
    <w:rsid w:val="00DE376D"/>
    <w:rsid w:val="00DE5BA3"/>
    <w:rsid w:val="00DE6D9E"/>
    <w:rsid w:val="00DF209C"/>
    <w:rsid w:val="00E012C9"/>
    <w:rsid w:val="00E078D9"/>
    <w:rsid w:val="00E1036F"/>
    <w:rsid w:val="00E1493A"/>
    <w:rsid w:val="00E20702"/>
    <w:rsid w:val="00E2283E"/>
    <w:rsid w:val="00E259AF"/>
    <w:rsid w:val="00E30DFA"/>
    <w:rsid w:val="00E3176D"/>
    <w:rsid w:val="00E3276A"/>
    <w:rsid w:val="00E32D1D"/>
    <w:rsid w:val="00E33E3A"/>
    <w:rsid w:val="00E37799"/>
    <w:rsid w:val="00E37EAF"/>
    <w:rsid w:val="00E40E10"/>
    <w:rsid w:val="00E4112E"/>
    <w:rsid w:val="00E43DA0"/>
    <w:rsid w:val="00E44DB4"/>
    <w:rsid w:val="00E50DEF"/>
    <w:rsid w:val="00E5112F"/>
    <w:rsid w:val="00E535EB"/>
    <w:rsid w:val="00E656CE"/>
    <w:rsid w:val="00E65FF2"/>
    <w:rsid w:val="00E66C95"/>
    <w:rsid w:val="00E70146"/>
    <w:rsid w:val="00E745BB"/>
    <w:rsid w:val="00E8232C"/>
    <w:rsid w:val="00E84879"/>
    <w:rsid w:val="00E84E35"/>
    <w:rsid w:val="00E859D2"/>
    <w:rsid w:val="00E91498"/>
    <w:rsid w:val="00E91FB4"/>
    <w:rsid w:val="00E92652"/>
    <w:rsid w:val="00E9303D"/>
    <w:rsid w:val="00E94DBD"/>
    <w:rsid w:val="00EB0CA2"/>
    <w:rsid w:val="00EB1C71"/>
    <w:rsid w:val="00EB50B1"/>
    <w:rsid w:val="00EB5B55"/>
    <w:rsid w:val="00EB5CC4"/>
    <w:rsid w:val="00EC0251"/>
    <w:rsid w:val="00EC3259"/>
    <w:rsid w:val="00EC4302"/>
    <w:rsid w:val="00EC64E7"/>
    <w:rsid w:val="00EC7A66"/>
    <w:rsid w:val="00ED02E2"/>
    <w:rsid w:val="00ED225C"/>
    <w:rsid w:val="00ED5F53"/>
    <w:rsid w:val="00ED746B"/>
    <w:rsid w:val="00EE135A"/>
    <w:rsid w:val="00EE2C3F"/>
    <w:rsid w:val="00EE4A9B"/>
    <w:rsid w:val="00EE5593"/>
    <w:rsid w:val="00EE7361"/>
    <w:rsid w:val="00EE78CA"/>
    <w:rsid w:val="00EF003E"/>
    <w:rsid w:val="00EF0EF6"/>
    <w:rsid w:val="00EF30E3"/>
    <w:rsid w:val="00EF3995"/>
    <w:rsid w:val="00EF65ED"/>
    <w:rsid w:val="00EF73FE"/>
    <w:rsid w:val="00F006BE"/>
    <w:rsid w:val="00F02A7B"/>
    <w:rsid w:val="00F066FE"/>
    <w:rsid w:val="00F110B2"/>
    <w:rsid w:val="00F11528"/>
    <w:rsid w:val="00F12644"/>
    <w:rsid w:val="00F22BD1"/>
    <w:rsid w:val="00F24CA2"/>
    <w:rsid w:val="00F30969"/>
    <w:rsid w:val="00F319C3"/>
    <w:rsid w:val="00F31F4A"/>
    <w:rsid w:val="00F326B3"/>
    <w:rsid w:val="00F331DB"/>
    <w:rsid w:val="00F4048E"/>
    <w:rsid w:val="00F40D8A"/>
    <w:rsid w:val="00F430DA"/>
    <w:rsid w:val="00F437C9"/>
    <w:rsid w:val="00F455A0"/>
    <w:rsid w:val="00F466BA"/>
    <w:rsid w:val="00F47B66"/>
    <w:rsid w:val="00F511B5"/>
    <w:rsid w:val="00F52CE8"/>
    <w:rsid w:val="00F55B91"/>
    <w:rsid w:val="00F567AD"/>
    <w:rsid w:val="00F57FE1"/>
    <w:rsid w:val="00F60162"/>
    <w:rsid w:val="00F622DA"/>
    <w:rsid w:val="00F62CC6"/>
    <w:rsid w:val="00F639E8"/>
    <w:rsid w:val="00F63D7D"/>
    <w:rsid w:val="00F720FD"/>
    <w:rsid w:val="00F74372"/>
    <w:rsid w:val="00F759A5"/>
    <w:rsid w:val="00F810F2"/>
    <w:rsid w:val="00F84342"/>
    <w:rsid w:val="00F87D8E"/>
    <w:rsid w:val="00F91085"/>
    <w:rsid w:val="00F93394"/>
    <w:rsid w:val="00F94BE9"/>
    <w:rsid w:val="00F954D7"/>
    <w:rsid w:val="00F963D6"/>
    <w:rsid w:val="00FA053F"/>
    <w:rsid w:val="00FA1456"/>
    <w:rsid w:val="00FA2F41"/>
    <w:rsid w:val="00FA347C"/>
    <w:rsid w:val="00FA3D5B"/>
    <w:rsid w:val="00FA4341"/>
    <w:rsid w:val="00FB0048"/>
    <w:rsid w:val="00FB0EDB"/>
    <w:rsid w:val="00FB3F1A"/>
    <w:rsid w:val="00FB4F28"/>
    <w:rsid w:val="00FB6B2F"/>
    <w:rsid w:val="00FB6ECA"/>
    <w:rsid w:val="00FB6FEA"/>
    <w:rsid w:val="00FB7F16"/>
    <w:rsid w:val="00FC0E10"/>
    <w:rsid w:val="00FC2133"/>
    <w:rsid w:val="00FC3687"/>
    <w:rsid w:val="00FC4B1B"/>
    <w:rsid w:val="00FC6758"/>
    <w:rsid w:val="00FC697B"/>
    <w:rsid w:val="00FC6C05"/>
    <w:rsid w:val="00FC6EE0"/>
    <w:rsid w:val="00FC7014"/>
    <w:rsid w:val="00FD031B"/>
    <w:rsid w:val="00FD0B6E"/>
    <w:rsid w:val="00FD55DC"/>
    <w:rsid w:val="00FD6010"/>
    <w:rsid w:val="00FD6092"/>
    <w:rsid w:val="00FE5B89"/>
    <w:rsid w:val="00FF0604"/>
    <w:rsid w:val="00FF5875"/>
    <w:rsid w:val="00FF78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06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7D9"/>
    <w:rPr>
      <w:rFonts w:asciiTheme="minorHAnsi" w:eastAsia="Times New Roman" w:hAnsiTheme="minorHAnsi"/>
      <w:sz w:val="24"/>
      <w:szCs w:val="24"/>
      <w:lang w:eastAsia="es-ES_tradnl"/>
    </w:rPr>
  </w:style>
  <w:style w:type="paragraph" w:styleId="Ttulo1">
    <w:name w:val="heading 1"/>
    <w:basedOn w:val="Normal"/>
    <w:next w:val="Normal"/>
    <w:link w:val="Ttulo1Car"/>
    <w:uiPriority w:val="9"/>
    <w:qFormat/>
    <w:rsid w:val="008C67D9"/>
    <w:pPr>
      <w:numPr>
        <w:numId w:val="4"/>
      </w:numPr>
      <w:shd w:val="clear" w:color="auto" w:fill="8DB3E2"/>
      <w:spacing w:after="240"/>
      <w:outlineLvl w:val="0"/>
    </w:pPr>
    <w:rPr>
      <w:rFonts w:cs="Calibri"/>
      <w:b/>
      <w:color w:val="FFFFFF"/>
    </w:rPr>
  </w:style>
  <w:style w:type="paragraph" w:styleId="Ttulo2">
    <w:name w:val="heading 2"/>
    <w:basedOn w:val="Normal"/>
    <w:next w:val="Normal"/>
    <w:link w:val="Ttulo2Car"/>
    <w:uiPriority w:val="9"/>
    <w:unhideWhenUsed/>
    <w:qFormat/>
    <w:rsid w:val="003C7A2E"/>
    <w:pPr>
      <w:numPr>
        <w:ilvl w:val="1"/>
        <w:numId w:val="4"/>
      </w:numPr>
      <w:spacing w:before="240" w:after="120" w:line="360" w:lineRule="auto"/>
      <w:jc w:val="both"/>
      <w:outlineLvl w:val="1"/>
    </w:pPr>
    <w:rPr>
      <w:rFonts w:cs="Calibri"/>
      <w:b/>
    </w:rPr>
  </w:style>
  <w:style w:type="paragraph" w:styleId="Ttulo3">
    <w:name w:val="heading 3"/>
    <w:basedOn w:val="Normal"/>
    <w:next w:val="Normal"/>
    <w:link w:val="Ttulo3Car"/>
    <w:uiPriority w:val="9"/>
    <w:unhideWhenUsed/>
    <w:qFormat/>
    <w:rsid w:val="008C67D9"/>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line="201" w:lineRule="atLeast"/>
    </w:pPr>
    <w:rPr>
      <w:rFonts w:ascii="Arial" w:eastAsia="SimSun" w:hAnsi="Arial" w:cs="Arial"/>
      <w:lang w:eastAsia="es-ES"/>
    </w:rPr>
  </w:style>
  <w:style w:type="paragraph" w:customStyle="1" w:styleId="Pa6">
    <w:name w:val="Pa6"/>
    <w:basedOn w:val="Normal"/>
    <w:next w:val="Normal"/>
    <w:uiPriority w:val="99"/>
    <w:rsid w:val="00D60253"/>
    <w:pPr>
      <w:autoSpaceDE w:val="0"/>
      <w:autoSpaceDN w:val="0"/>
      <w:adjustRightInd w:val="0"/>
      <w:spacing w:line="201" w:lineRule="atLeast"/>
    </w:pPr>
    <w:rPr>
      <w:rFonts w:ascii="Arial" w:eastAsia="SimSun" w:hAnsi="Arial" w:cs="Arial"/>
      <w:lang w:eastAsia="es-ES"/>
    </w:rPr>
  </w:style>
  <w:style w:type="paragraph" w:customStyle="1" w:styleId="Pa11">
    <w:name w:val="Pa11"/>
    <w:basedOn w:val="Normal"/>
    <w:next w:val="Normal"/>
    <w:uiPriority w:val="99"/>
    <w:rsid w:val="00D60253"/>
    <w:pPr>
      <w:autoSpaceDE w:val="0"/>
      <w:autoSpaceDN w:val="0"/>
      <w:adjustRightInd w:val="0"/>
      <w:spacing w:line="201" w:lineRule="atLeast"/>
    </w:pPr>
    <w:rPr>
      <w:rFonts w:ascii="Arial" w:eastAsia="SimSun" w:hAnsi="Arial" w:cs="Arial"/>
      <w:lang w:eastAsia="es-ES"/>
    </w:rPr>
  </w:style>
  <w:style w:type="paragraph" w:customStyle="1" w:styleId="Pa14">
    <w:name w:val="Pa14"/>
    <w:basedOn w:val="Normal"/>
    <w:next w:val="Normal"/>
    <w:uiPriority w:val="99"/>
    <w:rsid w:val="00D60253"/>
    <w:pPr>
      <w:autoSpaceDE w:val="0"/>
      <w:autoSpaceDN w:val="0"/>
      <w:adjustRightInd w:val="0"/>
      <w:spacing w:line="241" w:lineRule="atLeast"/>
    </w:pPr>
    <w:rPr>
      <w:rFonts w:ascii="Arial" w:eastAsia="SimSun" w:hAnsi="Arial" w:cs="Arial"/>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line="241" w:lineRule="atLeast"/>
    </w:pPr>
    <w:rPr>
      <w:rFonts w:ascii="Arial" w:eastAsia="SimSun" w:hAnsi="Arial" w:cs="Arial"/>
      <w:lang w:eastAsia="es-ES"/>
    </w:rPr>
  </w:style>
  <w:style w:type="paragraph" w:customStyle="1" w:styleId="Pa39">
    <w:name w:val="Pa39"/>
    <w:basedOn w:val="Normal"/>
    <w:next w:val="Normal"/>
    <w:uiPriority w:val="99"/>
    <w:rsid w:val="00D60253"/>
    <w:pPr>
      <w:autoSpaceDE w:val="0"/>
      <w:autoSpaceDN w:val="0"/>
      <w:adjustRightInd w:val="0"/>
      <w:spacing w:line="241" w:lineRule="atLeast"/>
    </w:pPr>
    <w:rPr>
      <w:rFonts w:ascii="Arial" w:eastAsia="SimSun" w:hAnsi="Arial" w:cs="Arial"/>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pPr>
    <w:rPr>
      <w:rFonts w:ascii="Bitstream Vera Serif" w:eastAsia="Bitstream Vera Sans" w:hAnsi="Bitstream Vera Serif"/>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3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line="241" w:lineRule="atLeast"/>
    </w:pPr>
    <w:rPr>
      <w:rFonts w:ascii="Arial" w:hAnsi="Arial" w:cs="Arial"/>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8C67D9"/>
    <w:rPr>
      <w:rFonts w:asciiTheme="minorHAnsi" w:eastAsia="Times New Roman" w:hAnsiTheme="minorHAnsi" w:cs="Calibri"/>
      <w:b/>
      <w:color w:val="FFFFFF"/>
      <w:sz w:val="24"/>
      <w:szCs w:val="24"/>
      <w:shd w:val="clear" w:color="auto" w:fill="8DB3E2"/>
      <w:lang w:eastAsia="es-ES_tradnl"/>
    </w:rPr>
  </w:style>
  <w:style w:type="character" w:customStyle="1" w:styleId="Ttulo2Car">
    <w:name w:val="Título 2 Car"/>
    <w:link w:val="Ttulo2"/>
    <w:uiPriority w:val="9"/>
    <w:rsid w:val="003C7A2E"/>
    <w:rPr>
      <w:rFonts w:asciiTheme="minorHAnsi" w:eastAsia="Times New Roman" w:hAnsiTheme="minorHAnsi" w:cs="Calibri"/>
      <w:b/>
      <w:sz w:val="24"/>
      <w:szCs w:val="24"/>
      <w:lang w:eastAsia="es-ES_tradnl"/>
    </w:rPr>
  </w:style>
  <w:style w:type="character" w:customStyle="1" w:styleId="Ttulo3Car">
    <w:name w:val="Título 3 Car"/>
    <w:link w:val="Ttulo3"/>
    <w:uiPriority w:val="9"/>
    <w:rsid w:val="008C67D9"/>
    <w:rPr>
      <w:rFonts w:asciiTheme="minorHAnsi" w:eastAsia="Times New Roman" w:hAnsiTheme="minorHAnsi"/>
      <w:b/>
      <w:sz w:val="28"/>
      <w:szCs w:val="28"/>
      <w:lang w:eastAsia="es-ES_tradnl"/>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Textoindependiente31">
    <w:name w:val="Texto independiente 31"/>
    <w:basedOn w:val="Normal"/>
    <w:rsid w:val="000254A9"/>
    <w:pPr>
      <w:overflowPunct w:val="0"/>
      <w:autoSpaceDE w:val="0"/>
      <w:autoSpaceDN w:val="0"/>
      <w:adjustRightInd w:val="0"/>
      <w:jc w:val="both"/>
      <w:textAlignment w:val="baseline"/>
    </w:pPr>
    <w:rPr>
      <w:rFonts w:ascii="Times" w:hAnsi="Times"/>
      <w:szCs w:val="20"/>
      <w:lang w:val="es-ES_tradnl" w:eastAsia="es-ES"/>
    </w:rPr>
  </w:style>
  <w:style w:type="paragraph" w:styleId="NormalWeb">
    <w:name w:val="Normal (Web)"/>
    <w:basedOn w:val="Normal"/>
    <w:uiPriority w:val="99"/>
    <w:rsid w:val="00E32D1D"/>
    <w:pPr>
      <w:overflowPunct w:val="0"/>
      <w:autoSpaceDE w:val="0"/>
      <w:autoSpaceDN w:val="0"/>
      <w:adjustRightInd w:val="0"/>
      <w:spacing w:before="100" w:after="100"/>
      <w:textAlignment w:val="baseline"/>
    </w:pPr>
    <w:rPr>
      <w:rFonts w:ascii="Times" w:hAnsi="Times"/>
      <w:szCs w:val="20"/>
      <w:lang w:eastAsia="es-ES"/>
    </w:rPr>
  </w:style>
  <w:style w:type="paragraph" w:customStyle="1" w:styleId="Textoindependiente21">
    <w:name w:val="Texto independiente 21"/>
    <w:basedOn w:val="Normal"/>
    <w:rsid w:val="00D20BC6"/>
    <w:pPr>
      <w:tabs>
        <w:tab w:val="left" w:pos="360"/>
      </w:tabs>
      <w:overflowPunct w:val="0"/>
      <w:autoSpaceDE w:val="0"/>
      <w:autoSpaceDN w:val="0"/>
      <w:adjustRightInd w:val="0"/>
      <w:textAlignment w:val="baseline"/>
    </w:pPr>
    <w:rPr>
      <w:rFonts w:ascii="Times" w:hAnsi="Times"/>
      <w:sz w:val="18"/>
      <w:szCs w:val="20"/>
      <w:lang w:val="es-ES_tradnl" w:eastAsia="es-ES"/>
    </w:rPr>
  </w:style>
  <w:style w:type="paragraph" w:customStyle="1" w:styleId="Textoindependiente22">
    <w:name w:val="Texto independiente 22"/>
    <w:basedOn w:val="Normal"/>
    <w:rsid w:val="002E5859"/>
    <w:pPr>
      <w:tabs>
        <w:tab w:val="left" w:pos="360"/>
      </w:tabs>
      <w:overflowPunct w:val="0"/>
      <w:autoSpaceDE w:val="0"/>
      <w:autoSpaceDN w:val="0"/>
      <w:adjustRightInd w:val="0"/>
      <w:textAlignment w:val="baseline"/>
    </w:pPr>
    <w:rPr>
      <w:rFonts w:ascii="Times" w:hAnsi="Times"/>
      <w:sz w:val="18"/>
      <w:szCs w:val="20"/>
      <w:lang w:val="es-ES_tradnl" w:eastAsia="es-ES"/>
    </w:rPr>
  </w:style>
  <w:style w:type="paragraph" w:customStyle="1" w:styleId="Normal1">
    <w:name w:val="Normal1"/>
    <w:rsid w:val="0065263C"/>
    <w:pPr>
      <w:widowControl w:val="0"/>
      <w:suppressAutoHyphens/>
      <w:spacing w:after="120" w:line="360" w:lineRule="auto"/>
      <w:jc w:val="both"/>
      <w:textAlignment w:val="baseline"/>
    </w:pPr>
    <w:rPr>
      <w:rFonts w:ascii="Times New Roman" w:eastAsia="Lucida Sans Unicode" w:hAnsi="Times New Roman" w:cs="Tahoma"/>
      <w:bCs/>
      <w:sz w:val="24"/>
      <w:szCs w:val="24"/>
      <w:lang w:val="ca-ES" w:eastAsia="en-US"/>
    </w:rPr>
  </w:style>
  <w:style w:type="character" w:styleId="Mencinsinresolver">
    <w:name w:val="Unresolved Mention"/>
    <w:basedOn w:val="Fuentedeprrafopredeter"/>
    <w:uiPriority w:val="99"/>
    <w:semiHidden/>
    <w:unhideWhenUsed/>
    <w:rsid w:val="0002248B"/>
    <w:rPr>
      <w:color w:val="605E5C"/>
      <w:shd w:val="clear" w:color="auto" w:fill="E1DFDD"/>
    </w:rPr>
  </w:style>
  <w:style w:type="character" w:styleId="Hipervnculovisitado">
    <w:name w:val="FollowedHyperlink"/>
    <w:basedOn w:val="Fuentedeprrafopredeter"/>
    <w:uiPriority w:val="99"/>
    <w:semiHidden/>
    <w:unhideWhenUsed/>
    <w:rsid w:val="0002248B"/>
    <w:rPr>
      <w:color w:val="954F72" w:themeColor="followedHyperlink"/>
      <w:u w:val="single"/>
    </w:rPr>
  </w:style>
  <w:style w:type="paragraph" w:styleId="Sinespaciado">
    <w:name w:val="No Spacing"/>
    <w:uiPriority w:val="1"/>
    <w:qFormat/>
    <w:rsid w:val="008C67D9"/>
    <w:rPr>
      <w:rFonts w:asciiTheme="minorHAnsi" w:eastAsia="Times New Roman" w:hAnsiTheme="minorHAnsi"/>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2275">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62471808">
      <w:bodyDiv w:val="1"/>
      <w:marLeft w:val="0"/>
      <w:marRight w:val="0"/>
      <w:marTop w:val="0"/>
      <w:marBottom w:val="0"/>
      <w:divBdr>
        <w:top w:val="none" w:sz="0" w:space="0" w:color="auto"/>
        <w:left w:val="none" w:sz="0" w:space="0" w:color="auto"/>
        <w:bottom w:val="none" w:sz="0" w:space="0" w:color="auto"/>
        <w:right w:val="none" w:sz="0" w:space="0" w:color="auto"/>
      </w:divBdr>
    </w:div>
    <w:div w:id="315306644">
      <w:bodyDiv w:val="1"/>
      <w:marLeft w:val="0"/>
      <w:marRight w:val="0"/>
      <w:marTop w:val="0"/>
      <w:marBottom w:val="0"/>
      <w:divBdr>
        <w:top w:val="none" w:sz="0" w:space="0" w:color="auto"/>
        <w:left w:val="none" w:sz="0" w:space="0" w:color="auto"/>
        <w:bottom w:val="none" w:sz="0" w:space="0" w:color="auto"/>
        <w:right w:val="none" w:sz="0" w:space="0" w:color="auto"/>
      </w:divBdr>
    </w:div>
    <w:div w:id="372384807">
      <w:bodyDiv w:val="1"/>
      <w:marLeft w:val="0"/>
      <w:marRight w:val="0"/>
      <w:marTop w:val="0"/>
      <w:marBottom w:val="0"/>
      <w:divBdr>
        <w:top w:val="none" w:sz="0" w:space="0" w:color="auto"/>
        <w:left w:val="none" w:sz="0" w:space="0" w:color="auto"/>
        <w:bottom w:val="none" w:sz="0" w:space="0" w:color="auto"/>
        <w:right w:val="none" w:sz="0" w:space="0" w:color="auto"/>
      </w:divBdr>
    </w:div>
    <w:div w:id="446431821">
      <w:bodyDiv w:val="1"/>
      <w:marLeft w:val="0"/>
      <w:marRight w:val="0"/>
      <w:marTop w:val="0"/>
      <w:marBottom w:val="0"/>
      <w:divBdr>
        <w:top w:val="none" w:sz="0" w:space="0" w:color="auto"/>
        <w:left w:val="none" w:sz="0" w:space="0" w:color="auto"/>
        <w:bottom w:val="none" w:sz="0" w:space="0" w:color="auto"/>
        <w:right w:val="none" w:sz="0" w:space="0" w:color="auto"/>
      </w:divBdr>
    </w:div>
    <w:div w:id="479269840">
      <w:bodyDiv w:val="1"/>
      <w:marLeft w:val="0"/>
      <w:marRight w:val="0"/>
      <w:marTop w:val="0"/>
      <w:marBottom w:val="0"/>
      <w:divBdr>
        <w:top w:val="none" w:sz="0" w:space="0" w:color="auto"/>
        <w:left w:val="none" w:sz="0" w:space="0" w:color="auto"/>
        <w:bottom w:val="none" w:sz="0" w:space="0" w:color="auto"/>
        <w:right w:val="none" w:sz="0" w:space="0" w:color="auto"/>
      </w:divBdr>
    </w:div>
    <w:div w:id="504324184">
      <w:bodyDiv w:val="1"/>
      <w:marLeft w:val="0"/>
      <w:marRight w:val="0"/>
      <w:marTop w:val="0"/>
      <w:marBottom w:val="0"/>
      <w:divBdr>
        <w:top w:val="none" w:sz="0" w:space="0" w:color="auto"/>
        <w:left w:val="none" w:sz="0" w:space="0" w:color="auto"/>
        <w:bottom w:val="none" w:sz="0" w:space="0" w:color="auto"/>
        <w:right w:val="none" w:sz="0" w:space="0" w:color="auto"/>
      </w:divBdr>
    </w:div>
    <w:div w:id="532428843">
      <w:bodyDiv w:val="1"/>
      <w:marLeft w:val="0"/>
      <w:marRight w:val="0"/>
      <w:marTop w:val="0"/>
      <w:marBottom w:val="0"/>
      <w:divBdr>
        <w:top w:val="none" w:sz="0" w:space="0" w:color="auto"/>
        <w:left w:val="none" w:sz="0" w:space="0" w:color="auto"/>
        <w:bottom w:val="none" w:sz="0" w:space="0" w:color="auto"/>
        <w:right w:val="none" w:sz="0" w:space="0" w:color="auto"/>
      </w:divBdr>
    </w:div>
    <w:div w:id="539628172">
      <w:bodyDiv w:val="1"/>
      <w:marLeft w:val="0"/>
      <w:marRight w:val="0"/>
      <w:marTop w:val="0"/>
      <w:marBottom w:val="0"/>
      <w:divBdr>
        <w:top w:val="none" w:sz="0" w:space="0" w:color="auto"/>
        <w:left w:val="none" w:sz="0" w:space="0" w:color="auto"/>
        <w:bottom w:val="none" w:sz="0" w:space="0" w:color="auto"/>
        <w:right w:val="none" w:sz="0" w:space="0" w:color="auto"/>
      </w:divBdr>
    </w:div>
    <w:div w:id="793407027">
      <w:bodyDiv w:val="1"/>
      <w:marLeft w:val="0"/>
      <w:marRight w:val="0"/>
      <w:marTop w:val="0"/>
      <w:marBottom w:val="0"/>
      <w:divBdr>
        <w:top w:val="none" w:sz="0" w:space="0" w:color="auto"/>
        <w:left w:val="none" w:sz="0" w:space="0" w:color="auto"/>
        <w:bottom w:val="none" w:sz="0" w:space="0" w:color="auto"/>
        <w:right w:val="none" w:sz="0" w:space="0" w:color="auto"/>
      </w:divBdr>
    </w:div>
    <w:div w:id="842091219">
      <w:bodyDiv w:val="1"/>
      <w:marLeft w:val="0"/>
      <w:marRight w:val="0"/>
      <w:marTop w:val="0"/>
      <w:marBottom w:val="0"/>
      <w:divBdr>
        <w:top w:val="none" w:sz="0" w:space="0" w:color="auto"/>
        <w:left w:val="none" w:sz="0" w:space="0" w:color="auto"/>
        <w:bottom w:val="none" w:sz="0" w:space="0" w:color="auto"/>
        <w:right w:val="none" w:sz="0" w:space="0" w:color="auto"/>
      </w:divBdr>
    </w:div>
    <w:div w:id="851651698">
      <w:bodyDiv w:val="1"/>
      <w:marLeft w:val="0"/>
      <w:marRight w:val="0"/>
      <w:marTop w:val="0"/>
      <w:marBottom w:val="0"/>
      <w:divBdr>
        <w:top w:val="none" w:sz="0" w:space="0" w:color="auto"/>
        <w:left w:val="none" w:sz="0" w:space="0" w:color="auto"/>
        <w:bottom w:val="none" w:sz="0" w:space="0" w:color="auto"/>
        <w:right w:val="none" w:sz="0" w:space="0" w:color="auto"/>
      </w:divBdr>
    </w:div>
    <w:div w:id="886256421">
      <w:bodyDiv w:val="1"/>
      <w:marLeft w:val="0"/>
      <w:marRight w:val="0"/>
      <w:marTop w:val="0"/>
      <w:marBottom w:val="0"/>
      <w:divBdr>
        <w:top w:val="none" w:sz="0" w:space="0" w:color="auto"/>
        <w:left w:val="none" w:sz="0" w:space="0" w:color="auto"/>
        <w:bottom w:val="none" w:sz="0" w:space="0" w:color="auto"/>
        <w:right w:val="none" w:sz="0" w:space="0" w:color="auto"/>
      </w:divBdr>
    </w:div>
    <w:div w:id="946350357">
      <w:bodyDiv w:val="1"/>
      <w:marLeft w:val="0"/>
      <w:marRight w:val="0"/>
      <w:marTop w:val="0"/>
      <w:marBottom w:val="0"/>
      <w:divBdr>
        <w:top w:val="none" w:sz="0" w:space="0" w:color="auto"/>
        <w:left w:val="none" w:sz="0" w:space="0" w:color="auto"/>
        <w:bottom w:val="none" w:sz="0" w:space="0" w:color="auto"/>
        <w:right w:val="none" w:sz="0" w:space="0" w:color="auto"/>
      </w:divBdr>
    </w:div>
    <w:div w:id="1032801303">
      <w:bodyDiv w:val="1"/>
      <w:marLeft w:val="0"/>
      <w:marRight w:val="0"/>
      <w:marTop w:val="0"/>
      <w:marBottom w:val="0"/>
      <w:divBdr>
        <w:top w:val="none" w:sz="0" w:space="0" w:color="auto"/>
        <w:left w:val="none" w:sz="0" w:space="0" w:color="auto"/>
        <w:bottom w:val="none" w:sz="0" w:space="0" w:color="auto"/>
        <w:right w:val="none" w:sz="0" w:space="0" w:color="auto"/>
      </w:divBdr>
    </w:div>
    <w:div w:id="1289704569">
      <w:bodyDiv w:val="1"/>
      <w:marLeft w:val="0"/>
      <w:marRight w:val="0"/>
      <w:marTop w:val="0"/>
      <w:marBottom w:val="0"/>
      <w:divBdr>
        <w:top w:val="none" w:sz="0" w:space="0" w:color="auto"/>
        <w:left w:val="none" w:sz="0" w:space="0" w:color="auto"/>
        <w:bottom w:val="none" w:sz="0" w:space="0" w:color="auto"/>
        <w:right w:val="none" w:sz="0" w:space="0" w:color="auto"/>
      </w:divBdr>
    </w:div>
    <w:div w:id="1536774982">
      <w:bodyDiv w:val="1"/>
      <w:marLeft w:val="0"/>
      <w:marRight w:val="0"/>
      <w:marTop w:val="0"/>
      <w:marBottom w:val="0"/>
      <w:divBdr>
        <w:top w:val="none" w:sz="0" w:space="0" w:color="auto"/>
        <w:left w:val="none" w:sz="0" w:space="0" w:color="auto"/>
        <w:bottom w:val="none" w:sz="0" w:space="0" w:color="auto"/>
        <w:right w:val="none" w:sz="0" w:space="0" w:color="auto"/>
      </w:divBdr>
    </w:div>
    <w:div w:id="1670911554">
      <w:bodyDiv w:val="1"/>
      <w:marLeft w:val="0"/>
      <w:marRight w:val="0"/>
      <w:marTop w:val="0"/>
      <w:marBottom w:val="0"/>
      <w:divBdr>
        <w:top w:val="none" w:sz="0" w:space="0" w:color="auto"/>
        <w:left w:val="none" w:sz="0" w:space="0" w:color="auto"/>
        <w:bottom w:val="none" w:sz="0" w:space="0" w:color="auto"/>
        <w:right w:val="none" w:sz="0" w:space="0" w:color="auto"/>
      </w:divBdr>
    </w:div>
    <w:div w:id="1881627732">
      <w:bodyDiv w:val="1"/>
      <w:marLeft w:val="0"/>
      <w:marRight w:val="0"/>
      <w:marTop w:val="0"/>
      <w:marBottom w:val="0"/>
      <w:divBdr>
        <w:top w:val="none" w:sz="0" w:space="0" w:color="auto"/>
        <w:left w:val="none" w:sz="0" w:space="0" w:color="auto"/>
        <w:bottom w:val="none" w:sz="0" w:space="0" w:color="auto"/>
        <w:right w:val="none" w:sz="0" w:space="0" w:color="auto"/>
      </w:divBdr>
    </w:div>
    <w:div w:id="1952590704">
      <w:bodyDiv w:val="1"/>
      <w:marLeft w:val="0"/>
      <w:marRight w:val="0"/>
      <w:marTop w:val="0"/>
      <w:marBottom w:val="0"/>
      <w:divBdr>
        <w:top w:val="none" w:sz="0" w:space="0" w:color="auto"/>
        <w:left w:val="none" w:sz="0" w:space="0" w:color="auto"/>
        <w:bottom w:val="none" w:sz="0" w:space="0" w:color="auto"/>
        <w:right w:val="none" w:sz="0" w:space="0" w:color="auto"/>
      </w:divBdr>
    </w:div>
    <w:div w:id="2006320260">
      <w:bodyDiv w:val="1"/>
      <w:marLeft w:val="0"/>
      <w:marRight w:val="0"/>
      <w:marTop w:val="0"/>
      <w:marBottom w:val="0"/>
      <w:divBdr>
        <w:top w:val="none" w:sz="0" w:space="0" w:color="auto"/>
        <w:left w:val="none" w:sz="0" w:space="0" w:color="auto"/>
        <w:bottom w:val="none" w:sz="0" w:space="0" w:color="auto"/>
        <w:right w:val="none" w:sz="0" w:space="0" w:color="auto"/>
      </w:divBdr>
    </w:div>
    <w:div w:id="2039381878">
      <w:bodyDiv w:val="1"/>
      <w:marLeft w:val="0"/>
      <w:marRight w:val="0"/>
      <w:marTop w:val="0"/>
      <w:marBottom w:val="0"/>
      <w:divBdr>
        <w:top w:val="none" w:sz="0" w:space="0" w:color="auto"/>
        <w:left w:val="none" w:sz="0" w:space="0" w:color="auto"/>
        <w:bottom w:val="none" w:sz="0" w:space="0" w:color="auto"/>
        <w:right w:val="none" w:sz="0" w:space="0" w:color="auto"/>
      </w:divBdr>
    </w:div>
    <w:div w:id="2092189194">
      <w:bodyDiv w:val="1"/>
      <w:marLeft w:val="0"/>
      <w:marRight w:val="0"/>
      <w:marTop w:val="0"/>
      <w:marBottom w:val="0"/>
      <w:divBdr>
        <w:top w:val="none" w:sz="0" w:space="0" w:color="auto"/>
        <w:left w:val="none" w:sz="0" w:space="0" w:color="auto"/>
        <w:bottom w:val="none" w:sz="0" w:space="0" w:color="auto"/>
        <w:right w:val="none" w:sz="0" w:space="0" w:color="auto"/>
      </w:divBdr>
    </w:div>
    <w:div w:id="210136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ex.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ZcrZ4JTTX3k" TargetMode="External"/><Relationship Id="rId4" Type="http://schemas.openxmlformats.org/officeDocument/2006/relationships/settings" Target="settings.xml"/><Relationship Id="rId9" Type="http://schemas.openxmlformats.org/officeDocument/2006/relationships/hyperlink" Target="https://www.who.int/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DD0D-5ACD-4D52-8B92-0D07C3C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2021-05-12T14:13:00Z</dcterms:created>
  <dcterms:modified xsi:type="dcterms:W3CDTF">2021-05-12T14:14:00Z</dcterms:modified>
</cp:coreProperties>
</file>