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41E" w:rsidRPr="000F3D0F" w:rsidRDefault="00BE541E" w:rsidP="00591169">
      <w:pPr>
        <w:tabs>
          <w:tab w:val="left" w:pos="2835"/>
        </w:tabs>
        <w:spacing w:after="120" w:line="360" w:lineRule="auto"/>
        <w:jc w:val="both"/>
        <w:rPr>
          <w:rFonts w:cs="Calibri"/>
          <w:sz w:val="24"/>
          <w:szCs w:val="24"/>
        </w:rPr>
      </w:pPr>
    </w:p>
    <w:p w:rsidR="00BE541E" w:rsidRPr="000F3D0F" w:rsidRDefault="00BE541E" w:rsidP="00591169">
      <w:pPr>
        <w:tabs>
          <w:tab w:val="left" w:pos="2835"/>
        </w:tabs>
        <w:spacing w:after="120" w:line="360" w:lineRule="auto"/>
        <w:jc w:val="both"/>
        <w:rPr>
          <w:rFonts w:cs="Calibri"/>
          <w:sz w:val="24"/>
          <w:szCs w:val="24"/>
        </w:rPr>
      </w:pPr>
    </w:p>
    <w:p w:rsidR="00BE541E" w:rsidRPr="000F3D0F" w:rsidRDefault="00BE541E" w:rsidP="00591169">
      <w:pPr>
        <w:tabs>
          <w:tab w:val="left" w:pos="2835"/>
        </w:tabs>
        <w:spacing w:after="120" w:line="360" w:lineRule="auto"/>
        <w:jc w:val="both"/>
        <w:rPr>
          <w:rFonts w:cs="Calibri"/>
          <w:sz w:val="24"/>
          <w:szCs w:val="24"/>
        </w:rPr>
      </w:pPr>
    </w:p>
    <w:p w:rsidR="00BE541E" w:rsidRPr="000F3D0F" w:rsidRDefault="00BE541E" w:rsidP="00591169">
      <w:pPr>
        <w:tabs>
          <w:tab w:val="left" w:pos="2835"/>
        </w:tabs>
        <w:spacing w:after="120" w:line="360" w:lineRule="auto"/>
        <w:jc w:val="both"/>
        <w:rPr>
          <w:rFonts w:cs="Calibri"/>
          <w:sz w:val="24"/>
          <w:szCs w:val="24"/>
        </w:rPr>
      </w:pPr>
    </w:p>
    <w:p w:rsidR="00BE541E" w:rsidRPr="000F3D0F" w:rsidRDefault="00BE541E" w:rsidP="00591169">
      <w:pPr>
        <w:tabs>
          <w:tab w:val="left" w:pos="2835"/>
        </w:tabs>
        <w:spacing w:after="120" w:line="360" w:lineRule="auto"/>
        <w:jc w:val="both"/>
        <w:rPr>
          <w:rFonts w:cs="Calibri"/>
          <w:sz w:val="24"/>
          <w:szCs w:val="24"/>
        </w:rPr>
      </w:pPr>
    </w:p>
    <w:p w:rsidR="00164847" w:rsidRPr="00164847" w:rsidRDefault="00164847" w:rsidP="00164847">
      <w:pPr>
        <w:widowControl w:val="0"/>
        <w:shd w:val="clear" w:color="auto" w:fill="8DB3E2"/>
        <w:suppressAutoHyphens/>
        <w:spacing w:after="120" w:line="240" w:lineRule="auto"/>
        <w:jc w:val="center"/>
        <w:textAlignment w:val="baseline"/>
        <w:rPr>
          <w:rFonts w:asciiTheme="minorHAnsi" w:eastAsia="Lucida Sans Unicode" w:hAnsiTheme="minorHAnsi" w:cstheme="minorHAnsi"/>
          <w:color w:val="FFFFFF"/>
          <w:sz w:val="40"/>
          <w:szCs w:val="40"/>
          <w:lang w:val="ca-ES"/>
        </w:rPr>
      </w:pPr>
      <w:r w:rsidRPr="00164847">
        <w:rPr>
          <w:rFonts w:asciiTheme="minorHAnsi" w:eastAsia="Lucida Sans Unicode" w:hAnsiTheme="minorHAnsi" w:cstheme="minorHAnsi"/>
          <w:color w:val="FFFFFF"/>
          <w:sz w:val="40"/>
          <w:szCs w:val="40"/>
          <w:lang w:val="ca-ES"/>
        </w:rPr>
        <w:t>PROYECTO CURRICULAR</w:t>
      </w:r>
      <w:r w:rsidRPr="00164847">
        <w:rPr>
          <w:rFonts w:asciiTheme="minorHAnsi" w:eastAsia="Lucida Sans Unicode" w:hAnsiTheme="minorHAnsi" w:cstheme="minorHAnsi"/>
          <w:color w:val="FFFFFF"/>
          <w:sz w:val="40"/>
          <w:szCs w:val="40"/>
          <w:lang w:val="ca-ES"/>
        </w:rPr>
        <w:br/>
        <w:t>y</w:t>
      </w:r>
      <w:r w:rsidRPr="00164847">
        <w:rPr>
          <w:rFonts w:asciiTheme="minorHAnsi" w:eastAsia="Lucida Sans Unicode" w:hAnsiTheme="minorHAnsi" w:cstheme="minorHAnsi"/>
          <w:color w:val="FFFFFF"/>
          <w:sz w:val="40"/>
          <w:szCs w:val="40"/>
          <w:lang w:val="ca-ES"/>
        </w:rPr>
        <w:br/>
        <w:t>PROGRAMACIÓN DE AULA</w:t>
      </w:r>
    </w:p>
    <w:p w:rsidR="00F81CD4" w:rsidRPr="00164847" w:rsidRDefault="00F81CD4" w:rsidP="00164847">
      <w:pPr>
        <w:pStyle w:val="Normal1"/>
        <w:shd w:val="clear" w:color="auto" w:fill="8DB3E2"/>
        <w:spacing w:line="240" w:lineRule="auto"/>
        <w:jc w:val="center"/>
        <w:rPr>
          <w:rFonts w:asciiTheme="minorHAnsi" w:hAnsiTheme="minorHAnsi" w:cstheme="minorHAnsi"/>
          <w:color w:val="FFFFFF"/>
          <w:sz w:val="40"/>
          <w:szCs w:val="40"/>
        </w:rPr>
      </w:pPr>
      <w:r w:rsidRPr="00164847">
        <w:rPr>
          <w:rFonts w:asciiTheme="minorHAnsi" w:hAnsiTheme="minorHAnsi" w:cstheme="minorHAnsi"/>
          <w:color w:val="FFFFFF"/>
          <w:sz w:val="40"/>
          <w:szCs w:val="40"/>
        </w:rPr>
        <w:t>HIGIENE DEL MEDIO HOSPITALARIO Y LIMPIEZA DE MATERIAL</w:t>
      </w:r>
    </w:p>
    <w:p w:rsidR="00F81CD4" w:rsidRPr="000F3D0F" w:rsidRDefault="00F81CD4" w:rsidP="00BE541E">
      <w:pPr>
        <w:shd w:val="clear" w:color="auto" w:fill="9CC2E5" w:themeFill="accent5" w:themeFillTint="99"/>
        <w:jc w:val="center"/>
        <w:rPr>
          <w:color w:val="FFFFFF" w:themeColor="background1"/>
          <w:sz w:val="40"/>
          <w:szCs w:val="40"/>
        </w:rPr>
      </w:pPr>
      <w:r w:rsidRPr="000F3D0F">
        <w:rPr>
          <w:color w:val="FFFFFF" w:themeColor="background1"/>
          <w:sz w:val="40"/>
          <w:szCs w:val="40"/>
        </w:rPr>
        <w:t>Técnico en Cuidados Auxiliares de Enfermería</w:t>
      </w:r>
    </w:p>
    <w:p w:rsidR="00F81CD4" w:rsidRPr="000F3D0F" w:rsidRDefault="00F81CD4" w:rsidP="00BE541E">
      <w:pPr>
        <w:shd w:val="clear" w:color="auto" w:fill="9CC2E5" w:themeFill="accent5" w:themeFillTint="99"/>
        <w:jc w:val="center"/>
        <w:rPr>
          <w:color w:val="FFFFFF" w:themeColor="background1"/>
          <w:sz w:val="40"/>
          <w:szCs w:val="40"/>
        </w:rPr>
      </w:pPr>
      <w:r w:rsidRPr="000F3D0F">
        <w:rPr>
          <w:color w:val="FFFFFF" w:themeColor="background1"/>
          <w:sz w:val="40"/>
          <w:szCs w:val="40"/>
        </w:rPr>
        <w:t>Sanidad</w:t>
      </w:r>
    </w:p>
    <w:p w:rsidR="00FA1456" w:rsidRPr="000F3D0F" w:rsidRDefault="00FA1456" w:rsidP="00BE541E">
      <w:pPr>
        <w:jc w:val="center"/>
        <w:rPr>
          <w:rFonts w:cs="Calibri"/>
          <w:color w:val="FFFFFF" w:themeColor="background1"/>
          <w:sz w:val="40"/>
          <w:szCs w:val="40"/>
        </w:rPr>
      </w:pPr>
      <w:bookmarkStart w:id="0" w:name="_GoBack"/>
      <w:bookmarkEnd w:id="0"/>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703E4F" w:rsidRPr="00703E4F" w:rsidTr="007337C5">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703E4F" w:rsidRPr="00703E4F" w:rsidRDefault="00703E4F" w:rsidP="00703E4F">
            <w:pPr>
              <w:tabs>
                <w:tab w:val="left" w:pos="-709"/>
                <w:tab w:val="left" w:pos="1740"/>
                <w:tab w:val="center" w:pos="4598"/>
                <w:tab w:val="left" w:pos="8222"/>
              </w:tabs>
              <w:spacing w:before="200"/>
              <w:ind w:right="284"/>
              <w:jc w:val="center"/>
              <w:rPr>
                <w:b/>
                <w:bCs/>
                <w:sz w:val="24"/>
                <w:szCs w:val="24"/>
              </w:rPr>
            </w:pPr>
            <w:r w:rsidRPr="00703E4F">
              <w:rPr>
                <w:b/>
                <w:bCs/>
                <w:sz w:val="28"/>
                <w:szCs w:val="28"/>
              </w:rPr>
              <w:t xml:space="preserve">Disponible la Programación completa en la Zona de Profesores de </w:t>
            </w:r>
            <w:proofErr w:type="spellStart"/>
            <w:r w:rsidRPr="00703E4F">
              <w:rPr>
                <w:b/>
                <w:bCs/>
                <w:sz w:val="28"/>
                <w:szCs w:val="28"/>
              </w:rPr>
              <w:t>Editex</w:t>
            </w:r>
            <w:proofErr w:type="spellEnd"/>
          </w:p>
        </w:tc>
      </w:tr>
    </w:tbl>
    <w:p w:rsidR="002D0035" w:rsidRPr="000F3D0F" w:rsidRDefault="002D0035" w:rsidP="00591169">
      <w:pPr>
        <w:tabs>
          <w:tab w:val="left" w:pos="2835"/>
        </w:tabs>
        <w:spacing w:after="120" w:line="360" w:lineRule="auto"/>
        <w:jc w:val="both"/>
        <w:rPr>
          <w:rFonts w:cs="Calibri"/>
          <w:sz w:val="24"/>
          <w:szCs w:val="24"/>
        </w:rPr>
      </w:pPr>
    </w:p>
    <w:p w:rsidR="002D0035" w:rsidRPr="000F3D0F" w:rsidRDefault="002D0035" w:rsidP="00591169">
      <w:pPr>
        <w:spacing w:after="120" w:line="360" w:lineRule="auto"/>
        <w:jc w:val="both"/>
        <w:rPr>
          <w:rFonts w:cs="Calibri"/>
          <w:sz w:val="24"/>
          <w:szCs w:val="24"/>
        </w:rPr>
      </w:pPr>
    </w:p>
    <w:p w:rsidR="001A2842" w:rsidRPr="000F3D0F" w:rsidRDefault="002D0035" w:rsidP="00C7380E">
      <w:pPr>
        <w:tabs>
          <w:tab w:val="left" w:pos="-709"/>
          <w:tab w:val="left" w:pos="8505"/>
        </w:tabs>
        <w:spacing w:after="120"/>
        <w:jc w:val="center"/>
        <w:rPr>
          <w:rFonts w:cs="Calibri"/>
          <w:b/>
          <w:sz w:val="24"/>
          <w:szCs w:val="24"/>
        </w:rPr>
      </w:pPr>
      <w:r w:rsidRPr="000F3D0F">
        <w:rPr>
          <w:rFonts w:cs="Calibri"/>
          <w:b/>
          <w:color w:val="FFFFFF"/>
          <w:sz w:val="24"/>
          <w:szCs w:val="24"/>
        </w:rPr>
        <w:br w:type="page"/>
      </w:r>
      <w:r w:rsidR="001A2842" w:rsidRPr="000F3D0F">
        <w:rPr>
          <w:rFonts w:cs="Calibri"/>
          <w:b/>
          <w:sz w:val="24"/>
          <w:szCs w:val="24"/>
        </w:rPr>
        <w:lastRenderedPageBreak/>
        <w:t>Índice</w:t>
      </w:r>
    </w:p>
    <w:p w:rsidR="00A14D2B" w:rsidRDefault="00110AFD">
      <w:pPr>
        <w:pStyle w:val="TDC1"/>
        <w:rPr>
          <w:rFonts w:asciiTheme="minorHAnsi" w:eastAsiaTheme="minorEastAsia" w:hAnsiTheme="minorHAnsi" w:cstheme="minorBidi"/>
          <w:noProof/>
          <w:lang w:eastAsia="es-ES"/>
        </w:rPr>
      </w:pPr>
      <w:r w:rsidRPr="000F3D0F">
        <w:rPr>
          <w:rFonts w:cs="Calibri"/>
          <w:b/>
          <w:bCs/>
          <w:sz w:val="24"/>
          <w:szCs w:val="24"/>
        </w:rPr>
        <w:fldChar w:fldCharType="begin"/>
      </w:r>
      <w:r w:rsidR="004E0E38" w:rsidRPr="000F3D0F">
        <w:rPr>
          <w:rFonts w:cs="Calibri"/>
          <w:b/>
          <w:bCs/>
          <w:sz w:val="24"/>
          <w:szCs w:val="24"/>
        </w:rPr>
        <w:instrText xml:space="preserve"> TOC \o "1-3" \h \z \u </w:instrText>
      </w:r>
      <w:r w:rsidRPr="000F3D0F">
        <w:rPr>
          <w:rFonts w:cs="Calibri"/>
          <w:b/>
          <w:bCs/>
          <w:sz w:val="24"/>
          <w:szCs w:val="24"/>
        </w:rPr>
        <w:fldChar w:fldCharType="separate"/>
      </w:r>
      <w:hyperlink w:anchor="_Toc71634387" w:history="1">
        <w:r w:rsidR="00A14D2B" w:rsidRPr="00873E87">
          <w:rPr>
            <w:rStyle w:val="Hipervnculo"/>
            <w:noProof/>
          </w:rPr>
          <w:t>1.</w:t>
        </w:r>
        <w:r w:rsidR="00A14D2B">
          <w:rPr>
            <w:rFonts w:asciiTheme="minorHAnsi" w:eastAsiaTheme="minorEastAsia" w:hAnsiTheme="minorHAnsi" w:cstheme="minorBidi"/>
            <w:noProof/>
            <w:lang w:eastAsia="es-ES"/>
          </w:rPr>
          <w:tab/>
        </w:r>
        <w:r w:rsidR="00A14D2B" w:rsidRPr="00873E87">
          <w:rPr>
            <w:rStyle w:val="Hipervnculo"/>
            <w:noProof/>
          </w:rPr>
          <w:t>INTRODUCCIÓN</w:t>
        </w:r>
        <w:r w:rsidR="00A14D2B">
          <w:rPr>
            <w:noProof/>
            <w:webHidden/>
          </w:rPr>
          <w:tab/>
        </w:r>
        <w:r w:rsidR="00A14D2B">
          <w:rPr>
            <w:noProof/>
            <w:webHidden/>
          </w:rPr>
          <w:fldChar w:fldCharType="begin"/>
        </w:r>
        <w:r w:rsidR="00A14D2B">
          <w:rPr>
            <w:noProof/>
            <w:webHidden/>
          </w:rPr>
          <w:instrText xml:space="preserve"> PAGEREF _Toc71634387 \h </w:instrText>
        </w:r>
        <w:r w:rsidR="00A14D2B">
          <w:rPr>
            <w:noProof/>
            <w:webHidden/>
          </w:rPr>
        </w:r>
        <w:r w:rsidR="00A14D2B">
          <w:rPr>
            <w:noProof/>
            <w:webHidden/>
          </w:rPr>
          <w:fldChar w:fldCharType="separate"/>
        </w:r>
        <w:r w:rsidR="00A14D2B">
          <w:rPr>
            <w:noProof/>
            <w:webHidden/>
          </w:rPr>
          <w:t>3</w:t>
        </w:r>
        <w:r w:rsidR="00A14D2B">
          <w:rPr>
            <w:noProof/>
            <w:webHidden/>
          </w:rPr>
          <w:fldChar w:fldCharType="end"/>
        </w:r>
      </w:hyperlink>
    </w:p>
    <w:p w:rsidR="00A14D2B" w:rsidRDefault="00A14D2B">
      <w:pPr>
        <w:pStyle w:val="TDC2"/>
        <w:rPr>
          <w:rFonts w:asciiTheme="minorHAnsi" w:eastAsiaTheme="minorEastAsia" w:hAnsiTheme="minorHAnsi" w:cstheme="minorBidi"/>
          <w:noProof/>
          <w:lang w:eastAsia="es-ES"/>
        </w:rPr>
      </w:pPr>
      <w:hyperlink w:anchor="_Toc71634388" w:history="1">
        <w:r w:rsidRPr="00873E87">
          <w:rPr>
            <w:rStyle w:val="Hipervnculo"/>
            <w:noProof/>
          </w:rPr>
          <w:t>1.1.</w:t>
        </w:r>
        <w:r>
          <w:rPr>
            <w:rFonts w:asciiTheme="minorHAnsi" w:eastAsiaTheme="minorEastAsia" w:hAnsiTheme="minorHAnsi" w:cstheme="minorBidi"/>
            <w:noProof/>
            <w:lang w:eastAsia="es-ES"/>
          </w:rPr>
          <w:tab/>
        </w:r>
        <w:r w:rsidRPr="00873E87">
          <w:rPr>
            <w:rStyle w:val="Hipervnculo"/>
            <w:noProof/>
          </w:rPr>
          <w:t>Perfil profesional</w:t>
        </w:r>
        <w:r>
          <w:rPr>
            <w:noProof/>
            <w:webHidden/>
          </w:rPr>
          <w:tab/>
        </w:r>
        <w:r>
          <w:rPr>
            <w:noProof/>
            <w:webHidden/>
          </w:rPr>
          <w:fldChar w:fldCharType="begin"/>
        </w:r>
        <w:r>
          <w:rPr>
            <w:noProof/>
            <w:webHidden/>
          </w:rPr>
          <w:instrText xml:space="preserve"> PAGEREF _Toc71634388 \h </w:instrText>
        </w:r>
        <w:r>
          <w:rPr>
            <w:noProof/>
            <w:webHidden/>
          </w:rPr>
        </w:r>
        <w:r>
          <w:rPr>
            <w:noProof/>
            <w:webHidden/>
          </w:rPr>
          <w:fldChar w:fldCharType="separate"/>
        </w:r>
        <w:r>
          <w:rPr>
            <w:noProof/>
            <w:webHidden/>
          </w:rPr>
          <w:t>3</w:t>
        </w:r>
        <w:r>
          <w:rPr>
            <w:noProof/>
            <w:webHidden/>
          </w:rPr>
          <w:fldChar w:fldCharType="end"/>
        </w:r>
      </w:hyperlink>
    </w:p>
    <w:p w:rsidR="00A14D2B" w:rsidRDefault="00A14D2B">
      <w:pPr>
        <w:pStyle w:val="TDC2"/>
        <w:rPr>
          <w:rFonts w:asciiTheme="minorHAnsi" w:eastAsiaTheme="minorEastAsia" w:hAnsiTheme="minorHAnsi" w:cstheme="minorBidi"/>
          <w:noProof/>
          <w:lang w:eastAsia="es-ES"/>
        </w:rPr>
      </w:pPr>
      <w:hyperlink w:anchor="_Toc71634389" w:history="1">
        <w:r w:rsidRPr="00873E87">
          <w:rPr>
            <w:rStyle w:val="Hipervnculo"/>
            <w:noProof/>
          </w:rPr>
          <w:t>1.2.</w:t>
        </w:r>
        <w:r>
          <w:rPr>
            <w:rFonts w:asciiTheme="minorHAnsi" w:eastAsiaTheme="minorEastAsia" w:hAnsiTheme="minorHAnsi" w:cstheme="minorBidi"/>
            <w:noProof/>
            <w:lang w:eastAsia="es-ES"/>
          </w:rPr>
          <w:tab/>
        </w:r>
        <w:r w:rsidRPr="00873E87">
          <w:rPr>
            <w:rStyle w:val="Hipervnculo"/>
            <w:noProof/>
          </w:rPr>
          <w:t>Competencia general</w:t>
        </w:r>
        <w:r>
          <w:rPr>
            <w:noProof/>
            <w:webHidden/>
          </w:rPr>
          <w:tab/>
        </w:r>
        <w:r>
          <w:rPr>
            <w:noProof/>
            <w:webHidden/>
          </w:rPr>
          <w:fldChar w:fldCharType="begin"/>
        </w:r>
        <w:r>
          <w:rPr>
            <w:noProof/>
            <w:webHidden/>
          </w:rPr>
          <w:instrText xml:space="preserve"> PAGEREF _Toc71634389 \h </w:instrText>
        </w:r>
        <w:r>
          <w:rPr>
            <w:noProof/>
            <w:webHidden/>
          </w:rPr>
        </w:r>
        <w:r>
          <w:rPr>
            <w:noProof/>
            <w:webHidden/>
          </w:rPr>
          <w:fldChar w:fldCharType="separate"/>
        </w:r>
        <w:r>
          <w:rPr>
            <w:noProof/>
            <w:webHidden/>
          </w:rPr>
          <w:t>3</w:t>
        </w:r>
        <w:r>
          <w:rPr>
            <w:noProof/>
            <w:webHidden/>
          </w:rPr>
          <w:fldChar w:fldCharType="end"/>
        </w:r>
      </w:hyperlink>
    </w:p>
    <w:p w:rsidR="00A14D2B" w:rsidRDefault="00A14D2B">
      <w:pPr>
        <w:pStyle w:val="TDC2"/>
        <w:rPr>
          <w:rFonts w:asciiTheme="minorHAnsi" w:eastAsiaTheme="minorEastAsia" w:hAnsiTheme="minorHAnsi" w:cstheme="minorBidi"/>
          <w:noProof/>
          <w:lang w:eastAsia="es-ES"/>
        </w:rPr>
      </w:pPr>
      <w:hyperlink w:anchor="_Toc71634390" w:history="1">
        <w:r w:rsidRPr="00873E87">
          <w:rPr>
            <w:rStyle w:val="Hipervnculo"/>
            <w:noProof/>
          </w:rPr>
          <w:t>1.3.</w:t>
        </w:r>
        <w:r>
          <w:rPr>
            <w:rFonts w:asciiTheme="minorHAnsi" w:eastAsiaTheme="minorEastAsia" w:hAnsiTheme="minorHAnsi" w:cstheme="minorBidi"/>
            <w:noProof/>
            <w:lang w:eastAsia="es-ES"/>
          </w:rPr>
          <w:tab/>
        </w:r>
        <w:r w:rsidRPr="00873E87">
          <w:rPr>
            <w:rStyle w:val="Hipervnculo"/>
            <w:noProof/>
          </w:rPr>
          <w:t>Unidades de competencia</w:t>
        </w:r>
        <w:r>
          <w:rPr>
            <w:noProof/>
            <w:webHidden/>
          </w:rPr>
          <w:tab/>
        </w:r>
        <w:r>
          <w:rPr>
            <w:noProof/>
            <w:webHidden/>
          </w:rPr>
          <w:fldChar w:fldCharType="begin"/>
        </w:r>
        <w:r>
          <w:rPr>
            <w:noProof/>
            <w:webHidden/>
          </w:rPr>
          <w:instrText xml:space="preserve"> PAGEREF _Toc71634390 \h </w:instrText>
        </w:r>
        <w:r>
          <w:rPr>
            <w:noProof/>
            <w:webHidden/>
          </w:rPr>
        </w:r>
        <w:r>
          <w:rPr>
            <w:noProof/>
            <w:webHidden/>
          </w:rPr>
          <w:fldChar w:fldCharType="separate"/>
        </w:r>
        <w:r>
          <w:rPr>
            <w:noProof/>
            <w:webHidden/>
          </w:rPr>
          <w:t>3</w:t>
        </w:r>
        <w:r>
          <w:rPr>
            <w:noProof/>
            <w:webHidden/>
          </w:rPr>
          <w:fldChar w:fldCharType="end"/>
        </w:r>
      </w:hyperlink>
    </w:p>
    <w:p w:rsidR="00A14D2B" w:rsidRDefault="00A14D2B">
      <w:pPr>
        <w:pStyle w:val="TDC2"/>
        <w:rPr>
          <w:rFonts w:asciiTheme="minorHAnsi" w:eastAsiaTheme="minorEastAsia" w:hAnsiTheme="minorHAnsi" w:cstheme="minorBidi"/>
          <w:noProof/>
          <w:lang w:eastAsia="es-ES"/>
        </w:rPr>
      </w:pPr>
      <w:hyperlink w:anchor="_Toc71634391" w:history="1">
        <w:r w:rsidRPr="00873E87">
          <w:rPr>
            <w:rStyle w:val="Hipervnculo"/>
            <w:noProof/>
          </w:rPr>
          <w:t>1.4.</w:t>
        </w:r>
        <w:r>
          <w:rPr>
            <w:rFonts w:asciiTheme="minorHAnsi" w:eastAsiaTheme="minorEastAsia" w:hAnsiTheme="minorHAnsi" w:cstheme="minorBidi"/>
            <w:noProof/>
            <w:lang w:eastAsia="es-ES"/>
          </w:rPr>
          <w:tab/>
        </w:r>
        <w:r w:rsidRPr="00873E87">
          <w:rPr>
            <w:rStyle w:val="Hipervnculo"/>
            <w:noProof/>
          </w:rPr>
          <w:t>Entorno profesional</w:t>
        </w:r>
        <w:r>
          <w:rPr>
            <w:noProof/>
            <w:webHidden/>
          </w:rPr>
          <w:tab/>
        </w:r>
        <w:r>
          <w:rPr>
            <w:noProof/>
            <w:webHidden/>
          </w:rPr>
          <w:fldChar w:fldCharType="begin"/>
        </w:r>
        <w:r>
          <w:rPr>
            <w:noProof/>
            <w:webHidden/>
          </w:rPr>
          <w:instrText xml:space="preserve"> PAGEREF _Toc71634391 \h </w:instrText>
        </w:r>
        <w:r>
          <w:rPr>
            <w:noProof/>
            <w:webHidden/>
          </w:rPr>
        </w:r>
        <w:r>
          <w:rPr>
            <w:noProof/>
            <w:webHidden/>
          </w:rPr>
          <w:fldChar w:fldCharType="separate"/>
        </w:r>
        <w:r>
          <w:rPr>
            <w:noProof/>
            <w:webHidden/>
          </w:rPr>
          <w:t>3</w:t>
        </w:r>
        <w:r>
          <w:rPr>
            <w:noProof/>
            <w:webHidden/>
          </w:rPr>
          <w:fldChar w:fldCharType="end"/>
        </w:r>
      </w:hyperlink>
    </w:p>
    <w:p w:rsidR="00A14D2B" w:rsidRDefault="00A14D2B">
      <w:pPr>
        <w:pStyle w:val="TDC2"/>
        <w:rPr>
          <w:rFonts w:asciiTheme="minorHAnsi" w:eastAsiaTheme="minorEastAsia" w:hAnsiTheme="minorHAnsi" w:cstheme="minorBidi"/>
          <w:noProof/>
          <w:lang w:eastAsia="es-ES"/>
        </w:rPr>
      </w:pPr>
      <w:hyperlink w:anchor="_Toc71634392" w:history="1">
        <w:r w:rsidRPr="00873E87">
          <w:rPr>
            <w:rStyle w:val="Hipervnculo"/>
            <w:noProof/>
          </w:rPr>
          <w:t>1.5.</w:t>
        </w:r>
        <w:r>
          <w:rPr>
            <w:rFonts w:asciiTheme="minorHAnsi" w:eastAsiaTheme="minorEastAsia" w:hAnsiTheme="minorHAnsi" w:cstheme="minorBidi"/>
            <w:noProof/>
            <w:lang w:eastAsia="es-ES"/>
          </w:rPr>
          <w:tab/>
        </w:r>
        <w:r w:rsidRPr="00873E87">
          <w:rPr>
            <w:rStyle w:val="Hipervnculo"/>
            <w:noProof/>
          </w:rPr>
          <w:t>Marco normativo del ciclo</w:t>
        </w:r>
        <w:r>
          <w:rPr>
            <w:noProof/>
            <w:webHidden/>
          </w:rPr>
          <w:tab/>
        </w:r>
        <w:r>
          <w:rPr>
            <w:noProof/>
            <w:webHidden/>
          </w:rPr>
          <w:fldChar w:fldCharType="begin"/>
        </w:r>
        <w:r>
          <w:rPr>
            <w:noProof/>
            <w:webHidden/>
          </w:rPr>
          <w:instrText xml:space="preserve"> PAGEREF _Toc71634392 \h </w:instrText>
        </w:r>
        <w:r>
          <w:rPr>
            <w:noProof/>
            <w:webHidden/>
          </w:rPr>
        </w:r>
        <w:r>
          <w:rPr>
            <w:noProof/>
            <w:webHidden/>
          </w:rPr>
          <w:fldChar w:fldCharType="separate"/>
        </w:r>
        <w:r>
          <w:rPr>
            <w:noProof/>
            <w:webHidden/>
          </w:rPr>
          <w:t>4</w:t>
        </w:r>
        <w:r>
          <w:rPr>
            <w:noProof/>
            <w:webHidden/>
          </w:rPr>
          <w:fldChar w:fldCharType="end"/>
        </w:r>
      </w:hyperlink>
    </w:p>
    <w:p w:rsidR="00A14D2B" w:rsidRDefault="00A14D2B">
      <w:pPr>
        <w:pStyle w:val="TDC1"/>
        <w:rPr>
          <w:rFonts w:asciiTheme="minorHAnsi" w:eastAsiaTheme="minorEastAsia" w:hAnsiTheme="minorHAnsi" w:cstheme="minorBidi"/>
          <w:noProof/>
          <w:lang w:eastAsia="es-ES"/>
        </w:rPr>
      </w:pPr>
      <w:hyperlink w:anchor="_Toc71634393" w:history="1">
        <w:r w:rsidRPr="00873E87">
          <w:rPr>
            <w:rStyle w:val="Hipervnculo"/>
            <w:noProof/>
          </w:rPr>
          <w:t>2.</w:t>
        </w:r>
        <w:r>
          <w:rPr>
            <w:rFonts w:asciiTheme="minorHAnsi" w:eastAsiaTheme="minorEastAsia" w:hAnsiTheme="minorHAnsi" w:cstheme="minorBidi"/>
            <w:noProof/>
            <w:lang w:eastAsia="es-ES"/>
          </w:rPr>
          <w:tab/>
        </w:r>
        <w:r w:rsidRPr="00873E87">
          <w:rPr>
            <w:rStyle w:val="Hipervnculo"/>
            <w:noProof/>
          </w:rPr>
          <w:t>UNIDAD DE COMPETENCIA Y OBJETIVOS GENERALES DEL MÓDULO</w:t>
        </w:r>
        <w:r>
          <w:rPr>
            <w:noProof/>
            <w:webHidden/>
          </w:rPr>
          <w:tab/>
        </w:r>
        <w:r>
          <w:rPr>
            <w:noProof/>
            <w:webHidden/>
          </w:rPr>
          <w:fldChar w:fldCharType="begin"/>
        </w:r>
        <w:r>
          <w:rPr>
            <w:noProof/>
            <w:webHidden/>
          </w:rPr>
          <w:instrText xml:space="preserve"> PAGEREF _Toc71634393 \h </w:instrText>
        </w:r>
        <w:r>
          <w:rPr>
            <w:noProof/>
            <w:webHidden/>
          </w:rPr>
        </w:r>
        <w:r>
          <w:rPr>
            <w:noProof/>
            <w:webHidden/>
          </w:rPr>
          <w:fldChar w:fldCharType="separate"/>
        </w:r>
        <w:r>
          <w:rPr>
            <w:noProof/>
            <w:webHidden/>
          </w:rPr>
          <w:t>5</w:t>
        </w:r>
        <w:r>
          <w:rPr>
            <w:noProof/>
            <w:webHidden/>
          </w:rPr>
          <w:fldChar w:fldCharType="end"/>
        </w:r>
      </w:hyperlink>
    </w:p>
    <w:p w:rsidR="00A14D2B" w:rsidRDefault="00A14D2B">
      <w:pPr>
        <w:pStyle w:val="TDC2"/>
        <w:rPr>
          <w:rFonts w:asciiTheme="minorHAnsi" w:eastAsiaTheme="minorEastAsia" w:hAnsiTheme="minorHAnsi" w:cstheme="minorBidi"/>
          <w:noProof/>
          <w:lang w:eastAsia="es-ES"/>
        </w:rPr>
      </w:pPr>
      <w:hyperlink w:anchor="_Toc71634394" w:history="1">
        <w:r w:rsidRPr="00873E87">
          <w:rPr>
            <w:rStyle w:val="Hipervnculo"/>
            <w:noProof/>
          </w:rPr>
          <w:t>2.1.</w:t>
        </w:r>
        <w:r>
          <w:rPr>
            <w:rFonts w:asciiTheme="minorHAnsi" w:eastAsiaTheme="minorEastAsia" w:hAnsiTheme="minorHAnsi" w:cstheme="minorBidi"/>
            <w:noProof/>
            <w:lang w:eastAsia="es-ES"/>
          </w:rPr>
          <w:tab/>
        </w:r>
        <w:r w:rsidRPr="00873E87">
          <w:rPr>
            <w:rStyle w:val="Hipervnculo"/>
            <w:noProof/>
          </w:rPr>
          <w:t>Unidad de competencia: realizaciones y criterios de realización</w:t>
        </w:r>
        <w:r>
          <w:rPr>
            <w:noProof/>
            <w:webHidden/>
          </w:rPr>
          <w:tab/>
        </w:r>
        <w:r>
          <w:rPr>
            <w:noProof/>
            <w:webHidden/>
          </w:rPr>
          <w:fldChar w:fldCharType="begin"/>
        </w:r>
        <w:r>
          <w:rPr>
            <w:noProof/>
            <w:webHidden/>
          </w:rPr>
          <w:instrText xml:space="preserve"> PAGEREF _Toc71634394 \h </w:instrText>
        </w:r>
        <w:r>
          <w:rPr>
            <w:noProof/>
            <w:webHidden/>
          </w:rPr>
        </w:r>
        <w:r>
          <w:rPr>
            <w:noProof/>
            <w:webHidden/>
          </w:rPr>
          <w:fldChar w:fldCharType="separate"/>
        </w:r>
        <w:r>
          <w:rPr>
            <w:noProof/>
            <w:webHidden/>
          </w:rPr>
          <w:t>5</w:t>
        </w:r>
        <w:r>
          <w:rPr>
            <w:noProof/>
            <w:webHidden/>
          </w:rPr>
          <w:fldChar w:fldCharType="end"/>
        </w:r>
      </w:hyperlink>
    </w:p>
    <w:p w:rsidR="00A14D2B" w:rsidRDefault="00A14D2B">
      <w:pPr>
        <w:pStyle w:val="TDC2"/>
        <w:rPr>
          <w:rFonts w:asciiTheme="minorHAnsi" w:eastAsiaTheme="minorEastAsia" w:hAnsiTheme="minorHAnsi" w:cstheme="minorBidi"/>
          <w:noProof/>
          <w:lang w:eastAsia="es-ES"/>
        </w:rPr>
      </w:pPr>
      <w:hyperlink w:anchor="_Toc71634395" w:history="1">
        <w:r w:rsidRPr="00873E87">
          <w:rPr>
            <w:rStyle w:val="Hipervnculo"/>
            <w:noProof/>
          </w:rPr>
          <w:t>2.2.</w:t>
        </w:r>
        <w:r>
          <w:rPr>
            <w:rFonts w:asciiTheme="minorHAnsi" w:eastAsiaTheme="minorEastAsia" w:hAnsiTheme="minorHAnsi" w:cstheme="minorBidi"/>
            <w:noProof/>
            <w:lang w:eastAsia="es-ES"/>
          </w:rPr>
          <w:tab/>
        </w:r>
        <w:r w:rsidRPr="00873E87">
          <w:rPr>
            <w:rStyle w:val="Hipervnculo"/>
            <w:noProof/>
          </w:rPr>
          <w:t>Objetivos generales</w:t>
        </w:r>
        <w:r>
          <w:rPr>
            <w:noProof/>
            <w:webHidden/>
          </w:rPr>
          <w:tab/>
        </w:r>
        <w:r>
          <w:rPr>
            <w:noProof/>
            <w:webHidden/>
          </w:rPr>
          <w:fldChar w:fldCharType="begin"/>
        </w:r>
        <w:r>
          <w:rPr>
            <w:noProof/>
            <w:webHidden/>
          </w:rPr>
          <w:instrText xml:space="preserve"> PAGEREF _Toc71634395 \h </w:instrText>
        </w:r>
        <w:r>
          <w:rPr>
            <w:noProof/>
            <w:webHidden/>
          </w:rPr>
        </w:r>
        <w:r>
          <w:rPr>
            <w:noProof/>
            <w:webHidden/>
          </w:rPr>
          <w:fldChar w:fldCharType="separate"/>
        </w:r>
        <w:r>
          <w:rPr>
            <w:noProof/>
            <w:webHidden/>
          </w:rPr>
          <w:t>6</w:t>
        </w:r>
        <w:r>
          <w:rPr>
            <w:noProof/>
            <w:webHidden/>
          </w:rPr>
          <w:fldChar w:fldCharType="end"/>
        </w:r>
      </w:hyperlink>
    </w:p>
    <w:p w:rsidR="00A14D2B" w:rsidRDefault="00A14D2B">
      <w:pPr>
        <w:pStyle w:val="TDC2"/>
        <w:rPr>
          <w:rFonts w:asciiTheme="minorHAnsi" w:eastAsiaTheme="minorEastAsia" w:hAnsiTheme="minorHAnsi" w:cstheme="minorBidi"/>
          <w:noProof/>
          <w:lang w:eastAsia="es-ES"/>
        </w:rPr>
      </w:pPr>
      <w:hyperlink w:anchor="_Toc71634396" w:history="1">
        <w:r w:rsidRPr="00873E87">
          <w:rPr>
            <w:rStyle w:val="Hipervnculo"/>
            <w:noProof/>
          </w:rPr>
          <w:t>2.3.</w:t>
        </w:r>
        <w:r>
          <w:rPr>
            <w:rFonts w:asciiTheme="minorHAnsi" w:eastAsiaTheme="minorEastAsia" w:hAnsiTheme="minorHAnsi" w:cstheme="minorBidi"/>
            <w:noProof/>
            <w:lang w:eastAsia="es-ES"/>
          </w:rPr>
          <w:tab/>
        </w:r>
        <w:r w:rsidRPr="00873E87">
          <w:rPr>
            <w:rStyle w:val="Hipervnculo"/>
            <w:noProof/>
          </w:rPr>
          <w:t>Duración del módulo</w:t>
        </w:r>
        <w:r>
          <w:rPr>
            <w:noProof/>
            <w:webHidden/>
          </w:rPr>
          <w:tab/>
        </w:r>
        <w:r>
          <w:rPr>
            <w:noProof/>
            <w:webHidden/>
          </w:rPr>
          <w:fldChar w:fldCharType="begin"/>
        </w:r>
        <w:r>
          <w:rPr>
            <w:noProof/>
            <w:webHidden/>
          </w:rPr>
          <w:instrText xml:space="preserve"> PAGEREF _Toc71634396 \h </w:instrText>
        </w:r>
        <w:r>
          <w:rPr>
            <w:noProof/>
            <w:webHidden/>
          </w:rPr>
        </w:r>
        <w:r>
          <w:rPr>
            <w:noProof/>
            <w:webHidden/>
          </w:rPr>
          <w:fldChar w:fldCharType="separate"/>
        </w:r>
        <w:r>
          <w:rPr>
            <w:noProof/>
            <w:webHidden/>
          </w:rPr>
          <w:t>6</w:t>
        </w:r>
        <w:r>
          <w:rPr>
            <w:noProof/>
            <w:webHidden/>
          </w:rPr>
          <w:fldChar w:fldCharType="end"/>
        </w:r>
      </w:hyperlink>
    </w:p>
    <w:p w:rsidR="00A14D2B" w:rsidRDefault="00A14D2B">
      <w:pPr>
        <w:pStyle w:val="TDC1"/>
        <w:rPr>
          <w:rFonts w:asciiTheme="minorHAnsi" w:eastAsiaTheme="minorEastAsia" w:hAnsiTheme="minorHAnsi" w:cstheme="minorBidi"/>
          <w:noProof/>
          <w:lang w:eastAsia="es-ES"/>
        </w:rPr>
      </w:pPr>
      <w:hyperlink w:anchor="_Toc71634397" w:history="1">
        <w:r w:rsidRPr="00873E87">
          <w:rPr>
            <w:rStyle w:val="Hipervnculo"/>
            <w:noProof/>
          </w:rPr>
          <w:t>3.</w:t>
        </w:r>
        <w:r>
          <w:rPr>
            <w:rFonts w:asciiTheme="minorHAnsi" w:eastAsiaTheme="minorEastAsia" w:hAnsiTheme="minorHAnsi" w:cstheme="minorBidi"/>
            <w:noProof/>
            <w:lang w:eastAsia="es-ES"/>
          </w:rPr>
          <w:tab/>
        </w:r>
        <w:r w:rsidRPr="00873E87">
          <w:rPr>
            <w:rStyle w:val="Hipervnculo"/>
            <w:noProof/>
          </w:rPr>
          <w:t>CONTENIDOS BÁSICOS</w:t>
        </w:r>
        <w:r>
          <w:rPr>
            <w:noProof/>
            <w:webHidden/>
          </w:rPr>
          <w:tab/>
        </w:r>
        <w:r>
          <w:rPr>
            <w:noProof/>
            <w:webHidden/>
          </w:rPr>
          <w:fldChar w:fldCharType="begin"/>
        </w:r>
        <w:r>
          <w:rPr>
            <w:noProof/>
            <w:webHidden/>
          </w:rPr>
          <w:instrText xml:space="preserve"> PAGEREF _Toc71634397 \h </w:instrText>
        </w:r>
        <w:r>
          <w:rPr>
            <w:noProof/>
            <w:webHidden/>
          </w:rPr>
        </w:r>
        <w:r>
          <w:rPr>
            <w:noProof/>
            <w:webHidden/>
          </w:rPr>
          <w:fldChar w:fldCharType="separate"/>
        </w:r>
        <w:r>
          <w:rPr>
            <w:noProof/>
            <w:webHidden/>
          </w:rPr>
          <w:t>7</w:t>
        </w:r>
        <w:r>
          <w:rPr>
            <w:noProof/>
            <w:webHidden/>
          </w:rPr>
          <w:fldChar w:fldCharType="end"/>
        </w:r>
      </w:hyperlink>
    </w:p>
    <w:p w:rsidR="00A14D2B" w:rsidRDefault="00A14D2B">
      <w:pPr>
        <w:pStyle w:val="TDC1"/>
        <w:rPr>
          <w:rFonts w:asciiTheme="minorHAnsi" w:eastAsiaTheme="minorEastAsia" w:hAnsiTheme="minorHAnsi" w:cstheme="minorBidi"/>
          <w:noProof/>
          <w:lang w:eastAsia="es-ES"/>
        </w:rPr>
      </w:pPr>
      <w:hyperlink w:anchor="_Toc71634398" w:history="1">
        <w:r w:rsidRPr="00873E87">
          <w:rPr>
            <w:rStyle w:val="Hipervnculo"/>
            <w:noProof/>
          </w:rPr>
          <w:t>4.</w:t>
        </w:r>
        <w:r>
          <w:rPr>
            <w:rFonts w:asciiTheme="minorHAnsi" w:eastAsiaTheme="minorEastAsia" w:hAnsiTheme="minorHAnsi" w:cstheme="minorBidi"/>
            <w:noProof/>
            <w:lang w:eastAsia="es-ES"/>
          </w:rPr>
          <w:tab/>
        </w:r>
        <w:r w:rsidRPr="00873E87">
          <w:rPr>
            <w:rStyle w:val="Hipervnculo"/>
            <w:noProof/>
          </w:rPr>
          <w:t>CAPACIDADES TERMINALES Y CRITERIOS DE EVALUACIÓN</w:t>
        </w:r>
        <w:r>
          <w:rPr>
            <w:noProof/>
            <w:webHidden/>
          </w:rPr>
          <w:tab/>
        </w:r>
        <w:r>
          <w:rPr>
            <w:noProof/>
            <w:webHidden/>
          </w:rPr>
          <w:fldChar w:fldCharType="begin"/>
        </w:r>
        <w:r>
          <w:rPr>
            <w:noProof/>
            <w:webHidden/>
          </w:rPr>
          <w:instrText xml:space="preserve"> PAGEREF _Toc71634398 \h </w:instrText>
        </w:r>
        <w:r>
          <w:rPr>
            <w:noProof/>
            <w:webHidden/>
          </w:rPr>
        </w:r>
        <w:r>
          <w:rPr>
            <w:noProof/>
            <w:webHidden/>
          </w:rPr>
          <w:fldChar w:fldCharType="separate"/>
        </w:r>
        <w:r>
          <w:rPr>
            <w:noProof/>
            <w:webHidden/>
          </w:rPr>
          <w:t>8</w:t>
        </w:r>
        <w:r>
          <w:rPr>
            <w:noProof/>
            <w:webHidden/>
          </w:rPr>
          <w:fldChar w:fldCharType="end"/>
        </w:r>
      </w:hyperlink>
    </w:p>
    <w:p w:rsidR="00A14D2B" w:rsidRDefault="00A14D2B">
      <w:pPr>
        <w:pStyle w:val="TDC1"/>
        <w:rPr>
          <w:rFonts w:asciiTheme="minorHAnsi" w:eastAsiaTheme="minorEastAsia" w:hAnsiTheme="minorHAnsi" w:cstheme="minorBidi"/>
          <w:noProof/>
          <w:lang w:eastAsia="es-ES"/>
        </w:rPr>
      </w:pPr>
      <w:hyperlink w:anchor="_Toc71634399" w:history="1">
        <w:r w:rsidRPr="00873E87">
          <w:rPr>
            <w:rStyle w:val="Hipervnculo"/>
            <w:noProof/>
          </w:rPr>
          <w:t>5.</w:t>
        </w:r>
        <w:r>
          <w:rPr>
            <w:rFonts w:asciiTheme="minorHAnsi" w:eastAsiaTheme="minorEastAsia" w:hAnsiTheme="minorHAnsi" w:cstheme="minorBidi"/>
            <w:noProof/>
            <w:lang w:eastAsia="es-ES"/>
          </w:rPr>
          <w:tab/>
        </w:r>
        <w:r w:rsidRPr="00873E87">
          <w:rPr>
            <w:rStyle w:val="Hipervnculo"/>
            <w:noProof/>
          </w:rPr>
          <w:t>ESTRUCTURA DE LOS CONTENIDOS Y OBJETIVOS DEL MÓDULO</w:t>
        </w:r>
        <w:r>
          <w:rPr>
            <w:noProof/>
            <w:webHidden/>
          </w:rPr>
          <w:tab/>
        </w:r>
        <w:r>
          <w:rPr>
            <w:noProof/>
            <w:webHidden/>
          </w:rPr>
          <w:fldChar w:fldCharType="begin"/>
        </w:r>
        <w:r>
          <w:rPr>
            <w:noProof/>
            <w:webHidden/>
          </w:rPr>
          <w:instrText xml:space="preserve"> PAGEREF _Toc71634399 \h </w:instrText>
        </w:r>
        <w:r>
          <w:rPr>
            <w:noProof/>
            <w:webHidden/>
          </w:rPr>
        </w:r>
        <w:r>
          <w:rPr>
            <w:noProof/>
            <w:webHidden/>
          </w:rPr>
          <w:fldChar w:fldCharType="separate"/>
        </w:r>
        <w:r>
          <w:rPr>
            <w:noProof/>
            <w:webHidden/>
          </w:rPr>
          <w:t>10</w:t>
        </w:r>
        <w:r>
          <w:rPr>
            <w:noProof/>
            <w:webHidden/>
          </w:rPr>
          <w:fldChar w:fldCharType="end"/>
        </w:r>
      </w:hyperlink>
    </w:p>
    <w:p w:rsidR="00A14D2B" w:rsidRDefault="00A14D2B">
      <w:pPr>
        <w:pStyle w:val="TDC1"/>
        <w:rPr>
          <w:rFonts w:asciiTheme="minorHAnsi" w:eastAsiaTheme="minorEastAsia" w:hAnsiTheme="minorHAnsi" w:cstheme="minorBidi"/>
          <w:noProof/>
          <w:lang w:eastAsia="es-ES"/>
        </w:rPr>
      </w:pPr>
      <w:hyperlink w:anchor="_Toc71634400" w:history="1">
        <w:r w:rsidRPr="00873E87">
          <w:rPr>
            <w:rStyle w:val="Hipervnculo"/>
            <w:noProof/>
          </w:rPr>
          <w:t>6.</w:t>
        </w:r>
        <w:r>
          <w:rPr>
            <w:rFonts w:asciiTheme="minorHAnsi" w:eastAsiaTheme="minorEastAsia" w:hAnsiTheme="minorHAnsi" w:cstheme="minorBidi"/>
            <w:noProof/>
            <w:lang w:eastAsia="es-ES"/>
          </w:rPr>
          <w:tab/>
        </w:r>
        <w:r w:rsidRPr="00873E87">
          <w:rPr>
            <w:rStyle w:val="Hipervnculo"/>
            <w:noProof/>
          </w:rPr>
          <w:t>METODOLOGÍA, MATERIALES Y RECURSOS DIDÁCTICOS</w:t>
        </w:r>
        <w:r>
          <w:rPr>
            <w:noProof/>
            <w:webHidden/>
          </w:rPr>
          <w:tab/>
        </w:r>
        <w:r>
          <w:rPr>
            <w:noProof/>
            <w:webHidden/>
          </w:rPr>
          <w:fldChar w:fldCharType="begin"/>
        </w:r>
        <w:r>
          <w:rPr>
            <w:noProof/>
            <w:webHidden/>
          </w:rPr>
          <w:instrText xml:space="preserve"> PAGEREF _Toc71634400 \h </w:instrText>
        </w:r>
        <w:r>
          <w:rPr>
            <w:noProof/>
            <w:webHidden/>
          </w:rPr>
        </w:r>
        <w:r>
          <w:rPr>
            <w:noProof/>
            <w:webHidden/>
          </w:rPr>
          <w:fldChar w:fldCharType="separate"/>
        </w:r>
        <w:r>
          <w:rPr>
            <w:noProof/>
            <w:webHidden/>
          </w:rPr>
          <w:t>12</w:t>
        </w:r>
        <w:r>
          <w:rPr>
            <w:noProof/>
            <w:webHidden/>
          </w:rPr>
          <w:fldChar w:fldCharType="end"/>
        </w:r>
      </w:hyperlink>
    </w:p>
    <w:p w:rsidR="00A14D2B" w:rsidRDefault="00A14D2B">
      <w:pPr>
        <w:pStyle w:val="TDC1"/>
        <w:rPr>
          <w:rFonts w:asciiTheme="minorHAnsi" w:eastAsiaTheme="minorEastAsia" w:hAnsiTheme="minorHAnsi" w:cstheme="minorBidi"/>
          <w:noProof/>
          <w:lang w:eastAsia="es-ES"/>
        </w:rPr>
      </w:pPr>
      <w:hyperlink w:anchor="_Toc71634401" w:history="1">
        <w:r w:rsidRPr="00873E87">
          <w:rPr>
            <w:rStyle w:val="Hipervnculo"/>
            <w:noProof/>
          </w:rPr>
          <w:t>7.</w:t>
        </w:r>
        <w:r>
          <w:rPr>
            <w:rFonts w:asciiTheme="minorHAnsi" w:eastAsiaTheme="minorEastAsia" w:hAnsiTheme="minorHAnsi" w:cstheme="minorBidi"/>
            <w:noProof/>
            <w:lang w:eastAsia="es-ES"/>
          </w:rPr>
          <w:tab/>
        </w:r>
        <w:r w:rsidRPr="00873E87">
          <w:rPr>
            <w:rStyle w:val="Hipervnculo"/>
            <w:noProof/>
          </w:rPr>
          <w:t>TEMPORALIZACIÓN</w:t>
        </w:r>
        <w:r>
          <w:rPr>
            <w:noProof/>
            <w:webHidden/>
          </w:rPr>
          <w:tab/>
        </w:r>
        <w:r>
          <w:rPr>
            <w:noProof/>
            <w:webHidden/>
          </w:rPr>
          <w:fldChar w:fldCharType="begin"/>
        </w:r>
        <w:r>
          <w:rPr>
            <w:noProof/>
            <w:webHidden/>
          </w:rPr>
          <w:instrText xml:space="preserve"> PAGEREF _Toc71634401 \h </w:instrText>
        </w:r>
        <w:r>
          <w:rPr>
            <w:noProof/>
            <w:webHidden/>
          </w:rPr>
        </w:r>
        <w:r>
          <w:rPr>
            <w:noProof/>
            <w:webHidden/>
          </w:rPr>
          <w:fldChar w:fldCharType="separate"/>
        </w:r>
        <w:r>
          <w:rPr>
            <w:noProof/>
            <w:webHidden/>
          </w:rPr>
          <w:t>14</w:t>
        </w:r>
        <w:r>
          <w:rPr>
            <w:noProof/>
            <w:webHidden/>
          </w:rPr>
          <w:fldChar w:fldCharType="end"/>
        </w:r>
      </w:hyperlink>
    </w:p>
    <w:p w:rsidR="00A14D2B" w:rsidRDefault="00A14D2B">
      <w:pPr>
        <w:pStyle w:val="TDC1"/>
        <w:rPr>
          <w:rFonts w:asciiTheme="minorHAnsi" w:eastAsiaTheme="minorEastAsia" w:hAnsiTheme="minorHAnsi" w:cstheme="minorBidi"/>
          <w:noProof/>
          <w:lang w:eastAsia="es-ES"/>
        </w:rPr>
      </w:pPr>
      <w:hyperlink w:anchor="_Toc71634402" w:history="1">
        <w:r w:rsidRPr="00873E87">
          <w:rPr>
            <w:rStyle w:val="Hipervnculo"/>
            <w:noProof/>
          </w:rPr>
          <w:t>8.</w:t>
        </w:r>
        <w:r>
          <w:rPr>
            <w:rFonts w:asciiTheme="minorHAnsi" w:eastAsiaTheme="minorEastAsia" w:hAnsiTheme="minorHAnsi" w:cstheme="minorBidi"/>
            <w:noProof/>
            <w:lang w:eastAsia="es-ES"/>
          </w:rPr>
          <w:tab/>
        </w:r>
        <w:r w:rsidRPr="00873E87">
          <w:rPr>
            <w:rStyle w:val="Hipervnculo"/>
            <w:noProof/>
          </w:rPr>
          <w:t>TRANSVERSALES</w:t>
        </w:r>
        <w:r>
          <w:rPr>
            <w:noProof/>
            <w:webHidden/>
          </w:rPr>
          <w:tab/>
        </w:r>
        <w:r>
          <w:rPr>
            <w:noProof/>
            <w:webHidden/>
          </w:rPr>
          <w:fldChar w:fldCharType="begin"/>
        </w:r>
        <w:r>
          <w:rPr>
            <w:noProof/>
            <w:webHidden/>
          </w:rPr>
          <w:instrText xml:space="preserve"> PAGEREF _Toc71634402 \h </w:instrText>
        </w:r>
        <w:r>
          <w:rPr>
            <w:noProof/>
            <w:webHidden/>
          </w:rPr>
        </w:r>
        <w:r>
          <w:rPr>
            <w:noProof/>
            <w:webHidden/>
          </w:rPr>
          <w:fldChar w:fldCharType="separate"/>
        </w:r>
        <w:r>
          <w:rPr>
            <w:noProof/>
            <w:webHidden/>
          </w:rPr>
          <w:t>15</w:t>
        </w:r>
        <w:r>
          <w:rPr>
            <w:noProof/>
            <w:webHidden/>
          </w:rPr>
          <w:fldChar w:fldCharType="end"/>
        </w:r>
      </w:hyperlink>
    </w:p>
    <w:p w:rsidR="00A14D2B" w:rsidRDefault="00A14D2B">
      <w:pPr>
        <w:pStyle w:val="TDC1"/>
        <w:rPr>
          <w:rFonts w:asciiTheme="minorHAnsi" w:eastAsiaTheme="minorEastAsia" w:hAnsiTheme="minorHAnsi" w:cstheme="minorBidi"/>
          <w:noProof/>
          <w:lang w:eastAsia="es-ES"/>
        </w:rPr>
      </w:pPr>
      <w:hyperlink w:anchor="_Toc71634403" w:history="1">
        <w:r w:rsidRPr="00873E87">
          <w:rPr>
            <w:rStyle w:val="Hipervnculo"/>
            <w:noProof/>
          </w:rPr>
          <w:t>9. EVALUACIÓN GENERAL</w:t>
        </w:r>
        <w:r>
          <w:rPr>
            <w:noProof/>
            <w:webHidden/>
          </w:rPr>
          <w:tab/>
        </w:r>
        <w:r>
          <w:rPr>
            <w:noProof/>
            <w:webHidden/>
          </w:rPr>
          <w:fldChar w:fldCharType="begin"/>
        </w:r>
        <w:r>
          <w:rPr>
            <w:noProof/>
            <w:webHidden/>
          </w:rPr>
          <w:instrText xml:space="preserve"> PAGEREF _Toc71634403 \h </w:instrText>
        </w:r>
        <w:r>
          <w:rPr>
            <w:noProof/>
            <w:webHidden/>
          </w:rPr>
        </w:r>
        <w:r>
          <w:rPr>
            <w:noProof/>
            <w:webHidden/>
          </w:rPr>
          <w:fldChar w:fldCharType="separate"/>
        </w:r>
        <w:r>
          <w:rPr>
            <w:noProof/>
            <w:webHidden/>
          </w:rPr>
          <w:t>16</w:t>
        </w:r>
        <w:r>
          <w:rPr>
            <w:noProof/>
            <w:webHidden/>
          </w:rPr>
          <w:fldChar w:fldCharType="end"/>
        </w:r>
      </w:hyperlink>
    </w:p>
    <w:p w:rsidR="00A14D2B" w:rsidRDefault="00A14D2B">
      <w:pPr>
        <w:pStyle w:val="TDC1"/>
        <w:rPr>
          <w:rFonts w:asciiTheme="minorHAnsi" w:eastAsiaTheme="minorEastAsia" w:hAnsiTheme="minorHAnsi" w:cstheme="minorBidi"/>
          <w:noProof/>
          <w:lang w:eastAsia="es-ES"/>
        </w:rPr>
      </w:pPr>
      <w:hyperlink w:anchor="_Toc71634404" w:history="1">
        <w:r w:rsidRPr="00873E87">
          <w:rPr>
            <w:rStyle w:val="Hipervnculo"/>
            <w:noProof/>
          </w:rPr>
          <w:t>10. UNIDADES DE TRABAJO</w:t>
        </w:r>
        <w:r>
          <w:rPr>
            <w:noProof/>
            <w:webHidden/>
          </w:rPr>
          <w:tab/>
        </w:r>
        <w:r>
          <w:rPr>
            <w:noProof/>
            <w:webHidden/>
          </w:rPr>
          <w:fldChar w:fldCharType="begin"/>
        </w:r>
        <w:r>
          <w:rPr>
            <w:noProof/>
            <w:webHidden/>
          </w:rPr>
          <w:instrText xml:space="preserve"> PAGEREF _Toc71634404 \h </w:instrText>
        </w:r>
        <w:r>
          <w:rPr>
            <w:noProof/>
            <w:webHidden/>
          </w:rPr>
        </w:r>
        <w:r>
          <w:rPr>
            <w:noProof/>
            <w:webHidden/>
          </w:rPr>
          <w:fldChar w:fldCharType="separate"/>
        </w:r>
        <w:r>
          <w:rPr>
            <w:noProof/>
            <w:webHidden/>
          </w:rPr>
          <w:t>17</w:t>
        </w:r>
        <w:r>
          <w:rPr>
            <w:noProof/>
            <w:webHidden/>
          </w:rPr>
          <w:fldChar w:fldCharType="end"/>
        </w:r>
      </w:hyperlink>
    </w:p>
    <w:p w:rsidR="00A14D2B" w:rsidRPr="00497212" w:rsidRDefault="00A14D2B">
      <w:pPr>
        <w:pStyle w:val="TDC3"/>
        <w:tabs>
          <w:tab w:val="right" w:leader="dot" w:pos="9828"/>
        </w:tabs>
        <w:rPr>
          <w:rFonts w:asciiTheme="minorHAnsi" w:eastAsiaTheme="minorEastAsia" w:hAnsiTheme="minorHAnsi" w:cstheme="minorBidi"/>
          <w:b/>
          <w:bCs/>
          <w:noProof/>
          <w:lang w:eastAsia="es-ES"/>
        </w:rPr>
      </w:pPr>
      <w:hyperlink w:anchor="_Toc71634405" w:history="1">
        <w:r w:rsidRPr="00497212">
          <w:rPr>
            <w:rStyle w:val="Hipervnculo"/>
            <w:b/>
            <w:bCs/>
            <w:noProof/>
          </w:rPr>
          <w:t>UNIDAD DE TRABAJO 1. Unidad de enfermería y unidad del paciente</w:t>
        </w:r>
        <w:r w:rsidRPr="00497212">
          <w:rPr>
            <w:b/>
            <w:bCs/>
            <w:noProof/>
            <w:webHidden/>
          </w:rPr>
          <w:tab/>
        </w:r>
        <w:r w:rsidRPr="00497212">
          <w:rPr>
            <w:b/>
            <w:bCs/>
            <w:noProof/>
            <w:webHidden/>
          </w:rPr>
          <w:fldChar w:fldCharType="begin"/>
        </w:r>
        <w:r w:rsidRPr="00497212">
          <w:rPr>
            <w:b/>
            <w:bCs/>
            <w:noProof/>
            <w:webHidden/>
          </w:rPr>
          <w:instrText xml:space="preserve"> PAGEREF _Toc71634405 \h </w:instrText>
        </w:r>
        <w:r w:rsidRPr="00497212">
          <w:rPr>
            <w:b/>
            <w:bCs/>
            <w:noProof/>
            <w:webHidden/>
          </w:rPr>
        </w:r>
        <w:r w:rsidRPr="00497212">
          <w:rPr>
            <w:b/>
            <w:bCs/>
            <w:noProof/>
            <w:webHidden/>
          </w:rPr>
          <w:fldChar w:fldCharType="separate"/>
        </w:r>
        <w:r w:rsidRPr="00497212">
          <w:rPr>
            <w:b/>
            <w:bCs/>
            <w:noProof/>
            <w:webHidden/>
          </w:rPr>
          <w:t>17</w:t>
        </w:r>
        <w:r w:rsidRPr="00497212">
          <w:rPr>
            <w:b/>
            <w:bCs/>
            <w:noProof/>
            <w:webHidden/>
          </w:rPr>
          <w:fldChar w:fldCharType="end"/>
        </w:r>
      </w:hyperlink>
    </w:p>
    <w:p w:rsidR="00A14D2B" w:rsidRDefault="00A14D2B">
      <w:pPr>
        <w:pStyle w:val="TDC3"/>
        <w:tabs>
          <w:tab w:val="right" w:leader="dot" w:pos="9828"/>
        </w:tabs>
        <w:rPr>
          <w:rFonts w:asciiTheme="minorHAnsi" w:eastAsiaTheme="minorEastAsia" w:hAnsiTheme="minorHAnsi" w:cstheme="minorBidi"/>
          <w:noProof/>
          <w:lang w:eastAsia="es-ES"/>
        </w:rPr>
      </w:pPr>
      <w:hyperlink w:anchor="_Toc71634406" w:history="1">
        <w:r w:rsidRPr="00873E87">
          <w:rPr>
            <w:rStyle w:val="Hipervnculo"/>
            <w:noProof/>
          </w:rPr>
          <w:t>UNIDAD DE TRABAJO 2. Enfermedades infecciosas en centros sanitarios</w:t>
        </w:r>
        <w:r>
          <w:rPr>
            <w:noProof/>
            <w:webHidden/>
          </w:rPr>
          <w:tab/>
        </w:r>
        <w:r>
          <w:rPr>
            <w:noProof/>
            <w:webHidden/>
          </w:rPr>
          <w:fldChar w:fldCharType="begin"/>
        </w:r>
        <w:r>
          <w:rPr>
            <w:noProof/>
            <w:webHidden/>
          </w:rPr>
          <w:instrText xml:space="preserve"> PAGEREF _Toc71634406 \h </w:instrText>
        </w:r>
        <w:r>
          <w:rPr>
            <w:noProof/>
            <w:webHidden/>
          </w:rPr>
        </w:r>
        <w:r>
          <w:rPr>
            <w:noProof/>
            <w:webHidden/>
          </w:rPr>
          <w:fldChar w:fldCharType="separate"/>
        </w:r>
        <w:r>
          <w:rPr>
            <w:noProof/>
            <w:webHidden/>
          </w:rPr>
          <w:t>19</w:t>
        </w:r>
        <w:r>
          <w:rPr>
            <w:noProof/>
            <w:webHidden/>
          </w:rPr>
          <w:fldChar w:fldCharType="end"/>
        </w:r>
      </w:hyperlink>
    </w:p>
    <w:p w:rsidR="00A14D2B" w:rsidRDefault="00A14D2B">
      <w:pPr>
        <w:pStyle w:val="TDC3"/>
        <w:tabs>
          <w:tab w:val="right" w:leader="dot" w:pos="9828"/>
        </w:tabs>
        <w:rPr>
          <w:rFonts w:asciiTheme="minorHAnsi" w:eastAsiaTheme="minorEastAsia" w:hAnsiTheme="minorHAnsi" w:cstheme="minorBidi"/>
          <w:noProof/>
          <w:lang w:eastAsia="es-ES"/>
        </w:rPr>
      </w:pPr>
      <w:hyperlink w:anchor="_Toc71634407" w:history="1">
        <w:r w:rsidRPr="00873E87">
          <w:rPr>
            <w:rStyle w:val="Hipervnculo"/>
            <w:noProof/>
          </w:rPr>
          <w:t>UNIDAD DE TRABAJO 3. Control de la transmisión. Precauciones de aislamiento</w:t>
        </w:r>
        <w:r>
          <w:rPr>
            <w:noProof/>
            <w:webHidden/>
          </w:rPr>
          <w:tab/>
        </w:r>
        <w:r>
          <w:rPr>
            <w:noProof/>
            <w:webHidden/>
          </w:rPr>
          <w:fldChar w:fldCharType="begin"/>
        </w:r>
        <w:r>
          <w:rPr>
            <w:noProof/>
            <w:webHidden/>
          </w:rPr>
          <w:instrText xml:space="preserve"> PAGEREF _Toc71634407 \h </w:instrText>
        </w:r>
        <w:r>
          <w:rPr>
            <w:noProof/>
            <w:webHidden/>
          </w:rPr>
        </w:r>
        <w:r>
          <w:rPr>
            <w:noProof/>
            <w:webHidden/>
          </w:rPr>
          <w:fldChar w:fldCharType="separate"/>
        </w:r>
        <w:r>
          <w:rPr>
            <w:noProof/>
            <w:webHidden/>
          </w:rPr>
          <w:t>21</w:t>
        </w:r>
        <w:r>
          <w:rPr>
            <w:noProof/>
            <w:webHidden/>
          </w:rPr>
          <w:fldChar w:fldCharType="end"/>
        </w:r>
      </w:hyperlink>
    </w:p>
    <w:p w:rsidR="00A14D2B" w:rsidRDefault="00A14D2B">
      <w:pPr>
        <w:pStyle w:val="TDC3"/>
        <w:tabs>
          <w:tab w:val="right" w:leader="dot" w:pos="9828"/>
        </w:tabs>
        <w:rPr>
          <w:rFonts w:asciiTheme="minorHAnsi" w:eastAsiaTheme="minorEastAsia" w:hAnsiTheme="minorHAnsi" w:cstheme="minorBidi"/>
          <w:noProof/>
          <w:lang w:eastAsia="es-ES"/>
        </w:rPr>
      </w:pPr>
      <w:hyperlink w:anchor="_Toc71634408" w:history="1">
        <w:r w:rsidRPr="00873E87">
          <w:rPr>
            <w:rStyle w:val="Hipervnculo"/>
            <w:noProof/>
          </w:rPr>
          <w:t>UNIDAD DE TRABAJO 4. El instrumental quirúrgico</w:t>
        </w:r>
        <w:r>
          <w:rPr>
            <w:noProof/>
            <w:webHidden/>
          </w:rPr>
          <w:tab/>
        </w:r>
        <w:r>
          <w:rPr>
            <w:noProof/>
            <w:webHidden/>
          </w:rPr>
          <w:fldChar w:fldCharType="begin"/>
        </w:r>
        <w:r>
          <w:rPr>
            <w:noProof/>
            <w:webHidden/>
          </w:rPr>
          <w:instrText xml:space="preserve"> PAGEREF _Toc71634408 \h </w:instrText>
        </w:r>
        <w:r>
          <w:rPr>
            <w:noProof/>
            <w:webHidden/>
          </w:rPr>
        </w:r>
        <w:r>
          <w:rPr>
            <w:noProof/>
            <w:webHidden/>
          </w:rPr>
          <w:fldChar w:fldCharType="separate"/>
        </w:r>
        <w:r>
          <w:rPr>
            <w:noProof/>
            <w:webHidden/>
          </w:rPr>
          <w:t>23</w:t>
        </w:r>
        <w:r>
          <w:rPr>
            <w:noProof/>
            <w:webHidden/>
          </w:rPr>
          <w:fldChar w:fldCharType="end"/>
        </w:r>
      </w:hyperlink>
    </w:p>
    <w:p w:rsidR="00A14D2B" w:rsidRDefault="00A14D2B">
      <w:pPr>
        <w:pStyle w:val="TDC3"/>
        <w:tabs>
          <w:tab w:val="right" w:leader="dot" w:pos="9828"/>
        </w:tabs>
        <w:rPr>
          <w:rFonts w:asciiTheme="minorHAnsi" w:eastAsiaTheme="minorEastAsia" w:hAnsiTheme="minorHAnsi" w:cstheme="minorBidi"/>
          <w:noProof/>
          <w:lang w:eastAsia="es-ES"/>
        </w:rPr>
      </w:pPr>
      <w:hyperlink w:anchor="_Toc71634409" w:history="1">
        <w:r w:rsidRPr="00873E87">
          <w:rPr>
            <w:rStyle w:val="Hipervnculo"/>
            <w:noProof/>
          </w:rPr>
          <w:t>UNIDAD DE TRABAJO 5. Material y equipos médicos y quirúrgicos. El carro de curas</w:t>
        </w:r>
        <w:r>
          <w:rPr>
            <w:noProof/>
            <w:webHidden/>
          </w:rPr>
          <w:tab/>
        </w:r>
        <w:r>
          <w:rPr>
            <w:noProof/>
            <w:webHidden/>
          </w:rPr>
          <w:fldChar w:fldCharType="begin"/>
        </w:r>
        <w:r>
          <w:rPr>
            <w:noProof/>
            <w:webHidden/>
          </w:rPr>
          <w:instrText xml:space="preserve"> PAGEREF _Toc71634409 \h </w:instrText>
        </w:r>
        <w:r>
          <w:rPr>
            <w:noProof/>
            <w:webHidden/>
          </w:rPr>
        </w:r>
        <w:r>
          <w:rPr>
            <w:noProof/>
            <w:webHidden/>
          </w:rPr>
          <w:fldChar w:fldCharType="separate"/>
        </w:r>
        <w:r>
          <w:rPr>
            <w:noProof/>
            <w:webHidden/>
          </w:rPr>
          <w:t>25</w:t>
        </w:r>
        <w:r>
          <w:rPr>
            <w:noProof/>
            <w:webHidden/>
          </w:rPr>
          <w:fldChar w:fldCharType="end"/>
        </w:r>
      </w:hyperlink>
    </w:p>
    <w:p w:rsidR="00A14D2B" w:rsidRDefault="00A14D2B">
      <w:pPr>
        <w:pStyle w:val="TDC3"/>
        <w:tabs>
          <w:tab w:val="right" w:leader="dot" w:pos="9828"/>
        </w:tabs>
        <w:rPr>
          <w:rFonts w:asciiTheme="minorHAnsi" w:eastAsiaTheme="minorEastAsia" w:hAnsiTheme="minorHAnsi" w:cstheme="minorBidi"/>
          <w:noProof/>
          <w:lang w:eastAsia="es-ES"/>
        </w:rPr>
      </w:pPr>
      <w:hyperlink w:anchor="_Toc71634410" w:history="1">
        <w:r w:rsidRPr="00873E87">
          <w:rPr>
            <w:rStyle w:val="Hipervnculo"/>
            <w:noProof/>
          </w:rPr>
          <w:t>UNIDAD DE TRABAJO 6. La limpieza en los centros sanitarios</w:t>
        </w:r>
        <w:r>
          <w:rPr>
            <w:noProof/>
            <w:webHidden/>
          </w:rPr>
          <w:tab/>
        </w:r>
        <w:r>
          <w:rPr>
            <w:noProof/>
            <w:webHidden/>
          </w:rPr>
          <w:fldChar w:fldCharType="begin"/>
        </w:r>
        <w:r>
          <w:rPr>
            <w:noProof/>
            <w:webHidden/>
          </w:rPr>
          <w:instrText xml:space="preserve"> PAGEREF _Toc71634410 \h </w:instrText>
        </w:r>
        <w:r>
          <w:rPr>
            <w:noProof/>
            <w:webHidden/>
          </w:rPr>
        </w:r>
        <w:r>
          <w:rPr>
            <w:noProof/>
            <w:webHidden/>
          </w:rPr>
          <w:fldChar w:fldCharType="separate"/>
        </w:r>
        <w:r>
          <w:rPr>
            <w:noProof/>
            <w:webHidden/>
          </w:rPr>
          <w:t>27</w:t>
        </w:r>
        <w:r>
          <w:rPr>
            <w:noProof/>
            <w:webHidden/>
          </w:rPr>
          <w:fldChar w:fldCharType="end"/>
        </w:r>
      </w:hyperlink>
    </w:p>
    <w:p w:rsidR="00A14D2B" w:rsidRDefault="00A14D2B">
      <w:pPr>
        <w:pStyle w:val="TDC3"/>
        <w:tabs>
          <w:tab w:val="right" w:leader="dot" w:pos="9828"/>
        </w:tabs>
        <w:rPr>
          <w:rFonts w:asciiTheme="minorHAnsi" w:eastAsiaTheme="minorEastAsia" w:hAnsiTheme="minorHAnsi" w:cstheme="minorBidi"/>
          <w:noProof/>
          <w:lang w:eastAsia="es-ES"/>
        </w:rPr>
      </w:pPr>
      <w:hyperlink w:anchor="_Toc71634411" w:history="1">
        <w:r w:rsidRPr="00873E87">
          <w:rPr>
            <w:rStyle w:val="Hipervnculo"/>
            <w:noProof/>
          </w:rPr>
          <w:t>UNIDAD DE TRABAJO 7. Desinfección y antisepsia</w:t>
        </w:r>
        <w:r>
          <w:rPr>
            <w:noProof/>
            <w:webHidden/>
          </w:rPr>
          <w:tab/>
        </w:r>
        <w:r>
          <w:rPr>
            <w:noProof/>
            <w:webHidden/>
          </w:rPr>
          <w:fldChar w:fldCharType="begin"/>
        </w:r>
        <w:r>
          <w:rPr>
            <w:noProof/>
            <w:webHidden/>
          </w:rPr>
          <w:instrText xml:space="preserve"> PAGEREF _Toc71634411 \h </w:instrText>
        </w:r>
        <w:r>
          <w:rPr>
            <w:noProof/>
            <w:webHidden/>
          </w:rPr>
        </w:r>
        <w:r>
          <w:rPr>
            <w:noProof/>
            <w:webHidden/>
          </w:rPr>
          <w:fldChar w:fldCharType="separate"/>
        </w:r>
        <w:r>
          <w:rPr>
            <w:noProof/>
            <w:webHidden/>
          </w:rPr>
          <w:t>29</w:t>
        </w:r>
        <w:r>
          <w:rPr>
            <w:noProof/>
            <w:webHidden/>
          </w:rPr>
          <w:fldChar w:fldCharType="end"/>
        </w:r>
      </w:hyperlink>
    </w:p>
    <w:p w:rsidR="00A14D2B" w:rsidRDefault="00A14D2B">
      <w:pPr>
        <w:pStyle w:val="TDC3"/>
        <w:tabs>
          <w:tab w:val="right" w:leader="dot" w:pos="9828"/>
        </w:tabs>
        <w:rPr>
          <w:rFonts w:asciiTheme="minorHAnsi" w:eastAsiaTheme="minorEastAsia" w:hAnsiTheme="minorHAnsi" w:cstheme="minorBidi"/>
          <w:noProof/>
          <w:lang w:eastAsia="es-ES"/>
        </w:rPr>
      </w:pPr>
      <w:hyperlink w:anchor="_Toc71634412" w:history="1">
        <w:r w:rsidRPr="00873E87">
          <w:rPr>
            <w:rStyle w:val="Hipervnculo"/>
            <w:rFonts w:cstheme="minorHAnsi"/>
            <w:noProof/>
          </w:rPr>
          <w:t xml:space="preserve">UNIDAD DE TRABAJO 8. </w:t>
        </w:r>
        <w:r w:rsidRPr="00873E87">
          <w:rPr>
            <w:rStyle w:val="Hipervnculo"/>
            <w:noProof/>
          </w:rPr>
          <w:t>Las centrales de esterilización y procedimientos relacionados</w:t>
        </w:r>
        <w:r>
          <w:rPr>
            <w:noProof/>
            <w:webHidden/>
          </w:rPr>
          <w:tab/>
        </w:r>
        <w:r>
          <w:rPr>
            <w:noProof/>
            <w:webHidden/>
          </w:rPr>
          <w:fldChar w:fldCharType="begin"/>
        </w:r>
        <w:r>
          <w:rPr>
            <w:noProof/>
            <w:webHidden/>
          </w:rPr>
          <w:instrText xml:space="preserve"> PAGEREF _Toc71634412 \h </w:instrText>
        </w:r>
        <w:r>
          <w:rPr>
            <w:noProof/>
            <w:webHidden/>
          </w:rPr>
        </w:r>
        <w:r>
          <w:rPr>
            <w:noProof/>
            <w:webHidden/>
          </w:rPr>
          <w:fldChar w:fldCharType="separate"/>
        </w:r>
        <w:r>
          <w:rPr>
            <w:noProof/>
            <w:webHidden/>
          </w:rPr>
          <w:t>31</w:t>
        </w:r>
        <w:r>
          <w:rPr>
            <w:noProof/>
            <w:webHidden/>
          </w:rPr>
          <w:fldChar w:fldCharType="end"/>
        </w:r>
      </w:hyperlink>
    </w:p>
    <w:p w:rsidR="00A14D2B" w:rsidRDefault="00A14D2B">
      <w:pPr>
        <w:pStyle w:val="TDC3"/>
        <w:tabs>
          <w:tab w:val="right" w:leader="dot" w:pos="9828"/>
        </w:tabs>
        <w:rPr>
          <w:rFonts w:asciiTheme="minorHAnsi" w:eastAsiaTheme="minorEastAsia" w:hAnsiTheme="minorHAnsi" w:cstheme="minorBidi"/>
          <w:noProof/>
          <w:lang w:eastAsia="es-ES"/>
        </w:rPr>
      </w:pPr>
      <w:hyperlink w:anchor="_Toc71634413" w:history="1">
        <w:r w:rsidRPr="00873E87">
          <w:rPr>
            <w:rStyle w:val="Hipervnculo"/>
            <w:noProof/>
          </w:rPr>
          <w:t>UNIDAD DE TRABAJO 9. Toma de muestras</w:t>
        </w:r>
        <w:r>
          <w:rPr>
            <w:noProof/>
            <w:webHidden/>
          </w:rPr>
          <w:tab/>
        </w:r>
        <w:r>
          <w:rPr>
            <w:noProof/>
            <w:webHidden/>
          </w:rPr>
          <w:fldChar w:fldCharType="begin"/>
        </w:r>
        <w:r>
          <w:rPr>
            <w:noProof/>
            <w:webHidden/>
          </w:rPr>
          <w:instrText xml:space="preserve"> PAGEREF _Toc71634413 \h </w:instrText>
        </w:r>
        <w:r>
          <w:rPr>
            <w:noProof/>
            <w:webHidden/>
          </w:rPr>
        </w:r>
        <w:r>
          <w:rPr>
            <w:noProof/>
            <w:webHidden/>
          </w:rPr>
          <w:fldChar w:fldCharType="separate"/>
        </w:r>
        <w:r>
          <w:rPr>
            <w:noProof/>
            <w:webHidden/>
          </w:rPr>
          <w:t>33</w:t>
        </w:r>
        <w:r>
          <w:rPr>
            <w:noProof/>
            <w:webHidden/>
          </w:rPr>
          <w:fldChar w:fldCharType="end"/>
        </w:r>
      </w:hyperlink>
    </w:p>
    <w:p w:rsidR="00A14D2B" w:rsidRDefault="00A14D2B">
      <w:pPr>
        <w:pStyle w:val="TDC3"/>
        <w:tabs>
          <w:tab w:val="right" w:leader="dot" w:pos="9828"/>
        </w:tabs>
        <w:rPr>
          <w:rFonts w:asciiTheme="minorHAnsi" w:eastAsiaTheme="minorEastAsia" w:hAnsiTheme="minorHAnsi" w:cstheme="minorBidi"/>
          <w:noProof/>
          <w:lang w:eastAsia="es-ES"/>
        </w:rPr>
      </w:pPr>
      <w:hyperlink w:anchor="_Toc71634414" w:history="1">
        <w:r w:rsidRPr="00873E87">
          <w:rPr>
            <w:rStyle w:val="Hipervnculo"/>
            <w:rFonts w:cstheme="minorHAnsi"/>
            <w:noProof/>
          </w:rPr>
          <w:t xml:space="preserve">UNIDAD DE TRABAJO 10. </w:t>
        </w:r>
        <w:r w:rsidRPr="00873E87">
          <w:rPr>
            <w:rStyle w:val="Hipervnculo"/>
            <w:noProof/>
          </w:rPr>
          <w:t>Gestión de los residuos sanitarios</w:t>
        </w:r>
        <w:r>
          <w:rPr>
            <w:noProof/>
            <w:webHidden/>
          </w:rPr>
          <w:tab/>
        </w:r>
        <w:r>
          <w:rPr>
            <w:noProof/>
            <w:webHidden/>
          </w:rPr>
          <w:fldChar w:fldCharType="begin"/>
        </w:r>
        <w:r>
          <w:rPr>
            <w:noProof/>
            <w:webHidden/>
          </w:rPr>
          <w:instrText xml:space="preserve"> PAGEREF _Toc71634414 \h </w:instrText>
        </w:r>
        <w:r>
          <w:rPr>
            <w:noProof/>
            <w:webHidden/>
          </w:rPr>
        </w:r>
        <w:r>
          <w:rPr>
            <w:noProof/>
            <w:webHidden/>
          </w:rPr>
          <w:fldChar w:fldCharType="separate"/>
        </w:r>
        <w:r>
          <w:rPr>
            <w:noProof/>
            <w:webHidden/>
          </w:rPr>
          <w:t>35</w:t>
        </w:r>
        <w:r>
          <w:rPr>
            <w:noProof/>
            <w:webHidden/>
          </w:rPr>
          <w:fldChar w:fldCharType="end"/>
        </w:r>
      </w:hyperlink>
    </w:p>
    <w:p w:rsidR="00011F95" w:rsidRPr="00F631D0" w:rsidRDefault="00110AFD" w:rsidP="00497212">
      <w:pPr>
        <w:tabs>
          <w:tab w:val="left" w:pos="-709"/>
          <w:tab w:val="left" w:pos="7938"/>
        </w:tabs>
        <w:spacing w:after="120" w:line="240" w:lineRule="auto"/>
        <w:ind w:right="567"/>
        <w:rPr>
          <w:rFonts w:asciiTheme="minorHAnsi" w:hAnsiTheme="minorHAnsi" w:cstheme="minorHAnsi"/>
        </w:rPr>
      </w:pPr>
      <w:r w:rsidRPr="000F3D0F">
        <w:rPr>
          <w:rFonts w:cs="Calibri"/>
          <w:b/>
          <w:bCs/>
          <w:sz w:val="24"/>
          <w:szCs w:val="24"/>
        </w:rPr>
        <w:fldChar w:fldCharType="end"/>
      </w:r>
    </w:p>
    <w:p w:rsidR="00011F95" w:rsidRPr="000F3D0F" w:rsidRDefault="00011F95" w:rsidP="00011F95">
      <w:pPr>
        <w:pStyle w:val="Normal1"/>
        <w:rPr>
          <w:rFonts w:asciiTheme="minorHAnsi" w:hAnsiTheme="minorHAnsi" w:cstheme="minorHAnsi"/>
          <w:sz w:val="22"/>
          <w:szCs w:val="22"/>
          <w:lang w:val="es-ES"/>
        </w:rPr>
        <w:sectPr w:rsidR="00011F95" w:rsidRPr="000F3D0F" w:rsidSect="00F212E2">
          <w:headerReference w:type="default" r:id="rId8"/>
          <w:footerReference w:type="default" r:id="rId9"/>
          <w:pgSz w:w="11906" w:h="16838"/>
          <w:pgMar w:top="1440" w:right="991" w:bottom="1440" w:left="1077" w:header="624" w:footer="567" w:gutter="0"/>
          <w:cols w:space="720"/>
          <w:formProt w:val="0"/>
          <w:docGrid w:linePitch="360" w:charSpace="-6145"/>
        </w:sectPr>
      </w:pPr>
    </w:p>
    <w:p w:rsidR="00011F95" w:rsidRPr="000F3D0F" w:rsidRDefault="00A17A35" w:rsidP="00011F95">
      <w:pPr>
        <w:pStyle w:val="Ttulo1"/>
        <w:numPr>
          <w:ilvl w:val="0"/>
          <w:numId w:val="0"/>
        </w:numPr>
      </w:pPr>
      <w:bookmarkStart w:id="1" w:name="_Toc37864417"/>
      <w:bookmarkStart w:id="2" w:name="_Toc71634404"/>
      <w:r w:rsidRPr="000F3D0F">
        <w:lastRenderedPageBreak/>
        <w:t>10</w:t>
      </w:r>
      <w:r w:rsidR="00011F95" w:rsidRPr="000F3D0F">
        <w:t>. UNIDADES DE TRABAJO</w:t>
      </w:r>
      <w:bookmarkEnd w:id="1"/>
      <w:bookmarkEnd w:id="2"/>
    </w:p>
    <w:p w:rsidR="00011F95" w:rsidRPr="00F631D0" w:rsidRDefault="00011F95" w:rsidP="00011F95">
      <w:pPr>
        <w:pStyle w:val="Normal1"/>
        <w:ind w:right="1484"/>
        <w:rPr>
          <w:rFonts w:asciiTheme="minorHAnsi" w:hAnsiTheme="minorHAnsi" w:cstheme="minorHAnsi"/>
          <w:szCs w:val="22"/>
          <w:lang w:val="es-ES"/>
        </w:rPr>
      </w:pPr>
      <w:r w:rsidRPr="00F631D0">
        <w:rPr>
          <w:rFonts w:asciiTheme="minorHAnsi" w:hAnsiTheme="minorHAnsi" w:cstheme="minorHAnsi"/>
          <w:szCs w:val="22"/>
          <w:lang w:val="es-ES"/>
        </w:rPr>
        <w:t xml:space="preserve">El libro </w:t>
      </w:r>
      <w:r w:rsidR="004C6AA0" w:rsidRPr="00F631D0">
        <w:rPr>
          <w:rFonts w:asciiTheme="minorHAnsi" w:hAnsiTheme="minorHAnsi" w:cstheme="minorHAnsi"/>
          <w:b/>
          <w:i/>
          <w:szCs w:val="22"/>
          <w:lang w:val="es-ES"/>
        </w:rPr>
        <w:t>Higiene del m</w:t>
      </w:r>
      <w:r w:rsidR="00F631D0" w:rsidRPr="00F631D0">
        <w:rPr>
          <w:rFonts w:asciiTheme="minorHAnsi" w:hAnsiTheme="minorHAnsi" w:cstheme="minorHAnsi"/>
          <w:b/>
          <w:i/>
          <w:szCs w:val="22"/>
          <w:lang w:val="es-ES"/>
        </w:rPr>
        <w:t xml:space="preserve">edio hospitalario y limpieza de </w:t>
      </w:r>
      <w:r w:rsidR="004C6AA0" w:rsidRPr="00F631D0">
        <w:rPr>
          <w:rFonts w:asciiTheme="minorHAnsi" w:hAnsiTheme="minorHAnsi" w:cstheme="minorHAnsi"/>
          <w:b/>
          <w:i/>
          <w:szCs w:val="22"/>
          <w:lang w:val="es-ES"/>
        </w:rPr>
        <w:t xml:space="preserve">material </w:t>
      </w:r>
      <w:r w:rsidRPr="00F631D0">
        <w:rPr>
          <w:rFonts w:asciiTheme="minorHAnsi" w:hAnsiTheme="minorHAnsi" w:cstheme="minorHAnsi"/>
          <w:szCs w:val="22"/>
          <w:lang w:val="es-ES"/>
        </w:rPr>
        <w:t>se estructura en las siguientes unidades de trabajo:</w:t>
      </w:r>
    </w:p>
    <w:p w:rsidR="00011F95" w:rsidRPr="00F631D0" w:rsidRDefault="00011F95" w:rsidP="00E072DA">
      <w:pPr>
        <w:pStyle w:val="Ttulo3"/>
        <w:rPr>
          <w:noProof/>
        </w:rPr>
      </w:pPr>
      <w:bookmarkStart w:id="3" w:name="_Toc36631770"/>
      <w:bookmarkStart w:id="4" w:name="_Toc37864418"/>
      <w:bookmarkStart w:id="5" w:name="_Toc71634405"/>
      <w:r w:rsidRPr="00F631D0">
        <w:t xml:space="preserve">UNIDAD DE TRABAJO 1. </w:t>
      </w:r>
      <w:bookmarkEnd w:id="3"/>
      <w:bookmarkEnd w:id="4"/>
      <w:r w:rsidR="001B7560" w:rsidRPr="00F631D0">
        <w:rPr>
          <w:noProof/>
        </w:rPr>
        <w:t>Unidad de enfermería y unidad del paciente</w:t>
      </w:r>
      <w:bookmarkEnd w:id="5"/>
    </w:p>
    <w:p w:rsidR="00011F95" w:rsidRPr="000F3D0F" w:rsidRDefault="00011F95" w:rsidP="00011F95">
      <w:pPr>
        <w:pStyle w:val="Normal1"/>
        <w:shd w:val="clear" w:color="auto" w:fill="8DB3E2"/>
        <w:spacing w:after="0" w:line="240" w:lineRule="auto"/>
        <w:ind w:right="66"/>
        <w:rPr>
          <w:rFonts w:asciiTheme="minorHAnsi" w:hAnsiTheme="minorHAnsi" w:cstheme="minorHAnsi"/>
          <w:b/>
          <w:color w:val="FFFFFF"/>
          <w:lang w:val="es-ES"/>
        </w:rPr>
      </w:pPr>
      <w:r w:rsidRPr="000F3D0F">
        <w:rPr>
          <w:rFonts w:asciiTheme="minorHAnsi" w:hAnsiTheme="minorHAnsi" w:cstheme="minorHAnsi"/>
          <w:b/>
          <w:color w:val="FFFFFF"/>
          <w:lang w:val="es-ES"/>
        </w:rPr>
        <w:t xml:space="preserve">OBJETIVOS </w:t>
      </w:r>
    </w:p>
    <w:p w:rsidR="00F631D0" w:rsidRDefault="00F631D0" w:rsidP="00F631D0">
      <w:pPr>
        <w:pStyle w:val="Textoindependiente2"/>
        <w:spacing w:after="200" w:line="276" w:lineRule="auto"/>
        <w:ind w:right="1627"/>
        <w:rPr>
          <w:rFonts w:asciiTheme="minorHAnsi" w:hAnsiTheme="minorHAnsi" w:cstheme="minorHAnsi"/>
          <w:bCs/>
        </w:rPr>
      </w:pPr>
    </w:p>
    <w:p w:rsidR="00F631D0" w:rsidRPr="00F631D0" w:rsidRDefault="00F631D0" w:rsidP="00F631D0">
      <w:pPr>
        <w:pStyle w:val="Textoindependiente2"/>
        <w:spacing w:after="200" w:line="276" w:lineRule="auto"/>
        <w:ind w:right="1627"/>
        <w:rPr>
          <w:rFonts w:asciiTheme="minorHAnsi" w:hAnsiTheme="minorHAnsi" w:cstheme="minorHAnsi"/>
          <w:bCs/>
          <w:sz w:val="24"/>
          <w:szCs w:val="24"/>
        </w:rPr>
      </w:pPr>
      <w:r w:rsidRPr="00F631D0">
        <w:rPr>
          <w:rFonts w:asciiTheme="minorHAnsi" w:hAnsiTheme="minorHAnsi" w:cstheme="minorHAnsi"/>
          <w:bCs/>
          <w:sz w:val="24"/>
          <w:szCs w:val="24"/>
        </w:rPr>
        <w:t>Al finalizar esta unidad el alumnado debe ser capaz de:</w:t>
      </w:r>
    </w:p>
    <w:p w:rsidR="00011F95" w:rsidRPr="00F631D0" w:rsidRDefault="00011F95" w:rsidP="006544DE">
      <w:pPr>
        <w:pStyle w:val="Pe1rrafodelista"/>
        <w:numPr>
          <w:ilvl w:val="0"/>
          <w:numId w:val="5"/>
        </w:numPr>
        <w:spacing w:after="120" w:line="360" w:lineRule="auto"/>
        <w:ind w:left="714" w:hanging="357"/>
        <w:contextualSpacing w:val="0"/>
        <w:jc w:val="both"/>
        <w:rPr>
          <w:rFonts w:asciiTheme="minorHAnsi" w:hAnsiTheme="minorHAnsi" w:cstheme="minorHAnsi"/>
          <w:sz w:val="24"/>
          <w:szCs w:val="24"/>
        </w:rPr>
      </w:pPr>
      <w:r w:rsidRPr="00F631D0">
        <w:rPr>
          <w:rFonts w:asciiTheme="minorHAnsi" w:hAnsiTheme="minorHAnsi" w:cstheme="minorHAnsi"/>
          <w:sz w:val="24"/>
          <w:szCs w:val="24"/>
        </w:rPr>
        <w:t xml:space="preserve">Identificar </w:t>
      </w:r>
      <w:r w:rsidR="001B7560" w:rsidRPr="00F631D0">
        <w:rPr>
          <w:rFonts w:asciiTheme="minorHAnsi" w:hAnsiTheme="minorHAnsi" w:cstheme="minorHAnsi"/>
          <w:sz w:val="24"/>
          <w:szCs w:val="24"/>
        </w:rPr>
        <w:t>la unidad de enfermería y la unidad del paciente</w:t>
      </w:r>
      <w:r w:rsidRPr="00F631D0">
        <w:rPr>
          <w:rFonts w:asciiTheme="minorHAnsi" w:hAnsiTheme="minorHAnsi" w:cstheme="minorHAnsi"/>
          <w:sz w:val="24"/>
          <w:szCs w:val="24"/>
        </w:rPr>
        <w:t>.</w:t>
      </w:r>
    </w:p>
    <w:p w:rsidR="00011F95" w:rsidRPr="00F631D0" w:rsidRDefault="00011F95" w:rsidP="006544DE">
      <w:pPr>
        <w:pStyle w:val="Pe1rrafodelista"/>
        <w:numPr>
          <w:ilvl w:val="0"/>
          <w:numId w:val="5"/>
        </w:numPr>
        <w:spacing w:after="120" w:line="360" w:lineRule="auto"/>
        <w:ind w:left="714" w:hanging="357"/>
        <w:contextualSpacing w:val="0"/>
        <w:jc w:val="both"/>
        <w:rPr>
          <w:rFonts w:asciiTheme="minorHAnsi" w:hAnsiTheme="minorHAnsi" w:cstheme="minorHAnsi"/>
          <w:sz w:val="24"/>
          <w:szCs w:val="24"/>
        </w:rPr>
      </w:pPr>
      <w:r w:rsidRPr="00F631D0">
        <w:rPr>
          <w:rFonts w:asciiTheme="minorHAnsi" w:hAnsiTheme="minorHAnsi" w:cstheme="minorHAnsi"/>
          <w:sz w:val="24"/>
          <w:szCs w:val="24"/>
        </w:rPr>
        <w:t xml:space="preserve">Conocer </w:t>
      </w:r>
      <w:r w:rsidR="001B7560" w:rsidRPr="00F631D0">
        <w:rPr>
          <w:rFonts w:asciiTheme="minorHAnsi" w:hAnsiTheme="minorHAnsi" w:cstheme="minorHAnsi"/>
          <w:sz w:val="24"/>
          <w:szCs w:val="24"/>
        </w:rPr>
        <w:t>las características de la habitación hospitalaria y de la cama en el medio hospitalario</w:t>
      </w:r>
      <w:r w:rsidRPr="00F631D0">
        <w:rPr>
          <w:rFonts w:asciiTheme="minorHAnsi" w:hAnsiTheme="minorHAnsi" w:cstheme="minorHAnsi"/>
          <w:sz w:val="24"/>
          <w:szCs w:val="24"/>
        </w:rPr>
        <w:t>.</w:t>
      </w:r>
    </w:p>
    <w:p w:rsidR="001B7560" w:rsidRPr="00F631D0" w:rsidRDefault="001B7560" w:rsidP="006544DE">
      <w:pPr>
        <w:pStyle w:val="Pe1rrafodelista"/>
        <w:numPr>
          <w:ilvl w:val="0"/>
          <w:numId w:val="5"/>
        </w:numPr>
        <w:spacing w:after="120" w:line="360" w:lineRule="auto"/>
        <w:ind w:left="714" w:hanging="357"/>
        <w:contextualSpacing w:val="0"/>
        <w:jc w:val="both"/>
        <w:rPr>
          <w:rFonts w:asciiTheme="minorHAnsi" w:hAnsiTheme="minorHAnsi" w:cstheme="minorHAnsi"/>
          <w:sz w:val="24"/>
          <w:szCs w:val="24"/>
        </w:rPr>
      </w:pPr>
      <w:r w:rsidRPr="00F631D0">
        <w:rPr>
          <w:rFonts w:asciiTheme="minorHAnsi" w:hAnsiTheme="minorHAnsi" w:cstheme="minorHAnsi"/>
          <w:sz w:val="24"/>
          <w:szCs w:val="24"/>
        </w:rPr>
        <w:t>Reconocer los diferentes tipos de camas y colchones hospitalarias.</w:t>
      </w:r>
    </w:p>
    <w:p w:rsidR="00011F95" w:rsidRPr="00F631D0" w:rsidRDefault="001B7560" w:rsidP="006544DE">
      <w:pPr>
        <w:pStyle w:val="Pe1rrafodelista"/>
        <w:numPr>
          <w:ilvl w:val="0"/>
          <w:numId w:val="5"/>
        </w:numPr>
        <w:spacing w:after="120" w:line="360" w:lineRule="auto"/>
        <w:ind w:left="714" w:hanging="357"/>
        <w:contextualSpacing w:val="0"/>
        <w:jc w:val="both"/>
        <w:rPr>
          <w:rFonts w:asciiTheme="minorHAnsi" w:hAnsiTheme="minorHAnsi" w:cstheme="minorHAnsi"/>
          <w:sz w:val="24"/>
          <w:szCs w:val="24"/>
        </w:rPr>
      </w:pPr>
      <w:r w:rsidRPr="00F631D0">
        <w:rPr>
          <w:rFonts w:asciiTheme="minorHAnsi" w:hAnsiTheme="minorHAnsi" w:cstheme="minorHAnsi"/>
          <w:sz w:val="24"/>
          <w:szCs w:val="24"/>
        </w:rPr>
        <w:t>Describir y realizar las diferentes técnicas de arreglo de la cama</w:t>
      </w:r>
      <w:r w:rsidR="00011F95" w:rsidRPr="00F631D0">
        <w:rPr>
          <w:rFonts w:asciiTheme="minorHAnsi" w:hAnsiTheme="minorHAnsi" w:cstheme="minorHAnsi"/>
          <w:sz w:val="24"/>
          <w:szCs w:val="24"/>
        </w:rPr>
        <w:t>.</w:t>
      </w:r>
    </w:p>
    <w:p w:rsidR="00011F95" w:rsidRPr="00F631D0" w:rsidRDefault="00011F95" w:rsidP="006544DE">
      <w:pPr>
        <w:pStyle w:val="Pe1rrafodelista"/>
        <w:numPr>
          <w:ilvl w:val="0"/>
          <w:numId w:val="5"/>
        </w:numPr>
        <w:spacing w:after="120" w:line="360" w:lineRule="auto"/>
        <w:ind w:left="714" w:hanging="357"/>
        <w:contextualSpacing w:val="0"/>
        <w:jc w:val="both"/>
        <w:rPr>
          <w:rFonts w:asciiTheme="minorHAnsi" w:hAnsiTheme="minorHAnsi" w:cstheme="minorHAnsi"/>
          <w:sz w:val="24"/>
          <w:szCs w:val="24"/>
        </w:rPr>
      </w:pPr>
      <w:r w:rsidRPr="00F631D0">
        <w:rPr>
          <w:rFonts w:asciiTheme="minorHAnsi" w:hAnsiTheme="minorHAnsi" w:cstheme="minorHAnsi"/>
          <w:sz w:val="24"/>
          <w:szCs w:val="24"/>
        </w:rPr>
        <w:t xml:space="preserve">Describir </w:t>
      </w:r>
      <w:r w:rsidR="001B7560" w:rsidRPr="00F631D0">
        <w:rPr>
          <w:rFonts w:asciiTheme="minorHAnsi" w:hAnsiTheme="minorHAnsi" w:cstheme="minorHAnsi"/>
          <w:sz w:val="24"/>
          <w:szCs w:val="24"/>
        </w:rPr>
        <w:t>el procedimiento de acogida de un paciente de nuevo ingreso.</w:t>
      </w:r>
    </w:p>
    <w:p w:rsidR="00011F95" w:rsidRPr="000F3D0F" w:rsidRDefault="00011F95" w:rsidP="006544DE">
      <w:pPr>
        <w:pStyle w:val="Prrafodelista"/>
        <w:numPr>
          <w:ilvl w:val="0"/>
          <w:numId w:val="5"/>
        </w:numPr>
      </w:pPr>
      <w:r w:rsidRPr="000F3D0F">
        <w:br w:type="page"/>
      </w:r>
    </w:p>
    <w:tbl>
      <w:tblPr>
        <w:tblW w:w="0" w:type="auto"/>
        <w:tblInd w:w="14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0" w:type="dxa"/>
          <w:right w:w="0" w:type="dxa"/>
        </w:tblCellMar>
        <w:tblLook w:val="04A0" w:firstRow="1" w:lastRow="0" w:firstColumn="1" w:lastColumn="0" w:noHBand="0" w:noVBand="1"/>
      </w:tblPr>
      <w:tblGrid>
        <w:gridCol w:w="2123"/>
        <w:gridCol w:w="6088"/>
        <w:gridCol w:w="1979"/>
        <w:gridCol w:w="3610"/>
      </w:tblGrid>
      <w:tr w:rsidR="00011F95" w:rsidRPr="00E072DA" w:rsidTr="00E072DA">
        <w:tc>
          <w:tcPr>
            <w:tcW w:w="8211" w:type="dxa"/>
            <w:gridSpan w:val="2"/>
            <w:shd w:val="clear" w:color="auto" w:fill="2F5496" w:themeFill="accent1" w:themeFillShade="BF"/>
            <w:tcMar>
              <w:left w:w="0" w:type="dxa"/>
            </w:tcMar>
            <w:vAlign w:val="center"/>
          </w:tcPr>
          <w:p w:rsidR="00011F95" w:rsidRPr="00E072DA" w:rsidRDefault="00011F95" w:rsidP="00C1328A">
            <w:pPr>
              <w:pStyle w:val="Normal1"/>
              <w:spacing w:before="120" w:line="240" w:lineRule="auto"/>
              <w:jc w:val="center"/>
              <w:rPr>
                <w:rFonts w:ascii="Lucida Sans" w:hAnsi="Lucida Sans" w:cstheme="minorHAnsi"/>
                <w:b/>
                <w:bCs/>
                <w:color w:val="FFFFFF"/>
                <w:spacing w:val="1"/>
                <w:sz w:val="21"/>
                <w:szCs w:val="21"/>
                <w:lang w:val="es-ES"/>
              </w:rPr>
            </w:pPr>
            <w:r w:rsidRPr="00E072DA">
              <w:rPr>
                <w:rFonts w:ascii="Lucida Sans" w:hAnsi="Lucida Sans" w:cstheme="minorHAnsi"/>
                <w:b/>
                <w:bCs/>
                <w:color w:val="FFFFFF"/>
                <w:spacing w:val="1"/>
                <w:sz w:val="21"/>
                <w:szCs w:val="21"/>
                <w:lang w:val="es-ES"/>
              </w:rPr>
              <w:lastRenderedPageBreak/>
              <w:t>Un</w:t>
            </w:r>
            <w:r w:rsidRPr="00E072DA">
              <w:rPr>
                <w:rFonts w:ascii="Lucida Sans" w:hAnsi="Lucida Sans" w:cstheme="minorHAnsi"/>
                <w:b/>
                <w:bCs/>
                <w:color w:val="FFFFFF"/>
                <w:sz w:val="21"/>
                <w:szCs w:val="21"/>
                <w:lang w:val="es-ES"/>
              </w:rPr>
              <w:t>i</w:t>
            </w:r>
            <w:r w:rsidRPr="00E072DA">
              <w:rPr>
                <w:rFonts w:ascii="Lucida Sans" w:hAnsi="Lucida Sans" w:cstheme="minorHAnsi"/>
                <w:b/>
                <w:bCs/>
                <w:color w:val="FFFFFF"/>
                <w:spacing w:val="1"/>
                <w:sz w:val="21"/>
                <w:szCs w:val="21"/>
                <w:lang w:val="es-ES"/>
              </w:rPr>
              <w:t>d</w:t>
            </w:r>
            <w:r w:rsidRPr="00E072DA">
              <w:rPr>
                <w:rFonts w:ascii="Lucida Sans" w:hAnsi="Lucida Sans" w:cstheme="minorHAnsi"/>
                <w:b/>
                <w:bCs/>
                <w:color w:val="FFFFFF"/>
                <w:spacing w:val="2"/>
                <w:sz w:val="21"/>
                <w:szCs w:val="21"/>
                <w:lang w:val="es-ES"/>
              </w:rPr>
              <w:t>a</w:t>
            </w:r>
            <w:r w:rsidRPr="00E072DA">
              <w:rPr>
                <w:rFonts w:ascii="Lucida Sans" w:hAnsi="Lucida Sans" w:cstheme="minorHAnsi"/>
                <w:b/>
                <w:bCs/>
                <w:color w:val="FFFFFF"/>
                <w:sz w:val="21"/>
                <w:szCs w:val="21"/>
                <w:lang w:val="es-ES"/>
              </w:rPr>
              <w:t xml:space="preserve">d </w:t>
            </w:r>
            <w:r w:rsidRPr="00E072DA">
              <w:rPr>
                <w:rFonts w:ascii="Lucida Sans" w:hAnsi="Lucida Sans" w:cstheme="minorHAnsi"/>
                <w:b/>
                <w:bCs/>
                <w:color w:val="FFFFFF"/>
                <w:spacing w:val="1"/>
                <w:sz w:val="21"/>
                <w:szCs w:val="21"/>
                <w:lang w:val="es-ES"/>
              </w:rPr>
              <w:t xml:space="preserve">de trabajo 1: </w:t>
            </w:r>
            <w:r w:rsidR="003364C9" w:rsidRPr="00E072DA">
              <w:rPr>
                <w:rFonts w:ascii="Lucida Sans" w:hAnsi="Lucida Sans" w:cstheme="minorHAnsi"/>
                <w:b/>
                <w:noProof/>
                <w:color w:val="FFFFFF" w:themeColor="background1"/>
                <w:sz w:val="21"/>
                <w:szCs w:val="21"/>
                <w:lang w:val="es-ES"/>
              </w:rPr>
              <w:t>Unidad de enfermería y unidad del paciente</w:t>
            </w:r>
          </w:p>
        </w:tc>
        <w:tc>
          <w:tcPr>
            <w:tcW w:w="5589" w:type="dxa"/>
            <w:gridSpan w:val="2"/>
            <w:shd w:val="clear" w:color="auto" w:fill="2F5496" w:themeFill="accent1" w:themeFillShade="BF"/>
            <w:vAlign w:val="center"/>
          </w:tcPr>
          <w:p w:rsidR="00011F95" w:rsidRPr="00E072DA" w:rsidRDefault="00011F95" w:rsidP="003364C9">
            <w:pPr>
              <w:pStyle w:val="Normal1"/>
              <w:spacing w:before="120" w:line="240" w:lineRule="auto"/>
              <w:jc w:val="center"/>
              <w:rPr>
                <w:rFonts w:ascii="Lucida Sans" w:hAnsi="Lucida Sans" w:cstheme="minorHAnsi"/>
                <w:b/>
                <w:bCs/>
                <w:color w:val="FFFFFF"/>
                <w:sz w:val="21"/>
                <w:szCs w:val="21"/>
                <w:lang w:val="es-ES"/>
              </w:rPr>
            </w:pPr>
            <w:r w:rsidRPr="00E072DA">
              <w:rPr>
                <w:rFonts w:ascii="Lucida Sans" w:hAnsi="Lucida Sans" w:cstheme="minorHAnsi"/>
                <w:b/>
                <w:bCs/>
                <w:color w:val="FFFFFF"/>
                <w:spacing w:val="1"/>
                <w:sz w:val="21"/>
                <w:szCs w:val="21"/>
                <w:lang w:val="es-ES"/>
              </w:rPr>
              <w:t>T</w:t>
            </w:r>
            <w:r w:rsidRPr="00E072DA">
              <w:rPr>
                <w:rFonts w:ascii="Lucida Sans" w:hAnsi="Lucida Sans" w:cstheme="minorHAnsi"/>
                <w:b/>
                <w:bCs/>
                <w:color w:val="FFFFFF"/>
                <w:spacing w:val="2"/>
                <w:sz w:val="21"/>
                <w:szCs w:val="21"/>
                <w:lang w:val="es-ES"/>
              </w:rPr>
              <w:t>e</w:t>
            </w:r>
            <w:r w:rsidRPr="00E072DA">
              <w:rPr>
                <w:rFonts w:ascii="Lucida Sans" w:hAnsi="Lucida Sans" w:cstheme="minorHAnsi"/>
                <w:b/>
                <w:bCs/>
                <w:color w:val="FFFFFF"/>
                <w:spacing w:val="1"/>
                <w:sz w:val="21"/>
                <w:szCs w:val="21"/>
                <w:lang w:val="es-ES"/>
              </w:rPr>
              <w:t>mpor</w:t>
            </w:r>
            <w:r w:rsidRPr="00E072DA">
              <w:rPr>
                <w:rFonts w:ascii="Lucida Sans" w:hAnsi="Lucida Sans" w:cstheme="minorHAnsi"/>
                <w:b/>
                <w:bCs/>
                <w:color w:val="FFFFFF"/>
                <w:spacing w:val="2"/>
                <w:sz w:val="21"/>
                <w:szCs w:val="21"/>
                <w:lang w:val="es-ES"/>
              </w:rPr>
              <w:t>a</w:t>
            </w:r>
            <w:r w:rsidRPr="00E072DA">
              <w:rPr>
                <w:rFonts w:ascii="Lucida Sans" w:hAnsi="Lucida Sans" w:cstheme="minorHAnsi"/>
                <w:b/>
                <w:bCs/>
                <w:color w:val="FFFFFF"/>
                <w:sz w:val="21"/>
                <w:szCs w:val="21"/>
                <w:lang w:val="es-ES"/>
              </w:rPr>
              <w:t>liz</w:t>
            </w:r>
            <w:r w:rsidRPr="00E072DA">
              <w:rPr>
                <w:rFonts w:ascii="Lucida Sans" w:hAnsi="Lucida Sans" w:cstheme="minorHAnsi"/>
                <w:b/>
                <w:bCs/>
                <w:color w:val="FFFFFF"/>
                <w:spacing w:val="2"/>
                <w:sz w:val="21"/>
                <w:szCs w:val="21"/>
                <w:lang w:val="es-ES"/>
              </w:rPr>
              <w:t>a</w:t>
            </w:r>
            <w:r w:rsidRPr="00E072DA">
              <w:rPr>
                <w:rFonts w:ascii="Lucida Sans" w:hAnsi="Lucida Sans" w:cstheme="minorHAnsi"/>
                <w:b/>
                <w:bCs/>
                <w:color w:val="FFFFFF"/>
                <w:sz w:val="21"/>
                <w:szCs w:val="21"/>
                <w:lang w:val="es-ES"/>
              </w:rPr>
              <w:t>ci</w:t>
            </w:r>
            <w:r w:rsidRPr="00E072DA">
              <w:rPr>
                <w:rFonts w:ascii="Lucida Sans" w:hAnsi="Lucida Sans" w:cstheme="minorHAnsi"/>
                <w:b/>
                <w:bCs/>
                <w:color w:val="FFFFFF"/>
                <w:spacing w:val="1"/>
                <w:sz w:val="21"/>
                <w:szCs w:val="21"/>
                <w:lang w:val="es-ES"/>
              </w:rPr>
              <w:t>ó</w:t>
            </w:r>
            <w:r w:rsidRPr="00E072DA">
              <w:rPr>
                <w:rFonts w:ascii="Lucida Sans" w:hAnsi="Lucida Sans" w:cstheme="minorHAnsi"/>
                <w:b/>
                <w:bCs/>
                <w:color w:val="FFFFFF"/>
                <w:sz w:val="21"/>
                <w:szCs w:val="21"/>
                <w:lang w:val="es-ES"/>
              </w:rPr>
              <w:t>n: 1</w:t>
            </w:r>
            <w:r w:rsidR="003364C9" w:rsidRPr="00E072DA">
              <w:rPr>
                <w:rFonts w:ascii="Lucida Sans" w:hAnsi="Lucida Sans" w:cstheme="minorHAnsi"/>
                <w:b/>
                <w:bCs/>
                <w:color w:val="FFFFFF"/>
                <w:sz w:val="21"/>
                <w:szCs w:val="21"/>
                <w:lang w:val="es-ES"/>
              </w:rPr>
              <w:t>8</w:t>
            </w:r>
            <w:r w:rsidRPr="00E072DA">
              <w:rPr>
                <w:rFonts w:ascii="Lucida Sans" w:hAnsi="Lucida Sans" w:cstheme="minorHAnsi"/>
                <w:b/>
                <w:bCs/>
                <w:color w:val="FFFFFF"/>
                <w:sz w:val="21"/>
                <w:szCs w:val="21"/>
                <w:lang w:val="es-ES"/>
              </w:rPr>
              <w:t xml:space="preserve"> horas</w:t>
            </w:r>
          </w:p>
        </w:tc>
      </w:tr>
      <w:tr w:rsidR="00011F95" w:rsidRPr="00E072DA" w:rsidTr="00E072DA">
        <w:tc>
          <w:tcPr>
            <w:tcW w:w="2123" w:type="dxa"/>
            <w:shd w:val="clear" w:color="auto" w:fill="D9E2F3" w:themeFill="accent1" w:themeFillTint="33"/>
            <w:tcMar>
              <w:left w:w="0" w:type="dxa"/>
            </w:tcMar>
            <w:vAlign w:val="center"/>
          </w:tcPr>
          <w:p w:rsidR="00011F95" w:rsidRPr="00E072DA" w:rsidRDefault="00011F95" w:rsidP="00C1328A">
            <w:pPr>
              <w:pStyle w:val="Normal1"/>
              <w:spacing w:before="60" w:after="60" w:line="240" w:lineRule="auto"/>
              <w:ind w:left="9"/>
              <w:jc w:val="center"/>
              <w:rPr>
                <w:rFonts w:ascii="Lucida Sans" w:hAnsi="Lucida Sans" w:cstheme="minorHAnsi"/>
                <w:b/>
                <w:bCs/>
                <w:color w:val="2F5496" w:themeColor="accent1" w:themeShade="BF"/>
                <w:sz w:val="18"/>
                <w:szCs w:val="18"/>
                <w:lang w:val="es-ES"/>
              </w:rPr>
            </w:pPr>
            <w:r w:rsidRPr="00E072DA">
              <w:rPr>
                <w:rFonts w:ascii="Lucida Sans" w:hAnsi="Lucida Sans" w:cstheme="minorHAnsi"/>
                <w:b/>
                <w:bCs/>
                <w:color w:val="2F5496" w:themeColor="accent1" w:themeShade="BF"/>
                <w:spacing w:val="1"/>
                <w:sz w:val="18"/>
                <w:szCs w:val="18"/>
                <w:lang w:val="es-ES"/>
              </w:rPr>
              <w:t>Conteni</w:t>
            </w:r>
            <w:r w:rsidRPr="00E072DA">
              <w:rPr>
                <w:rFonts w:ascii="Lucida Sans" w:hAnsi="Lucida Sans" w:cstheme="minorHAnsi"/>
                <w:b/>
                <w:bCs/>
                <w:color w:val="2F5496" w:themeColor="accent1" w:themeShade="BF"/>
                <w:sz w:val="18"/>
                <w:szCs w:val="18"/>
                <w:lang w:val="es-ES"/>
              </w:rPr>
              <w:t>do</w:t>
            </w:r>
          </w:p>
        </w:tc>
        <w:tc>
          <w:tcPr>
            <w:tcW w:w="6088" w:type="dxa"/>
            <w:shd w:val="clear" w:color="auto" w:fill="D9E2F3" w:themeFill="accent1" w:themeFillTint="33"/>
            <w:vAlign w:val="center"/>
          </w:tcPr>
          <w:p w:rsidR="00011F95" w:rsidRPr="00E072DA" w:rsidRDefault="00011F95" w:rsidP="00C1328A">
            <w:pPr>
              <w:pStyle w:val="Normal1"/>
              <w:spacing w:before="60" w:after="60" w:line="240" w:lineRule="auto"/>
              <w:ind w:left="157"/>
              <w:jc w:val="center"/>
              <w:rPr>
                <w:rFonts w:ascii="Lucida Sans" w:hAnsi="Lucida Sans" w:cstheme="minorHAnsi"/>
                <w:b/>
                <w:bCs/>
                <w:color w:val="2F5496" w:themeColor="accent1" w:themeShade="BF"/>
                <w:sz w:val="18"/>
                <w:szCs w:val="18"/>
                <w:lang w:val="es-ES"/>
              </w:rPr>
            </w:pPr>
            <w:r w:rsidRPr="00E072DA">
              <w:rPr>
                <w:rFonts w:ascii="Lucida Sans" w:hAnsi="Lucida Sans" w:cstheme="minorHAnsi"/>
                <w:b/>
                <w:bCs/>
                <w:color w:val="2F5496" w:themeColor="accent1" w:themeShade="BF"/>
                <w:spacing w:val="1"/>
                <w:sz w:val="18"/>
                <w:szCs w:val="18"/>
                <w:lang w:val="es-ES"/>
              </w:rPr>
              <w:t>Criterio</w:t>
            </w:r>
            <w:r w:rsidRPr="00E072DA">
              <w:rPr>
                <w:rFonts w:ascii="Lucida Sans" w:hAnsi="Lucida Sans" w:cstheme="minorHAnsi"/>
                <w:b/>
                <w:bCs/>
                <w:color w:val="2F5496" w:themeColor="accent1" w:themeShade="BF"/>
                <w:sz w:val="18"/>
                <w:szCs w:val="18"/>
                <w:lang w:val="es-ES"/>
              </w:rPr>
              <w:t xml:space="preserve">s de </w:t>
            </w:r>
            <w:r w:rsidRPr="00E072DA">
              <w:rPr>
                <w:rFonts w:ascii="Lucida Sans" w:hAnsi="Lucida Sans" w:cstheme="minorHAnsi"/>
                <w:b/>
                <w:bCs/>
                <w:color w:val="2F5496" w:themeColor="accent1" w:themeShade="BF"/>
                <w:spacing w:val="1"/>
                <w:sz w:val="18"/>
                <w:szCs w:val="18"/>
                <w:lang w:val="es-ES"/>
              </w:rPr>
              <w:t>evalua</w:t>
            </w:r>
            <w:r w:rsidRPr="00E072DA">
              <w:rPr>
                <w:rFonts w:ascii="Lucida Sans" w:hAnsi="Lucida Sans" w:cstheme="minorHAnsi"/>
                <w:b/>
                <w:bCs/>
                <w:color w:val="2F5496" w:themeColor="accent1" w:themeShade="BF"/>
                <w:sz w:val="18"/>
                <w:szCs w:val="18"/>
                <w:lang w:val="es-ES"/>
              </w:rPr>
              <w:t>c</w:t>
            </w:r>
            <w:r w:rsidRPr="00E072DA">
              <w:rPr>
                <w:rFonts w:ascii="Lucida Sans" w:hAnsi="Lucida Sans" w:cstheme="minorHAnsi"/>
                <w:b/>
                <w:bCs/>
                <w:color w:val="2F5496" w:themeColor="accent1" w:themeShade="BF"/>
                <w:spacing w:val="1"/>
                <w:sz w:val="18"/>
                <w:szCs w:val="18"/>
                <w:lang w:val="es-ES"/>
              </w:rPr>
              <w:t>ió</w:t>
            </w:r>
            <w:r w:rsidRPr="00E072DA">
              <w:rPr>
                <w:rFonts w:ascii="Lucida Sans" w:hAnsi="Lucida Sans" w:cstheme="minorHAnsi"/>
                <w:b/>
                <w:bCs/>
                <w:color w:val="2F5496" w:themeColor="accent1" w:themeShade="BF"/>
                <w:sz w:val="18"/>
                <w:szCs w:val="18"/>
                <w:lang w:val="es-ES"/>
              </w:rPr>
              <w:t>n</w:t>
            </w:r>
          </w:p>
        </w:tc>
        <w:tc>
          <w:tcPr>
            <w:tcW w:w="1979" w:type="dxa"/>
            <w:shd w:val="clear" w:color="auto" w:fill="D9E2F3" w:themeFill="accent1" w:themeFillTint="33"/>
            <w:vAlign w:val="center"/>
          </w:tcPr>
          <w:p w:rsidR="00011F95" w:rsidRPr="00E072DA" w:rsidRDefault="001B7560" w:rsidP="00C1328A">
            <w:pPr>
              <w:pStyle w:val="Normal1"/>
              <w:spacing w:before="60" w:after="60" w:line="240" w:lineRule="auto"/>
              <w:ind w:left="162" w:right="140"/>
              <w:jc w:val="center"/>
              <w:rPr>
                <w:rFonts w:ascii="Lucida Sans" w:hAnsi="Lucida Sans" w:cstheme="minorHAnsi"/>
                <w:b/>
                <w:bCs/>
                <w:color w:val="2F5496" w:themeColor="accent1" w:themeShade="BF"/>
                <w:spacing w:val="3"/>
                <w:sz w:val="18"/>
                <w:szCs w:val="18"/>
                <w:lang w:val="es-ES"/>
              </w:rPr>
            </w:pPr>
            <w:r w:rsidRPr="00E072DA">
              <w:rPr>
                <w:rFonts w:ascii="Lucida Sans" w:hAnsi="Lucida Sans" w:cstheme="minorHAnsi"/>
                <w:b/>
                <w:bCs/>
                <w:color w:val="2F5496" w:themeColor="accent1" w:themeShade="BF"/>
                <w:spacing w:val="3"/>
                <w:sz w:val="18"/>
                <w:szCs w:val="18"/>
                <w:lang w:val="es-ES"/>
              </w:rPr>
              <w:t>Capacidades terminales</w:t>
            </w:r>
          </w:p>
        </w:tc>
        <w:tc>
          <w:tcPr>
            <w:tcW w:w="3610" w:type="dxa"/>
            <w:shd w:val="clear" w:color="auto" w:fill="D9E2F3" w:themeFill="accent1" w:themeFillTint="33"/>
            <w:vAlign w:val="center"/>
          </w:tcPr>
          <w:p w:rsidR="00011F95" w:rsidRPr="00E072DA" w:rsidRDefault="00011F95" w:rsidP="00C1328A">
            <w:pPr>
              <w:pStyle w:val="Normal1"/>
              <w:spacing w:before="60" w:after="60" w:line="240" w:lineRule="auto"/>
              <w:ind w:left="168" w:right="182" w:firstLine="56"/>
              <w:jc w:val="center"/>
              <w:rPr>
                <w:rFonts w:ascii="Lucida Sans" w:hAnsi="Lucida Sans" w:cstheme="minorHAnsi"/>
                <w:b/>
                <w:bCs/>
                <w:color w:val="2F5496" w:themeColor="accent1" w:themeShade="BF"/>
                <w:spacing w:val="1"/>
                <w:sz w:val="18"/>
                <w:szCs w:val="18"/>
                <w:lang w:val="es-ES"/>
              </w:rPr>
            </w:pPr>
            <w:r w:rsidRPr="00E072DA">
              <w:rPr>
                <w:rFonts w:ascii="Lucida Sans" w:hAnsi="Lucida Sans" w:cstheme="minorHAnsi"/>
                <w:b/>
                <w:bCs/>
                <w:color w:val="2F5496" w:themeColor="accent1" w:themeShade="BF"/>
                <w:spacing w:val="1"/>
                <w:sz w:val="18"/>
                <w:szCs w:val="18"/>
                <w:lang w:val="es-ES"/>
              </w:rPr>
              <w:t>Instru</w:t>
            </w:r>
            <w:r w:rsidRPr="00E072DA">
              <w:rPr>
                <w:rFonts w:ascii="Lucida Sans" w:hAnsi="Lucida Sans" w:cstheme="minorHAnsi"/>
                <w:b/>
                <w:bCs/>
                <w:color w:val="2F5496" w:themeColor="accent1" w:themeShade="BF"/>
                <w:spacing w:val="2"/>
                <w:sz w:val="18"/>
                <w:szCs w:val="18"/>
                <w:lang w:val="es-ES"/>
              </w:rPr>
              <w:t>m</w:t>
            </w:r>
            <w:r w:rsidRPr="00E072DA">
              <w:rPr>
                <w:rFonts w:ascii="Lucida Sans" w:hAnsi="Lucida Sans" w:cstheme="minorHAnsi"/>
                <w:b/>
                <w:bCs/>
                <w:color w:val="2F5496" w:themeColor="accent1" w:themeShade="BF"/>
                <w:spacing w:val="1"/>
                <w:sz w:val="18"/>
                <w:szCs w:val="18"/>
                <w:lang w:val="es-ES"/>
              </w:rPr>
              <w:t>ento</w:t>
            </w:r>
            <w:r w:rsidRPr="00E072DA">
              <w:rPr>
                <w:rFonts w:ascii="Lucida Sans" w:hAnsi="Lucida Sans" w:cstheme="minorHAnsi"/>
                <w:b/>
                <w:bCs/>
                <w:color w:val="2F5496" w:themeColor="accent1" w:themeShade="BF"/>
                <w:sz w:val="18"/>
                <w:szCs w:val="18"/>
                <w:lang w:val="es-ES"/>
              </w:rPr>
              <w:t xml:space="preserve">s de </w:t>
            </w:r>
            <w:r w:rsidRPr="00E072DA">
              <w:rPr>
                <w:rFonts w:ascii="Lucida Sans" w:hAnsi="Lucida Sans" w:cstheme="minorHAnsi"/>
                <w:b/>
                <w:bCs/>
                <w:color w:val="2F5496" w:themeColor="accent1" w:themeShade="BF"/>
                <w:spacing w:val="1"/>
                <w:sz w:val="18"/>
                <w:szCs w:val="18"/>
                <w:lang w:val="es-ES"/>
              </w:rPr>
              <w:t>evalua</w:t>
            </w:r>
            <w:r w:rsidRPr="00E072DA">
              <w:rPr>
                <w:rFonts w:ascii="Lucida Sans" w:hAnsi="Lucida Sans" w:cstheme="minorHAnsi"/>
                <w:b/>
                <w:bCs/>
                <w:color w:val="2F5496" w:themeColor="accent1" w:themeShade="BF"/>
                <w:sz w:val="18"/>
                <w:szCs w:val="18"/>
                <w:lang w:val="es-ES"/>
              </w:rPr>
              <w:t>c</w:t>
            </w:r>
            <w:r w:rsidRPr="00E072DA">
              <w:rPr>
                <w:rFonts w:ascii="Lucida Sans" w:hAnsi="Lucida Sans" w:cstheme="minorHAnsi"/>
                <w:b/>
                <w:bCs/>
                <w:color w:val="2F5496" w:themeColor="accent1" w:themeShade="BF"/>
                <w:spacing w:val="1"/>
                <w:sz w:val="18"/>
                <w:szCs w:val="18"/>
                <w:lang w:val="es-ES"/>
              </w:rPr>
              <w:t xml:space="preserve">ión </w:t>
            </w:r>
          </w:p>
          <w:p w:rsidR="00011F95" w:rsidRPr="00E072DA" w:rsidRDefault="00011F95" w:rsidP="00C1328A">
            <w:pPr>
              <w:pStyle w:val="Normal1"/>
              <w:spacing w:before="60" w:after="60" w:line="240" w:lineRule="auto"/>
              <w:ind w:left="168" w:right="182" w:firstLine="56"/>
              <w:jc w:val="center"/>
              <w:rPr>
                <w:rFonts w:ascii="Lucida Sans" w:hAnsi="Lucida Sans" w:cstheme="minorHAnsi"/>
                <w:b/>
                <w:bCs/>
                <w:color w:val="2F5496" w:themeColor="accent1" w:themeShade="BF"/>
                <w:sz w:val="18"/>
                <w:szCs w:val="18"/>
                <w:lang w:val="es-ES"/>
              </w:rPr>
            </w:pPr>
            <w:r w:rsidRPr="00E072DA">
              <w:rPr>
                <w:rFonts w:ascii="Lucida Sans" w:hAnsi="Lucida Sans" w:cstheme="minorHAnsi"/>
                <w:b/>
                <w:bCs/>
                <w:color w:val="2F5496" w:themeColor="accent1" w:themeShade="BF"/>
                <w:spacing w:val="1"/>
                <w:sz w:val="18"/>
                <w:szCs w:val="18"/>
                <w:lang w:val="es-ES"/>
              </w:rPr>
              <w:t>Criterio</w:t>
            </w:r>
            <w:r w:rsidRPr="00E072DA">
              <w:rPr>
                <w:rFonts w:ascii="Lucida Sans" w:hAnsi="Lucida Sans" w:cstheme="minorHAnsi"/>
                <w:b/>
                <w:bCs/>
                <w:color w:val="2F5496" w:themeColor="accent1" w:themeShade="BF"/>
                <w:sz w:val="18"/>
                <w:szCs w:val="18"/>
                <w:lang w:val="es-ES"/>
              </w:rPr>
              <w:t>s de c</w:t>
            </w:r>
            <w:r w:rsidRPr="00E072DA">
              <w:rPr>
                <w:rFonts w:ascii="Lucida Sans" w:hAnsi="Lucida Sans" w:cstheme="minorHAnsi"/>
                <w:b/>
                <w:bCs/>
                <w:color w:val="2F5496" w:themeColor="accent1" w:themeShade="BF"/>
                <w:spacing w:val="1"/>
                <w:sz w:val="18"/>
                <w:szCs w:val="18"/>
                <w:lang w:val="es-ES"/>
              </w:rPr>
              <w:t>alifi</w:t>
            </w:r>
            <w:r w:rsidRPr="00E072DA">
              <w:rPr>
                <w:rFonts w:ascii="Lucida Sans" w:hAnsi="Lucida Sans" w:cstheme="minorHAnsi"/>
                <w:b/>
                <w:bCs/>
                <w:color w:val="2F5496" w:themeColor="accent1" w:themeShade="BF"/>
                <w:sz w:val="18"/>
                <w:szCs w:val="18"/>
                <w:lang w:val="es-ES"/>
              </w:rPr>
              <w:t>c</w:t>
            </w:r>
            <w:r w:rsidRPr="00E072DA">
              <w:rPr>
                <w:rFonts w:ascii="Lucida Sans" w:hAnsi="Lucida Sans" w:cstheme="minorHAnsi"/>
                <w:b/>
                <w:bCs/>
                <w:color w:val="2F5496" w:themeColor="accent1" w:themeShade="BF"/>
                <w:spacing w:val="1"/>
                <w:sz w:val="18"/>
                <w:szCs w:val="18"/>
                <w:lang w:val="es-ES"/>
              </w:rPr>
              <w:t>a</w:t>
            </w:r>
            <w:r w:rsidRPr="00E072DA">
              <w:rPr>
                <w:rFonts w:ascii="Lucida Sans" w:hAnsi="Lucida Sans" w:cstheme="minorHAnsi"/>
                <w:b/>
                <w:bCs/>
                <w:color w:val="2F5496" w:themeColor="accent1" w:themeShade="BF"/>
                <w:sz w:val="18"/>
                <w:szCs w:val="18"/>
                <w:lang w:val="es-ES"/>
              </w:rPr>
              <w:t>c</w:t>
            </w:r>
            <w:r w:rsidRPr="00E072DA">
              <w:rPr>
                <w:rFonts w:ascii="Lucida Sans" w:hAnsi="Lucida Sans" w:cstheme="minorHAnsi"/>
                <w:b/>
                <w:bCs/>
                <w:color w:val="2F5496" w:themeColor="accent1" w:themeShade="BF"/>
                <w:spacing w:val="1"/>
                <w:sz w:val="18"/>
                <w:szCs w:val="18"/>
                <w:lang w:val="es-ES"/>
              </w:rPr>
              <w:t>ió</w:t>
            </w:r>
            <w:r w:rsidRPr="00E072DA">
              <w:rPr>
                <w:rFonts w:ascii="Lucida Sans" w:hAnsi="Lucida Sans" w:cstheme="minorHAnsi"/>
                <w:b/>
                <w:bCs/>
                <w:color w:val="2F5496" w:themeColor="accent1" w:themeShade="BF"/>
                <w:sz w:val="18"/>
                <w:szCs w:val="18"/>
                <w:lang w:val="es-ES"/>
              </w:rPr>
              <w:t>n</w:t>
            </w:r>
          </w:p>
        </w:tc>
      </w:tr>
      <w:tr w:rsidR="00011F95" w:rsidRPr="00E072DA" w:rsidTr="00E072DA">
        <w:tc>
          <w:tcPr>
            <w:tcW w:w="2123" w:type="dxa"/>
            <w:shd w:val="clear" w:color="auto" w:fill="auto"/>
            <w:tcMar>
              <w:left w:w="0" w:type="dxa"/>
            </w:tcMar>
          </w:tcPr>
          <w:p w:rsidR="001B7560" w:rsidRPr="00E072DA" w:rsidRDefault="001B7560" w:rsidP="00D92A77">
            <w:pPr>
              <w:autoSpaceDE w:val="0"/>
              <w:autoSpaceDN w:val="0"/>
              <w:adjustRightInd w:val="0"/>
              <w:spacing w:before="20" w:after="20" w:line="240" w:lineRule="auto"/>
              <w:ind w:left="416" w:hanging="275"/>
              <w:rPr>
                <w:rFonts w:ascii="Lucida Sans" w:hAnsi="Lucida Sans" w:cs="CentraleSans-Regular"/>
                <w:color w:val="1A181C"/>
                <w:sz w:val="16"/>
                <w:szCs w:val="16"/>
                <w:lang w:eastAsia="es-ES"/>
              </w:rPr>
            </w:pPr>
            <w:r w:rsidRPr="00E072DA">
              <w:rPr>
                <w:rFonts w:ascii="Lucida Sans" w:hAnsi="Lucida Sans" w:cs="CentraleSans-Medium"/>
                <w:color w:val="1A181C"/>
                <w:sz w:val="16"/>
                <w:szCs w:val="16"/>
                <w:lang w:eastAsia="es-ES"/>
              </w:rPr>
              <w:t>1.</w:t>
            </w:r>
            <w:r w:rsidR="00E072DA" w:rsidRPr="00E072DA">
              <w:rPr>
                <w:rFonts w:asciiTheme="minorHAnsi" w:hAnsiTheme="minorHAnsi" w:cstheme="minorHAnsi"/>
                <w:sz w:val="24"/>
                <w:szCs w:val="24"/>
              </w:rPr>
              <w:tab/>
            </w:r>
            <w:r w:rsidRPr="00E072DA">
              <w:rPr>
                <w:rFonts w:ascii="Lucida Sans" w:hAnsi="Lucida Sans" w:cs="CentraleSans-Regular"/>
                <w:color w:val="1A181C"/>
                <w:sz w:val="16"/>
                <w:szCs w:val="16"/>
                <w:lang w:eastAsia="es-ES"/>
              </w:rPr>
              <w:t>La unidad de enfermería</w:t>
            </w:r>
          </w:p>
          <w:p w:rsidR="001B7560" w:rsidRPr="00E072DA" w:rsidRDefault="001B7560" w:rsidP="00D92A77">
            <w:pPr>
              <w:autoSpaceDE w:val="0"/>
              <w:autoSpaceDN w:val="0"/>
              <w:adjustRightInd w:val="0"/>
              <w:spacing w:before="20" w:after="20" w:line="240" w:lineRule="auto"/>
              <w:ind w:left="416" w:hanging="275"/>
              <w:rPr>
                <w:rFonts w:ascii="Lucida Sans" w:hAnsi="Lucida Sans" w:cs="CentraleSans-Regular"/>
                <w:color w:val="1A181C"/>
                <w:sz w:val="16"/>
                <w:szCs w:val="16"/>
                <w:lang w:eastAsia="es-ES"/>
              </w:rPr>
            </w:pPr>
            <w:r w:rsidRPr="00E072DA">
              <w:rPr>
                <w:rFonts w:ascii="Lucida Sans" w:hAnsi="Lucida Sans" w:cs="CentraleSans-Medium"/>
                <w:color w:val="1A181C"/>
                <w:sz w:val="16"/>
                <w:szCs w:val="16"/>
                <w:lang w:eastAsia="es-ES"/>
              </w:rPr>
              <w:t>2.</w:t>
            </w:r>
            <w:r w:rsidR="00E072DA" w:rsidRPr="00E072DA">
              <w:rPr>
                <w:rFonts w:asciiTheme="minorHAnsi" w:hAnsiTheme="minorHAnsi" w:cstheme="minorHAnsi"/>
                <w:sz w:val="24"/>
                <w:szCs w:val="24"/>
              </w:rPr>
              <w:tab/>
            </w:r>
            <w:r w:rsidRPr="00E072DA">
              <w:rPr>
                <w:rFonts w:ascii="Lucida Sans" w:hAnsi="Lucida Sans" w:cs="CentraleSans-Regular"/>
                <w:color w:val="1A181C"/>
                <w:sz w:val="16"/>
                <w:szCs w:val="16"/>
                <w:lang w:eastAsia="es-ES"/>
              </w:rPr>
              <w:t>La unidad del paciente</w:t>
            </w:r>
          </w:p>
          <w:p w:rsidR="001B7560" w:rsidRPr="00E072DA" w:rsidRDefault="001B7560" w:rsidP="00D92A77">
            <w:pPr>
              <w:autoSpaceDE w:val="0"/>
              <w:autoSpaceDN w:val="0"/>
              <w:adjustRightInd w:val="0"/>
              <w:spacing w:before="20" w:after="20" w:line="240" w:lineRule="auto"/>
              <w:ind w:left="416" w:hanging="275"/>
              <w:rPr>
                <w:rFonts w:ascii="Lucida Sans" w:hAnsi="Lucida Sans" w:cs="CentraleSans-Regular"/>
                <w:color w:val="1A181C"/>
                <w:sz w:val="16"/>
                <w:szCs w:val="16"/>
                <w:lang w:eastAsia="es-ES"/>
              </w:rPr>
            </w:pPr>
            <w:r w:rsidRPr="00E072DA">
              <w:rPr>
                <w:rFonts w:ascii="Lucida Sans" w:hAnsi="Lucida Sans" w:cs="CentraleSans-Medium"/>
                <w:color w:val="1A181C"/>
                <w:sz w:val="16"/>
                <w:szCs w:val="16"/>
                <w:lang w:eastAsia="es-ES"/>
              </w:rPr>
              <w:t>3.</w:t>
            </w:r>
            <w:r w:rsidR="00E072DA" w:rsidRPr="00E072DA">
              <w:rPr>
                <w:rFonts w:asciiTheme="minorHAnsi" w:hAnsiTheme="minorHAnsi" w:cstheme="minorHAnsi"/>
                <w:sz w:val="24"/>
                <w:szCs w:val="24"/>
              </w:rPr>
              <w:tab/>
            </w:r>
            <w:r w:rsidRPr="00E072DA">
              <w:rPr>
                <w:rFonts w:ascii="Lucida Sans" w:hAnsi="Lucida Sans" w:cs="CentraleSans-Regular"/>
                <w:color w:val="1A181C"/>
                <w:sz w:val="16"/>
                <w:szCs w:val="16"/>
                <w:lang w:eastAsia="es-ES"/>
              </w:rPr>
              <w:t>Características de la habitación hospitalaria</w:t>
            </w:r>
          </w:p>
          <w:p w:rsidR="001B7560" w:rsidRPr="00E072DA" w:rsidRDefault="001B7560" w:rsidP="00D92A77">
            <w:pPr>
              <w:autoSpaceDE w:val="0"/>
              <w:autoSpaceDN w:val="0"/>
              <w:adjustRightInd w:val="0"/>
              <w:spacing w:before="20" w:after="20" w:line="240" w:lineRule="auto"/>
              <w:ind w:left="416" w:hanging="275"/>
              <w:rPr>
                <w:rFonts w:ascii="Lucida Sans" w:hAnsi="Lucida Sans" w:cs="CentraleSans-Regular"/>
                <w:color w:val="1A181C"/>
                <w:sz w:val="16"/>
                <w:szCs w:val="16"/>
                <w:lang w:eastAsia="es-ES"/>
              </w:rPr>
            </w:pPr>
            <w:r w:rsidRPr="00E072DA">
              <w:rPr>
                <w:rFonts w:ascii="Lucida Sans" w:hAnsi="Lucida Sans" w:cs="CentraleSans-Medium"/>
                <w:color w:val="1A181C"/>
                <w:sz w:val="16"/>
                <w:szCs w:val="16"/>
                <w:lang w:eastAsia="es-ES"/>
              </w:rPr>
              <w:t>4.</w:t>
            </w:r>
            <w:r w:rsidR="00E072DA" w:rsidRPr="00E072DA">
              <w:rPr>
                <w:rFonts w:asciiTheme="minorHAnsi" w:hAnsiTheme="minorHAnsi" w:cstheme="minorHAnsi"/>
                <w:sz w:val="24"/>
                <w:szCs w:val="24"/>
              </w:rPr>
              <w:tab/>
            </w:r>
            <w:r w:rsidRPr="00E072DA">
              <w:rPr>
                <w:rFonts w:ascii="Lucida Sans" w:hAnsi="Lucida Sans" w:cs="CentraleSans-Regular"/>
                <w:color w:val="1A181C"/>
                <w:sz w:val="16"/>
                <w:szCs w:val="16"/>
                <w:lang w:eastAsia="es-ES"/>
              </w:rPr>
              <w:t>La cama en el medio hospitalario</w:t>
            </w:r>
          </w:p>
          <w:p w:rsidR="001B7560" w:rsidRPr="00E072DA" w:rsidRDefault="001B7560" w:rsidP="00D92A77">
            <w:pPr>
              <w:autoSpaceDE w:val="0"/>
              <w:autoSpaceDN w:val="0"/>
              <w:adjustRightInd w:val="0"/>
              <w:spacing w:before="20" w:after="20" w:line="240" w:lineRule="auto"/>
              <w:ind w:left="416" w:hanging="275"/>
              <w:rPr>
                <w:rFonts w:ascii="Lucida Sans" w:hAnsi="Lucida Sans" w:cs="CentraleSans-Regular"/>
                <w:color w:val="1A181C"/>
                <w:sz w:val="16"/>
                <w:szCs w:val="16"/>
                <w:lang w:eastAsia="es-ES"/>
              </w:rPr>
            </w:pPr>
            <w:r w:rsidRPr="00E072DA">
              <w:rPr>
                <w:rFonts w:ascii="Lucida Sans" w:hAnsi="Lucida Sans" w:cs="CentraleSans-Medium"/>
                <w:color w:val="1A181C"/>
                <w:sz w:val="16"/>
                <w:szCs w:val="16"/>
                <w:lang w:eastAsia="es-ES"/>
              </w:rPr>
              <w:t>5.</w:t>
            </w:r>
            <w:r w:rsidR="00E072DA" w:rsidRPr="00E072DA">
              <w:rPr>
                <w:rFonts w:asciiTheme="minorHAnsi" w:hAnsiTheme="minorHAnsi" w:cstheme="minorHAnsi"/>
                <w:sz w:val="24"/>
                <w:szCs w:val="24"/>
              </w:rPr>
              <w:tab/>
            </w:r>
            <w:r w:rsidRPr="00E072DA">
              <w:rPr>
                <w:rFonts w:ascii="Lucida Sans" w:hAnsi="Lucida Sans" w:cs="CentraleSans-Regular"/>
                <w:color w:val="1A181C"/>
                <w:sz w:val="16"/>
                <w:szCs w:val="16"/>
                <w:lang w:eastAsia="es-ES"/>
              </w:rPr>
              <w:t>Técnicas de arreglo de la cama</w:t>
            </w:r>
          </w:p>
          <w:p w:rsidR="00011F95" w:rsidRPr="00E072DA" w:rsidRDefault="001B7560" w:rsidP="00D92A77">
            <w:pPr>
              <w:pStyle w:val="Normal1"/>
              <w:spacing w:before="20" w:after="20" w:line="240" w:lineRule="auto"/>
              <w:ind w:left="416" w:right="57" w:hanging="275"/>
              <w:jc w:val="left"/>
              <w:rPr>
                <w:rFonts w:ascii="Lucida Sans" w:hAnsi="Lucida Sans" w:cstheme="minorHAnsi"/>
                <w:bCs/>
                <w:sz w:val="16"/>
                <w:szCs w:val="16"/>
                <w:lang w:val="es-ES"/>
              </w:rPr>
            </w:pPr>
            <w:r w:rsidRPr="00E072DA">
              <w:rPr>
                <w:rFonts w:ascii="Lucida Sans" w:hAnsi="Lucida Sans" w:cs="CentraleSans-Medium"/>
                <w:color w:val="1A181C"/>
                <w:sz w:val="16"/>
                <w:szCs w:val="16"/>
                <w:lang w:val="es-ES" w:eastAsia="es-ES"/>
              </w:rPr>
              <w:t>6.</w:t>
            </w:r>
            <w:r w:rsidR="00E072DA" w:rsidRPr="00E072DA">
              <w:rPr>
                <w:rFonts w:asciiTheme="minorHAnsi" w:hAnsiTheme="minorHAnsi" w:cstheme="minorHAnsi"/>
              </w:rPr>
              <w:tab/>
            </w:r>
            <w:r w:rsidRPr="00E072DA">
              <w:rPr>
                <w:rFonts w:ascii="Lucida Sans" w:hAnsi="Lucida Sans" w:cs="CentraleSans-Regular"/>
                <w:color w:val="1A181C"/>
                <w:sz w:val="16"/>
                <w:szCs w:val="16"/>
                <w:lang w:val="es-ES" w:eastAsia="es-ES"/>
              </w:rPr>
              <w:t>Acogida del paciente de nuevo ingreso</w:t>
            </w:r>
          </w:p>
        </w:tc>
        <w:tc>
          <w:tcPr>
            <w:tcW w:w="6088" w:type="dxa"/>
            <w:shd w:val="clear" w:color="auto" w:fill="auto"/>
          </w:tcPr>
          <w:p w:rsidR="003364C9" w:rsidRPr="00E072DA" w:rsidRDefault="003364C9" w:rsidP="006544DE">
            <w:pPr>
              <w:pStyle w:val="Prrafodelista"/>
              <w:numPr>
                <w:ilvl w:val="0"/>
                <w:numId w:val="3"/>
              </w:numPr>
              <w:overflowPunct w:val="0"/>
              <w:autoSpaceDE w:val="0"/>
              <w:autoSpaceDN w:val="0"/>
              <w:adjustRightInd w:val="0"/>
              <w:spacing w:before="20" w:after="20" w:line="240" w:lineRule="auto"/>
              <w:ind w:left="283" w:right="142" w:hanging="153"/>
              <w:contextualSpacing w:val="0"/>
              <w:textAlignment w:val="baseline"/>
              <w:rPr>
                <w:rFonts w:ascii="Lucida Sans" w:eastAsia="Arial" w:hAnsi="Lucida Sans" w:cstheme="minorHAnsi"/>
                <w:sz w:val="16"/>
                <w:szCs w:val="16"/>
              </w:rPr>
            </w:pPr>
            <w:r w:rsidRPr="00E072DA">
              <w:rPr>
                <w:rFonts w:ascii="Lucida Sans" w:eastAsia="Arial" w:hAnsi="Lucida Sans" w:cstheme="minorHAnsi"/>
                <w:sz w:val="16"/>
                <w:szCs w:val="16"/>
              </w:rPr>
              <w:t>Describir los medios materiales y accesorios que integran las consultas</w:t>
            </w:r>
            <w:r w:rsidR="00E92399" w:rsidRPr="00E072DA">
              <w:rPr>
                <w:rFonts w:ascii="Lucida Sans" w:eastAsia="Arial" w:hAnsi="Lucida Sans" w:cstheme="minorHAnsi"/>
                <w:sz w:val="16"/>
                <w:szCs w:val="16"/>
              </w:rPr>
              <w:t xml:space="preserve"> </w:t>
            </w:r>
            <w:r w:rsidRPr="00E072DA">
              <w:rPr>
                <w:rFonts w:ascii="Lucida Sans" w:eastAsia="Arial" w:hAnsi="Lucida Sans" w:cstheme="minorHAnsi"/>
                <w:sz w:val="16"/>
                <w:szCs w:val="16"/>
              </w:rPr>
              <w:t>o las unidades de paciente, describiendo la función que desempeñan en la misma.</w:t>
            </w:r>
          </w:p>
          <w:p w:rsidR="003364C9" w:rsidRPr="00E072DA" w:rsidRDefault="003364C9" w:rsidP="006544DE">
            <w:pPr>
              <w:pStyle w:val="Prrafodelista"/>
              <w:numPr>
                <w:ilvl w:val="0"/>
                <w:numId w:val="3"/>
              </w:numPr>
              <w:overflowPunct w:val="0"/>
              <w:autoSpaceDE w:val="0"/>
              <w:autoSpaceDN w:val="0"/>
              <w:adjustRightInd w:val="0"/>
              <w:spacing w:before="20" w:after="20" w:line="240" w:lineRule="auto"/>
              <w:ind w:left="283" w:right="142" w:hanging="153"/>
              <w:contextualSpacing w:val="0"/>
              <w:textAlignment w:val="baseline"/>
              <w:rPr>
                <w:rFonts w:ascii="Lucida Sans" w:eastAsia="Arial" w:hAnsi="Lucida Sans" w:cstheme="minorHAnsi"/>
                <w:sz w:val="16"/>
                <w:szCs w:val="16"/>
              </w:rPr>
            </w:pPr>
            <w:r w:rsidRPr="00E072DA">
              <w:rPr>
                <w:rFonts w:ascii="Lucida Sans" w:eastAsia="Arial" w:hAnsi="Lucida Sans" w:cstheme="minorHAnsi"/>
                <w:sz w:val="16"/>
                <w:szCs w:val="16"/>
              </w:rPr>
              <w:t>Explicar los tipos de camas y accesorios que son de uso más frecuente en el ámbito hospitalario.</w:t>
            </w:r>
          </w:p>
          <w:p w:rsidR="003364C9" w:rsidRPr="00E072DA" w:rsidRDefault="003364C9" w:rsidP="006544DE">
            <w:pPr>
              <w:pStyle w:val="Prrafodelista"/>
              <w:numPr>
                <w:ilvl w:val="0"/>
                <w:numId w:val="3"/>
              </w:numPr>
              <w:overflowPunct w:val="0"/>
              <w:autoSpaceDE w:val="0"/>
              <w:autoSpaceDN w:val="0"/>
              <w:adjustRightInd w:val="0"/>
              <w:spacing w:before="20" w:after="20" w:line="240" w:lineRule="auto"/>
              <w:ind w:left="283" w:right="142" w:hanging="153"/>
              <w:contextualSpacing w:val="0"/>
              <w:textAlignment w:val="baseline"/>
              <w:rPr>
                <w:rFonts w:ascii="Lucida Sans" w:eastAsia="Arial" w:hAnsi="Lucida Sans" w:cstheme="minorHAnsi"/>
                <w:sz w:val="16"/>
                <w:szCs w:val="16"/>
              </w:rPr>
            </w:pPr>
            <w:r w:rsidRPr="00E072DA">
              <w:rPr>
                <w:rFonts w:ascii="Lucida Sans" w:eastAsia="Arial" w:hAnsi="Lucida Sans" w:cstheme="minorHAnsi"/>
                <w:sz w:val="16"/>
                <w:szCs w:val="16"/>
              </w:rPr>
              <w:t xml:space="preserve">Describir los diferentes tipos de colchones y ropa de cama, describiendo las técnicas de doblaje y de preparación para su posterior utilización. </w:t>
            </w:r>
          </w:p>
          <w:p w:rsidR="003364C9" w:rsidRPr="00E072DA" w:rsidRDefault="003364C9" w:rsidP="006544DE">
            <w:pPr>
              <w:pStyle w:val="Prrafodelista"/>
              <w:numPr>
                <w:ilvl w:val="0"/>
                <w:numId w:val="3"/>
              </w:numPr>
              <w:overflowPunct w:val="0"/>
              <w:autoSpaceDE w:val="0"/>
              <w:autoSpaceDN w:val="0"/>
              <w:adjustRightInd w:val="0"/>
              <w:spacing w:before="20" w:after="20" w:line="240" w:lineRule="auto"/>
              <w:ind w:left="283" w:right="142" w:hanging="153"/>
              <w:contextualSpacing w:val="0"/>
              <w:textAlignment w:val="baseline"/>
              <w:rPr>
                <w:rFonts w:ascii="Lucida Sans" w:eastAsia="Arial" w:hAnsi="Lucida Sans" w:cstheme="minorHAnsi"/>
                <w:sz w:val="16"/>
                <w:szCs w:val="16"/>
              </w:rPr>
            </w:pPr>
            <w:r w:rsidRPr="00E072DA">
              <w:rPr>
                <w:rFonts w:ascii="Lucida Sans" w:eastAsia="Arial" w:hAnsi="Lucida Sans" w:cstheme="minorHAnsi"/>
                <w:sz w:val="16"/>
                <w:szCs w:val="16"/>
              </w:rPr>
              <w:t>Describir los procedimientos de limpieza de camas y criterios de sustitución de accesorios en situaciones especiales. Identificar las necesidades de reposición acordes al supuesto descrito.</w:t>
            </w:r>
          </w:p>
          <w:p w:rsidR="003364C9" w:rsidRPr="00E072DA" w:rsidRDefault="003364C9" w:rsidP="006544DE">
            <w:pPr>
              <w:pStyle w:val="Prrafodelista"/>
              <w:numPr>
                <w:ilvl w:val="0"/>
                <w:numId w:val="3"/>
              </w:numPr>
              <w:spacing w:before="20" w:after="20" w:line="240" w:lineRule="auto"/>
              <w:ind w:left="283" w:right="142" w:hanging="153"/>
              <w:contextualSpacing w:val="0"/>
              <w:rPr>
                <w:rFonts w:ascii="Lucida Sans" w:hAnsi="Lucida Sans" w:cstheme="minorHAnsi"/>
                <w:sz w:val="16"/>
                <w:szCs w:val="16"/>
              </w:rPr>
            </w:pPr>
            <w:r w:rsidRPr="00E072DA">
              <w:rPr>
                <w:rFonts w:ascii="Lucida Sans" w:hAnsi="Lucida Sans" w:cstheme="minorHAnsi"/>
                <w:sz w:val="16"/>
                <w:szCs w:val="16"/>
              </w:rPr>
              <w:t xml:space="preserve">Explicar la secuencia de operaciones e informaciones </w:t>
            </w:r>
            <w:r w:rsidR="00F7344E" w:rsidRPr="00E072DA">
              <w:rPr>
                <w:rFonts w:ascii="Lucida Sans" w:hAnsi="Lucida Sans" w:cstheme="minorHAnsi"/>
                <w:sz w:val="16"/>
                <w:szCs w:val="16"/>
              </w:rPr>
              <w:t>que</w:t>
            </w:r>
            <w:r w:rsidRPr="00E072DA">
              <w:rPr>
                <w:rFonts w:ascii="Lucida Sans" w:hAnsi="Lucida Sans" w:cstheme="minorHAnsi"/>
                <w:sz w:val="16"/>
                <w:szCs w:val="16"/>
              </w:rPr>
              <w:t xml:space="preserve"> transmitir a los pacientes/clientes en el acto de recepción y alojamiento en la unidad de paciente.</w:t>
            </w:r>
          </w:p>
          <w:p w:rsidR="003364C9" w:rsidRPr="00E072DA" w:rsidRDefault="003364C9" w:rsidP="006544DE">
            <w:pPr>
              <w:pStyle w:val="Prrafodelista"/>
              <w:numPr>
                <w:ilvl w:val="0"/>
                <w:numId w:val="3"/>
              </w:numPr>
              <w:spacing w:before="20" w:after="20" w:line="240" w:lineRule="auto"/>
              <w:ind w:left="283" w:right="142" w:hanging="153"/>
              <w:contextualSpacing w:val="0"/>
              <w:rPr>
                <w:rFonts w:ascii="Lucida Sans" w:hAnsi="Lucida Sans" w:cstheme="minorHAnsi"/>
                <w:sz w:val="16"/>
                <w:szCs w:val="16"/>
              </w:rPr>
            </w:pPr>
            <w:r w:rsidRPr="00E072DA">
              <w:rPr>
                <w:rFonts w:ascii="Lucida Sans" w:hAnsi="Lucida Sans" w:cstheme="minorHAnsi"/>
                <w:sz w:val="16"/>
                <w:szCs w:val="16"/>
              </w:rPr>
              <w:t>Explicar las técnicas de realización de los distintos tipos de cama, en función del estado del paciente, que garanticen las necesidades de «confort» del paciente/cliente.</w:t>
            </w:r>
          </w:p>
          <w:p w:rsidR="00011F95" w:rsidRPr="00E072DA" w:rsidRDefault="003364C9" w:rsidP="006544DE">
            <w:pPr>
              <w:pStyle w:val="Prrafodelista"/>
              <w:numPr>
                <w:ilvl w:val="0"/>
                <w:numId w:val="3"/>
              </w:numPr>
              <w:spacing w:before="20" w:after="20" w:line="240" w:lineRule="auto"/>
              <w:ind w:left="283" w:right="142" w:hanging="153"/>
              <w:contextualSpacing w:val="0"/>
              <w:rPr>
                <w:rFonts w:ascii="Lucida Sans" w:hAnsi="Lucida Sans" w:cstheme="minorHAnsi"/>
                <w:b/>
                <w:sz w:val="16"/>
                <w:szCs w:val="16"/>
              </w:rPr>
            </w:pPr>
            <w:r w:rsidRPr="00E072DA">
              <w:rPr>
                <w:rFonts w:ascii="Lucida Sans" w:hAnsi="Lucida Sans" w:cstheme="minorHAnsi"/>
                <w:sz w:val="16"/>
                <w:szCs w:val="16"/>
              </w:rPr>
              <w:t>En un supuesto práctico de cuidado de una unidad de paciente, debidamente caracterizado: preparar la ropa de cama necesaria para ordenar o preparar distintos tipos de cama, limpiar y ordenar la unidad del paciente, realizar técnicas. de preparación y de apertura de la cama en sus distintas modalidades.</w:t>
            </w:r>
          </w:p>
        </w:tc>
        <w:tc>
          <w:tcPr>
            <w:tcW w:w="1979" w:type="dxa"/>
            <w:shd w:val="clear" w:color="auto" w:fill="auto"/>
          </w:tcPr>
          <w:p w:rsidR="00011F95" w:rsidRPr="00E072DA" w:rsidRDefault="003364C9" w:rsidP="006544DE">
            <w:pPr>
              <w:pStyle w:val="Normal1"/>
              <w:numPr>
                <w:ilvl w:val="0"/>
                <w:numId w:val="4"/>
              </w:numPr>
              <w:spacing w:before="20" w:after="20" w:line="240" w:lineRule="auto"/>
              <w:ind w:left="284" w:right="57" w:hanging="210"/>
              <w:jc w:val="left"/>
              <w:rPr>
                <w:rFonts w:ascii="Lucida Sans" w:hAnsi="Lucida Sans" w:cstheme="minorHAnsi"/>
                <w:bCs/>
                <w:sz w:val="16"/>
                <w:szCs w:val="16"/>
                <w:lang w:val="es-ES"/>
              </w:rPr>
            </w:pPr>
            <w:r w:rsidRPr="00E072DA">
              <w:rPr>
                <w:rFonts w:ascii="Lucida Sans" w:hAnsi="Lucida Sans"/>
                <w:sz w:val="16"/>
                <w:szCs w:val="16"/>
                <w:lang w:val="es-ES"/>
              </w:rPr>
              <w:t>Analizar las condiciones higiénico-sanitarias que debe cumplir una unidad del paciente; describiendo los métodos y técnicas para conseguirlas.</w:t>
            </w:r>
          </w:p>
        </w:tc>
        <w:tc>
          <w:tcPr>
            <w:tcW w:w="3610" w:type="dxa"/>
            <w:shd w:val="clear" w:color="auto" w:fill="auto"/>
          </w:tcPr>
          <w:p w:rsidR="00011F95" w:rsidRPr="00E072DA" w:rsidRDefault="00011F95" w:rsidP="00D92A77">
            <w:pPr>
              <w:pStyle w:val="Normal1"/>
              <w:spacing w:before="20" w:after="20" w:line="240" w:lineRule="auto"/>
              <w:ind w:left="57" w:right="57"/>
              <w:jc w:val="left"/>
              <w:rPr>
                <w:rFonts w:ascii="Lucida Sans" w:hAnsi="Lucida Sans" w:cstheme="minorHAnsi"/>
                <w:sz w:val="16"/>
                <w:szCs w:val="16"/>
                <w:lang w:val="es-ES"/>
              </w:rPr>
            </w:pPr>
            <w:r w:rsidRPr="00E072DA">
              <w:rPr>
                <w:rFonts w:ascii="Lucida Sans" w:hAnsi="Lucida Sans" w:cstheme="minorHAnsi"/>
                <w:b/>
                <w:bCs/>
                <w:sz w:val="16"/>
                <w:szCs w:val="16"/>
                <w:lang w:val="es-ES"/>
              </w:rPr>
              <w:t>1.</w:t>
            </w:r>
            <w:r w:rsidRPr="00E072DA">
              <w:rPr>
                <w:rFonts w:ascii="Lucida Sans" w:hAnsi="Lucida Sans" w:cstheme="minorHAnsi"/>
                <w:sz w:val="16"/>
                <w:szCs w:val="16"/>
                <w:lang w:val="es-ES"/>
              </w:rPr>
              <w:t xml:space="preserve"> Observación directa alumno/a: motivación, interés, actitudes, comportamiento, asistencia, etc.</w:t>
            </w:r>
          </w:p>
          <w:p w:rsidR="00011F95" w:rsidRPr="00E072DA" w:rsidRDefault="00011F95" w:rsidP="00D92A77">
            <w:pPr>
              <w:pStyle w:val="Normal1"/>
              <w:spacing w:before="20" w:after="20" w:line="240" w:lineRule="auto"/>
              <w:ind w:left="57" w:right="57"/>
              <w:jc w:val="left"/>
              <w:rPr>
                <w:rFonts w:ascii="Lucida Sans" w:hAnsi="Lucida Sans" w:cstheme="minorHAnsi"/>
                <w:sz w:val="16"/>
                <w:szCs w:val="16"/>
                <w:lang w:val="es-ES"/>
              </w:rPr>
            </w:pPr>
            <w:r w:rsidRPr="00E072DA">
              <w:rPr>
                <w:rFonts w:ascii="Lucida Sans" w:hAnsi="Lucida Sans" w:cstheme="minorHAnsi"/>
                <w:b/>
                <w:bCs/>
                <w:sz w:val="16"/>
                <w:szCs w:val="16"/>
                <w:lang w:val="es-ES"/>
              </w:rPr>
              <w:t>2.</w:t>
            </w:r>
            <w:r w:rsidRPr="00E072DA">
              <w:rPr>
                <w:rFonts w:ascii="Lucida Sans" w:hAnsi="Lucida Sans" w:cstheme="minorHAnsi"/>
                <w:sz w:val="16"/>
                <w:szCs w:val="16"/>
                <w:lang w:val="es-ES"/>
              </w:rPr>
              <w:t xml:space="preserve"> Participación en clase: intervenciones sobre actividades y ejercicios propuestos, valorando su dedicación e interés. </w:t>
            </w:r>
          </w:p>
          <w:p w:rsidR="00011F95" w:rsidRPr="00E072DA" w:rsidRDefault="00011F95" w:rsidP="00D92A77">
            <w:pPr>
              <w:pStyle w:val="Normal1"/>
              <w:spacing w:before="20" w:after="20" w:line="240" w:lineRule="auto"/>
              <w:ind w:left="57" w:right="57"/>
              <w:jc w:val="left"/>
              <w:rPr>
                <w:rFonts w:ascii="Lucida Sans" w:hAnsi="Lucida Sans" w:cstheme="minorHAnsi"/>
                <w:sz w:val="16"/>
                <w:szCs w:val="16"/>
                <w:lang w:val="es-ES"/>
              </w:rPr>
            </w:pPr>
            <w:r w:rsidRPr="00E072DA">
              <w:rPr>
                <w:rFonts w:ascii="Lucida Sans" w:hAnsi="Lucida Sans" w:cstheme="minorHAnsi"/>
                <w:b/>
                <w:bCs/>
                <w:sz w:val="16"/>
                <w:szCs w:val="16"/>
                <w:lang w:val="es-ES"/>
              </w:rPr>
              <w:t>3.</w:t>
            </w:r>
            <w:r w:rsidRPr="00E072DA">
              <w:rPr>
                <w:rFonts w:ascii="Lucida Sans" w:hAnsi="Lucida Sans" w:cstheme="minorHAnsi"/>
                <w:sz w:val="16"/>
                <w:szCs w:val="16"/>
                <w:lang w:val="es-ES"/>
              </w:rPr>
              <w:t xml:space="preserve"> Elaboración de ejercicios prácticos (</w:t>
            </w:r>
            <w:r w:rsidRPr="00E072DA">
              <w:rPr>
                <w:rFonts w:ascii="Lucida Sans" w:hAnsi="Lucida Sans" w:cstheme="minorHAnsi"/>
                <w:b/>
                <w:bCs/>
                <w:sz w:val="16"/>
                <w:szCs w:val="16"/>
                <w:lang w:val="es-ES"/>
              </w:rPr>
              <w:t xml:space="preserve">Pt1 </w:t>
            </w:r>
            <w:r w:rsidRPr="00E072DA">
              <w:rPr>
                <w:rFonts w:ascii="Lucida Sans" w:hAnsi="Lucida Sans" w:cstheme="minorHAnsi"/>
                <w:sz w:val="16"/>
                <w:szCs w:val="16"/>
                <w:lang w:val="es-ES"/>
              </w:rPr>
              <w:t>actividades unidad).</w:t>
            </w:r>
          </w:p>
          <w:p w:rsidR="00011F95" w:rsidRPr="00E072DA" w:rsidRDefault="00011F95" w:rsidP="00D92A77">
            <w:pPr>
              <w:pStyle w:val="Normal1"/>
              <w:spacing w:before="20" w:after="20" w:line="240" w:lineRule="auto"/>
              <w:ind w:left="57" w:right="57"/>
              <w:jc w:val="left"/>
              <w:rPr>
                <w:rFonts w:ascii="Lucida Sans" w:hAnsi="Lucida Sans" w:cstheme="minorHAnsi"/>
                <w:sz w:val="16"/>
                <w:szCs w:val="16"/>
                <w:lang w:val="es-ES"/>
              </w:rPr>
            </w:pPr>
            <w:r w:rsidRPr="00E072DA">
              <w:rPr>
                <w:rFonts w:ascii="Lucida Sans" w:hAnsi="Lucida Sans" w:cstheme="minorHAnsi"/>
                <w:b/>
                <w:bCs/>
                <w:sz w:val="16"/>
                <w:szCs w:val="16"/>
                <w:lang w:val="es-ES"/>
              </w:rPr>
              <w:t xml:space="preserve">4. </w:t>
            </w:r>
            <w:r w:rsidRPr="00E072DA">
              <w:rPr>
                <w:rFonts w:ascii="Lucida Sans" w:hAnsi="Lucida Sans" w:cstheme="minorHAnsi"/>
                <w:sz w:val="16"/>
                <w:szCs w:val="16"/>
                <w:lang w:val="es-ES"/>
              </w:rPr>
              <w:t>Realización de actividades finales: (</w:t>
            </w:r>
            <w:r w:rsidRPr="00E072DA">
              <w:rPr>
                <w:rFonts w:ascii="Lucida Sans" w:hAnsi="Lucida Sans" w:cstheme="minorHAnsi"/>
                <w:b/>
                <w:bCs/>
                <w:sz w:val="16"/>
                <w:szCs w:val="16"/>
                <w:lang w:val="es-ES"/>
              </w:rPr>
              <w:t>Pt2</w:t>
            </w:r>
            <w:r w:rsidRPr="00E072DA">
              <w:rPr>
                <w:rFonts w:ascii="Lucida Sans" w:hAnsi="Lucida Sans" w:cstheme="minorHAnsi"/>
                <w:sz w:val="16"/>
                <w:szCs w:val="16"/>
                <w:lang w:val="es-ES"/>
              </w:rPr>
              <w:t>Actividades individuales, grupales y de internet) (</w:t>
            </w:r>
            <w:r w:rsidRPr="00E072DA">
              <w:rPr>
                <w:rFonts w:ascii="Lucida Sans" w:hAnsi="Lucida Sans" w:cstheme="minorHAnsi"/>
                <w:b/>
                <w:bCs/>
                <w:sz w:val="16"/>
                <w:szCs w:val="16"/>
                <w:lang w:val="es-ES"/>
              </w:rPr>
              <w:t xml:space="preserve">Pt3 </w:t>
            </w:r>
            <w:r w:rsidRPr="00E072DA">
              <w:rPr>
                <w:rFonts w:ascii="Lucida Sans" w:hAnsi="Lucida Sans" w:cstheme="minorHAnsi"/>
                <w:sz w:val="16"/>
                <w:szCs w:val="16"/>
                <w:lang w:val="es-ES"/>
              </w:rPr>
              <w:t>prácticas</w:t>
            </w:r>
            <w:r w:rsidR="00593A54" w:rsidRPr="00E072DA">
              <w:rPr>
                <w:rFonts w:ascii="Lucida Sans" w:hAnsi="Lucida Sans" w:cstheme="minorHAnsi"/>
                <w:sz w:val="16"/>
                <w:szCs w:val="16"/>
                <w:lang w:val="es-ES"/>
              </w:rPr>
              <w:t xml:space="preserve"> </w:t>
            </w:r>
            <w:r w:rsidRPr="00E072DA">
              <w:rPr>
                <w:rFonts w:ascii="Lucida Sans" w:hAnsi="Lucida Sans" w:cstheme="minorHAnsi"/>
                <w:sz w:val="16"/>
                <w:szCs w:val="16"/>
                <w:lang w:val="es-ES"/>
              </w:rPr>
              <w:t>profesionales propuestas).</w:t>
            </w:r>
          </w:p>
          <w:p w:rsidR="00011F95" w:rsidRPr="00E072DA" w:rsidRDefault="00011F95" w:rsidP="00D92A77">
            <w:pPr>
              <w:pStyle w:val="Normal1"/>
              <w:spacing w:before="20" w:after="20" w:line="240" w:lineRule="auto"/>
              <w:ind w:left="57" w:right="57"/>
              <w:jc w:val="left"/>
              <w:rPr>
                <w:rFonts w:ascii="Lucida Sans" w:hAnsi="Lucida Sans" w:cstheme="minorHAnsi"/>
                <w:sz w:val="16"/>
                <w:szCs w:val="16"/>
                <w:lang w:val="es-ES"/>
              </w:rPr>
            </w:pPr>
            <w:r w:rsidRPr="00E072DA">
              <w:rPr>
                <w:rFonts w:ascii="Lucida Sans" w:hAnsi="Lucida Sans" w:cstheme="minorHAnsi"/>
                <w:b/>
                <w:bCs/>
                <w:sz w:val="16"/>
                <w:szCs w:val="16"/>
                <w:lang w:val="es-ES"/>
              </w:rPr>
              <w:t>5.</w:t>
            </w:r>
            <w:r w:rsidRPr="00E072DA">
              <w:rPr>
                <w:rFonts w:ascii="Lucida Sans" w:hAnsi="Lucida Sans" w:cstheme="minorHAnsi"/>
                <w:sz w:val="16"/>
                <w:szCs w:val="16"/>
                <w:lang w:val="es-ES"/>
              </w:rPr>
              <w:t xml:space="preserve"> Realización de pruebas y controles periódicos (</w:t>
            </w:r>
            <w:r w:rsidRPr="00E072DA">
              <w:rPr>
                <w:rFonts w:ascii="Lucida Sans" w:hAnsi="Lucida Sans" w:cstheme="minorHAnsi"/>
                <w:b/>
                <w:bCs/>
                <w:sz w:val="16"/>
                <w:szCs w:val="16"/>
                <w:lang w:val="es-ES"/>
              </w:rPr>
              <w:t>Pe1</w:t>
            </w:r>
            <w:r w:rsidRPr="00E072DA">
              <w:rPr>
                <w:rFonts w:ascii="Lucida Sans" w:hAnsi="Lucida Sans" w:cstheme="minorHAnsi"/>
                <w:sz w:val="16"/>
                <w:szCs w:val="16"/>
                <w:lang w:val="es-ES"/>
              </w:rPr>
              <w:t>, pruebas evaluación propuestas).</w:t>
            </w:r>
          </w:p>
          <w:p w:rsidR="00011F95" w:rsidRPr="00E072DA" w:rsidRDefault="00011F95" w:rsidP="00D92A77">
            <w:pPr>
              <w:pStyle w:val="Normal1"/>
              <w:spacing w:before="20" w:after="20" w:line="240" w:lineRule="auto"/>
              <w:ind w:left="57" w:right="57"/>
              <w:jc w:val="left"/>
              <w:rPr>
                <w:rFonts w:ascii="Lucida Sans" w:hAnsi="Lucida Sans" w:cstheme="minorHAnsi"/>
                <w:sz w:val="16"/>
                <w:szCs w:val="16"/>
                <w:lang w:val="es-ES"/>
              </w:rPr>
            </w:pPr>
            <w:r w:rsidRPr="00E072DA">
              <w:rPr>
                <w:rFonts w:ascii="Lucida Sans" w:hAnsi="Lucida Sans" w:cstheme="minorHAnsi"/>
                <w:b/>
                <w:bCs/>
                <w:sz w:val="16"/>
                <w:szCs w:val="16"/>
                <w:lang w:val="es-ES"/>
              </w:rPr>
              <w:t xml:space="preserve">6. </w:t>
            </w:r>
            <w:r w:rsidRPr="00E072DA">
              <w:rPr>
                <w:rFonts w:ascii="Lucida Sans" w:hAnsi="Lucida Sans" w:cstheme="minorHAnsi"/>
                <w:sz w:val="16"/>
                <w:szCs w:val="16"/>
                <w:lang w:val="es-ES"/>
              </w:rPr>
              <w:t>Prueba escrita al final de la unidad (</w:t>
            </w:r>
            <w:r w:rsidRPr="00E072DA">
              <w:rPr>
                <w:rFonts w:ascii="Lucida Sans" w:hAnsi="Lucida Sans" w:cstheme="minorHAnsi"/>
                <w:b/>
                <w:bCs/>
                <w:sz w:val="16"/>
                <w:szCs w:val="16"/>
                <w:lang w:val="es-ES"/>
              </w:rPr>
              <w:t>Pe2</w:t>
            </w:r>
            <w:r w:rsidRPr="00E072DA">
              <w:rPr>
                <w:rFonts w:ascii="Lucida Sans" w:hAnsi="Lucida Sans" w:cstheme="minorHAnsi"/>
                <w:sz w:val="16"/>
                <w:szCs w:val="16"/>
                <w:lang w:val="es-ES"/>
              </w:rPr>
              <w:t>, test de evaluación libro).</w:t>
            </w:r>
          </w:p>
          <w:p w:rsidR="00011F95" w:rsidRPr="00E072DA" w:rsidRDefault="003364C9" w:rsidP="00D92A77">
            <w:pPr>
              <w:pStyle w:val="Normal1"/>
              <w:spacing w:before="20" w:after="20" w:line="240" w:lineRule="auto"/>
              <w:ind w:left="57" w:right="57"/>
              <w:jc w:val="left"/>
              <w:rPr>
                <w:rFonts w:ascii="Lucida Sans" w:hAnsi="Lucida Sans" w:cstheme="minorHAnsi"/>
                <w:sz w:val="16"/>
                <w:szCs w:val="16"/>
                <w:lang w:val="es-ES"/>
              </w:rPr>
            </w:pPr>
            <w:r w:rsidRPr="00E072DA">
              <w:rPr>
                <w:rFonts w:ascii="Lucida Sans" w:hAnsi="Lucida Sans" w:cstheme="minorHAnsi"/>
                <w:b/>
                <w:bCs/>
                <w:sz w:val="16"/>
                <w:szCs w:val="16"/>
                <w:lang w:val="es-ES"/>
              </w:rPr>
              <w:t xml:space="preserve">7. </w:t>
            </w:r>
            <w:r w:rsidR="00593A54" w:rsidRPr="00E072DA">
              <w:rPr>
                <w:rFonts w:ascii="Lucida Sans" w:hAnsi="Lucida Sans" w:cstheme="minorHAnsi"/>
                <w:sz w:val="16"/>
                <w:szCs w:val="16"/>
                <w:lang w:val="es-ES"/>
              </w:rPr>
              <w:t>Prueba prá</w:t>
            </w:r>
            <w:r w:rsidRPr="00E072DA">
              <w:rPr>
                <w:rFonts w:ascii="Lucida Sans" w:hAnsi="Lucida Sans" w:cstheme="minorHAnsi"/>
                <w:sz w:val="16"/>
                <w:szCs w:val="16"/>
                <w:lang w:val="es-ES"/>
              </w:rPr>
              <w:t>ctica al final de la unidad (</w:t>
            </w:r>
            <w:r w:rsidRPr="00E072DA">
              <w:rPr>
                <w:rFonts w:ascii="Lucida Sans" w:hAnsi="Lucida Sans" w:cstheme="minorHAnsi"/>
                <w:b/>
                <w:bCs/>
                <w:sz w:val="16"/>
                <w:szCs w:val="16"/>
                <w:lang w:val="es-ES"/>
              </w:rPr>
              <w:t>Pt4</w:t>
            </w:r>
            <w:r w:rsidRPr="00E072DA">
              <w:rPr>
                <w:rFonts w:ascii="Lucida Sans" w:hAnsi="Lucida Sans" w:cstheme="minorHAnsi"/>
                <w:sz w:val="16"/>
                <w:szCs w:val="16"/>
                <w:lang w:val="es-ES"/>
              </w:rPr>
              <w:t>, simulación).</w:t>
            </w:r>
          </w:p>
        </w:tc>
      </w:tr>
      <w:tr w:rsidR="00011F95" w:rsidRPr="00E072DA" w:rsidTr="00E072DA">
        <w:tc>
          <w:tcPr>
            <w:tcW w:w="13800" w:type="dxa"/>
            <w:gridSpan w:val="4"/>
            <w:shd w:val="clear" w:color="auto" w:fill="D9E2F3" w:themeFill="accent1" w:themeFillTint="33"/>
            <w:tcMar>
              <w:left w:w="0" w:type="dxa"/>
            </w:tcMar>
            <w:vAlign w:val="center"/>
          </w:tcPr>
          <w:p w:rsidR="00011F95" w:rsidRPr="00E072DA" w:rsidRDefault="00011F95" w:rsidP="00C1328A">
            <w:pPr>
              <w:pStyle w:val="Normal1"/>
              <w:spacing w:before="60" w:after="60" w:line="240" w:lineRule="auto"/>
              <w:ind w:left="130" w:right="74"/>
              <w:rPr>
                <w:rFonts w:ascii="Lucida Sans" w:hAnsi="Lucida Sans" w:cstheme="minorHAnsi"/>
                <w:b/>
                <w:bCs/>
                <w:color w:val="2F5496" w:themeColor="accent1" w:themeShade="BF"/>
                <w:sz w:val="18"/>
                <w:szCs w:val="18"/>
                <w:lang w:val="es-ES"/>
              </w:rPr>
            </w:pPr>
            <w:r w:rsidRPr="00E072DA">
              <w:rPr>
                <w:rFonts w:ascii="Lucida Sans" w:hAnsi="Lucida Sans" w:cstheme="minorHAnsi"/>
                <w:b/>
                <w:bCs/>
                <w:color w:val="2F5496" w:themeColor="accent1" w:themeShade="BF"/>
                <w:sz w:val="18"/>
                <w:szCs w:val="18"/>
                <w:lang w:val="es-ES"/>
              </w:rPr>
              <w:t>Metodología</w:t>
            </w:r>
          </w:p>
        </w:tc>
      </w:tr>
      <w:tr w:rsidR="00011F95" w:rsidRPr="00E072DA" w:rsidTr="00E072DA">
        <w:tc>
          <w:tcPr>
            <w:tcW w:w="13800" w:type="dxa"/>
            <w:gridSpan w:val="4"/>
            <w:shd w:val="clear" w:color="auto" w:fill="auto"/>
            <w:tcMar>
              <w:left w:w="0" w:type="dxa"/>
            </w:tcMar>
          </w:tcPr>
          <w:p w:rsidR="00011F95" w:rsidRPr="00E072DA" w:rsidRDefault="00011F95" w:rsidP="00D92A77">
            <w:pPr>
              <w:pStyle w:val="Normal1"/>
              <w:spacing w:before="20" w:after="20" w:line="240" w:lineRule="auto"/>
              <w:ind w:left="96" w:right="113"/>
              <w:jc w:val="left"/>
              <w:rPr>
                <w:rFonts w:ascii="Lucida Sans" w:hAnsi="Lucida Sans" w:cstheme="minorHAnsi"/>
                <w:sz w:val="16"/>
                <w:szCs w:val="16"/>
                <w:lang w:val="es-ES"/>
              </w:rPr>
            </w:pPr>
            <w:r w:rsidRPr="00E072DA">
              <w:rPr>
                <w:rFonts w:ascii="Lucida Sans" w:hAnsi="Lucida Sans" w:cstheme="minorHAnsi"/>
                <w:sz w:val="16"/>
                <w:szCs w:val="16"/>
                <w:lang w:val="es-ES"/>
              </w:rPr>
              <w:t xml:space="preserve">El planteamiento de la </w:t>
            </w:r>
            <w:r w:rsidRPr="00E072DA">
              <w:rPr>
                <w:rFonts w:ascii="Lucida Sans" w:hAnsi="Lucida Sans" w:cstheme="minorHAnsi"/>
                <w:b/>
                <w:bCs/>
                <w:sz w:val="16"/>
                <w:szCs w:val="16"/>
                <w:lang w:val="es-ES"/>
              </w:rPr>
              <w:t>Unidad 1</w:t>
            </w:r>
            <w:r w:rsidRPr="00E072DA">
              <w:rPr>
                <w:rFonts w:ascii="Lucida Sans" w:hAnsi="Lucida Sans" w:cstheme="minorHAnsi"/>
                <w:sz w:val="16"/>
                <w:szCs w:val="16"/>
                <w:lang w:val="es-ES"/>
              </w:rPr>
              <w:t xml:space="preserve"> se iniciará con una </w:t>
            </w:r>
            <w:r w:rsidRPr="00E072DA">
              <w:rPr>
                <w:rFonts w:ascii="Lucida Sans" w:hAnsi="Lucida Sans" w:cstheme="minorHAnsi"/>
                <w:b/>
                <w:bCs/>
                <w:sz w:val="16"/>
                <w:szCs w:val="16"/>
                <w:lang w:val="es-ES"/>
              </w:rPr>
              <w:t>evaluación inicial o diagnóstica</w:t>
            </w:r>
            <w:r w:rsidRPr="00E072DA">
              <w:rPr>
                <w:rFonts w:ascii="Lucida Sans" w:hAnsi="Lucida Sans" w:cstheme="minorHAnsi"/>
                <w:sz w:val="16"/>
                <w:szCs w:val="16"/>
                <w:lang w:val="es-ES"/>
              </w:rPr>
              <w:t xml:space="preserve"> con la finalidad de obtener un conocimiento real de las características de los alumnos.</w:t>
            </w:r>
          </w:p>
          <w:p w:rsidR="00011F95" w:rsidRPr="00E072DA" w:rsidRDefault="00011F95" w:rsidP="00D92A77">
            <w:pPr>
              <w:pStyle w:val="Normal1"/>
              <w:spacing w:before="20" w:after="20" w:line="240" w:lineRule="auto"/>
              <w:ind w:left="96" w:right="113"/>
              <w:jc w:val="left"/>
              <w:rPr>
                <w:rFonts w:ascii="Lucida Sans" w:hAnsi="Lucida Sans" w:cstheme="minorHAnsi"/>
                <w:sz w:val="16"/>
                <w:szCs w:val="16"/>
                <w:lang w:val="es-ES"/>
              </w:rPr>
            </w:pPr>
            <w:r w:rsidRPr="00E072DA">
              <w:rPr>
                <w:rFonts w:ascii="Lucida Sans" w:hAnsi="Lucida Sans" w:cstheme="minorHAnsi"/>
                <w:sz w:val="16"/>
                <w:szCs w:val="16"/>
                <w:lang w:val="es-ES"/>
              </w:rPr>
              <w:t>A continuación</w:t>
            </w:r>
            <w:r w:rsidR="00E072DA">
              <w:rPr>
                <w:rFonts w:ascii="Lucida Sans" w:hAnsi="Lucida Sans" w:cstheme="minorHAnsi"/>
                <w:sz w:val="16"/>
                <w:szCs w:val="16"/>
                <w:lang w:val="es-ES"/>
              </w:rPr>
              <w:t>,</w:t>
            </w:r>
            <w:r w:rsidRPr="00E072DA">
              <w:rPr>
                <w:rFonts w:ascii="Lucida Sans" w:hAnsi="Lucida Sans" w:cstheme="minorHAnsi"/>
                <w:sz w:val="16"/>
                <w:szCs w:val="16"/>
                <w:lang w:val="es-ES"/>
              </w:rPr>
              <w:t xml:space="preserve"> </w:t>
            </w:r>
            <w:r w:rsidR="00705586" w:rsidRPr="00E072DA">
              <w:rPr>
                <w:rFonts w:ascii="Lucida Sans" w:hAnsi="Lucida Sans" w:cstheme="minorHAnsi"/>
                <w:sz w:val="16"/>
                <w:szCs w:val="16"/>
                <w:lang w:val="es-ES"/>
              </w:rPr>
              <w:t>la profesora o el profesor</w:t>
            </w:r>
            <w:r w:rsidRPr="00E072DA">
              <w:rPr>
                <w:rFonts w:ascii="Lucida Sans" w:hAnsi="Lucida Sans" w:cstheme="minorHAnsi"/>
                <w:sz w:val="16"/>
                <w:szCs w:val="16"/>
                <w:lang w:val="es-ES"/>
              </w:rPr>
              <w:t xml:space="preserve"> introducirá los distintos conceptos </w:t>
            </w:r>
            <w:r w:rsidR="00F7344E" w:rsidRPr="00E072DA">
              <w:rPr>
                <w:rFonts w:ascii="Lucida Sans" w:hAnsi="Lucida Sans" w:cstheme="minorHAnsi"/>
                <w:sz w:val="16"/>
                <w:szCs w:val="16"/>
                <w:lang w:val="es-ES"/>
              </w:rPr>
              <w:t>par</w:t>
            </w:r>
            <w:r w:rsidRPr="00E072DA">
              <w:rPr>
                <w:rFonts w:ascii="Lucida Sans" w:hAnsi="Lucida Sans" w:cstheme="minorHAnsi"/>
                <w:sz w:val="16"/>
                <w:szCs w:val="16"/>
                <w:lang w:val="es-ES"/>
              </w:rPr>
              <w:t xml:space="preserve">a desarrollar. Posteriormente se propondrán distintas actividades que serán resueltas por </w:t>
            </w:r>
            <w:r w:rsidR="001F3F04" w:rsidRPr="00E072DA">
              <w:rPr>
                <w:rFonts w:ascii="Lucida Sans" w:hAnsi="Lucida Sans" w:cstheme="minorHAnsi"/>
                <w:sz w:val="16"/>
                <w:szCs w:val="16"/>
                <w:lang w:val="es-ES"/>
              </w:rPr>
              <w:t xml:space="preserve">las alumnas y los alumnos </w:t>
            </w:r>
            <w:r w:rsidRPr="00E072DA">
              <w:rPr>
                <w:rFonts w:ascii="Lucida Sans" w:hAnsi="Lucida Sans" w:cstheme="minorHAnsi"/>
                <w:sz w:val="16"/>
                <w:szCs w:val="16"/>
                <w:lang w:val="es-ES"/>
              </w:rPr>
              <w:t xml:space="preserve">a fin de aplicar los conocimientos adquiridos. </w:t>
            </w:r>
          </w:p>
          <w:p w:rsidR="00011F95" w:rsidRPr="00E072DA" w:rsidRDefault="00011F95" w:rsidP="00D92A77">
            <w:pPr>
              <w:pStyle w:val="Normal1"/>
              <w:spacing w:before="20" w:after="20" w:line="240" w:lineRule="auto"/>
              <w:ind w:left="96" w:right="113"/>
              <w:jc w:val="left"/>
              <w:rPr>
                <w:rFonts w:ascii="Lucida Sans" w:hAnsi="Lucida Sans" w:cstheme="minorHAnsi"/>
                <w:sz w:val="18"/>
                <w:szCs w:val="18"/>
                <w:lang w:val="es-ES"/>
              </w:rPr>
            </w:pPr>
            <w:r w:rsidRPr="00E072DA">
              <w:rPr>
                <w:rFonts w:ascii="Lucida Sans" w:hAnsi="Lucida Sans" w:cstheme="minorHAnsi"/>
                <w:sz w:val="16"/>
                <w:szCs w:val="16"/>
                <w:lang w:val="es-ES"/>
              </w:rPr>
              <w:t xml:space="preserve">A lo largo de la unidad se potenciará la intervención oral de los alumnos puesto que la unidad permite relacionar los conocimientos previos de los alumnos con los que se pretende que adquieran. Estas actividades persiguen un </w:t>
            </w:r>
            <w:r w:rsidRPr="00E072DA">
              <w:rPr>
                <w:rFonts w:ascii="Lucida Sans" w:hAnsi="Lucida Sans" w:cstheme="minorHAnsi"/>
                <w:b/>
                <w:bCs/>
                <w:sz w:val="16"/>
                <w:szCs w:val="16"/>
                <w:lang w:val="es-ES"/>
              </w:rPr>
              <w:t>modelo constructivista</w:t>
            </w:r>
            <w:r w:rsidRPr="00E072DA">
              <w:rPr>
                <w:rFonts w:ascii="Lucida Sans" w:hAnsi="Lucida Sans" w:cstheme="minorHAnsi"/>
                <w:sz w:val="16"/>
                <w:szCs w:val="16"/>
                <w:lang w:val="es-ES"/>
              </w:rPr>
              <w:t>. Asimismo</w:t>
            </w:r>
            <w:r w:rsidR="00B001C7" w:rsidRPr="00E072DA">
              <w:rPr>
                <w:rFonts w:ascii="Lucida Sans" w:hAnsi="Lucida Sans" w:cstheme="minorHAnsi"/>
                <w:sz w:val="16"/>
                <w:szCs w:val="16"/>
                <w:lang w:val="es-ES"/>
              </w:rPr>
              <w:t>,</w:t>
            </w:r>
            <w:r w:rsidRPr="00E072DA">
              <w:rPr>
                <w:rFonts w:ascii="Lucida Sans" w:hAnsi="Lucida Sans" w:cstheme="minorHAnsi"/>
                <w:sz w:val="16"/>
                <w:szCs w:val="16"/>
                <w:lang w:val="es-ES"/>
              </w:rPr>
              <w:t xml:space="preserve"> se potenciará la comunicación y el trabajo en equipo, la educación no sexista y tolerante con otras culturas y la educación para la convivencia.</w:t>
            </w:r>
          </w:p>
        </w:tc>
      </w:tr>
      <w:tr w:rsidR="00011F95" w:rsidRPr="00E072DA" w:rsidTr="00E072DA">
        <w:tc>
          <w:tcPr>
            <w:tcW w:w="13800" w:type="dxa"/>
            <w:gridSpan w:val="4"/>
            <w:shd w:val="clear" w:color="auto" w:fill="D9E2F3" w:themeFill="accent1" w:themeFillTint="33"/>
            <w:tcMar>
              <w:left w:w="0" w:type="dxa"/>
            </w:tcMar>
            <w:vAlign w:val="center"/>
          </w:tcPr>
          <w:p w:rsidR="00011F95" w:rsidRPr="00E072DA" w:rsidRDefault="00011F95" w:rsidP="00C1328A">
            <w:pPr>
              <w:pStyle w:val="Normal1"/>
              <w:spacing w:before="60" w:after="60" w:line="240" w:lineRule="auto"/>
              <w:ind w:left="130" w:right="74"/>
              <w:rPr>
                <w:rFonts w:ascii="Lucida Sans" w:hAnsi="Lucida Sans" w:cstheme="minorHAnsi"/>
                <w:b/>
                <w:bCs/>
                <w:color w:val="2F5496" w:themeColor="accent1" w:themeShade="BF"/>
                <w:sz w:val="18"/>
                <w:szCs w:val="18"/>
                <w:lang w:val="es-ES"/>
              </w:rPr>
            </w:pPr>
            <w:r w:rsidRPr="00E072DA">
              <w:rPr>
                <w:rFonts w:ascii="Lucida Sans" w:hAnsi="Lucida Sans" w:cstheme="minorHAnsi"/>
                <w:b/>
                <w:bCs/>
                <w:color w:val="2F5496" w:themeColor="accent1" w:themeShade="BF"/>
                <w:sz w:val="18"/>
                <w:szCs w:val="18"/>
                <w:lang w:val="es-ES"/>
              </w:rPr>
              <w:t>Recursos TIC</w:t>
            </w:r>
          </w:p>
        </w:tc>
      </w:tr>
      <w:tr w:rsidR="00011F95" w:rsidRPr="00E072DA" w:rsidTr="00E072DA">
        <w:tc>
          <w:tcPr>
            <w:tcW w:w="13800" w:type="dxa"/>
            <w:gridSpan w:val="4"/>
            <w:shd w:val="clear" w:color="auto" w:fill="auto"/>
            <w:tcMar>
              <w:left w:w="0" w:type="dxa"/>
            </w:tcMar>
          </w:tcPr>
          <w:p w:rsidR="00011F95" w:rsidRPr="00E072DA" w:rsidRDefault="00011F95" w:rsidP="00D92A77">
            <w:pPr>
              <w:pStyle w:val="Normal1"/>
              <w:spacing w:before="20" w:after="20" w:line="240" w:lineRule="auto"/>
              <w:ind w:left="57" w:right="57"/>
              <w:rPr>
                <w:rFonts w:ascii="Lucida Sans" w:eastAsia="Lucida Sans" w:hAnsi="Lucida Sans" w:cstheme="minorHAnsi"/>
                <w:b/>
                <w:spacing w:val="1"/>
                <w:sz w:val="16"/>
                <w:szCs w:val="16"/>
                <w:lang w:val="es-ES"/>
              </w:rPr>
            </w:pPr>
            <w:r w:rsidRPr="00E072DA">
              <w:rPr>
                <w:rFonts w:ascii="Lucida Sans" w:eastAsia="Lucida Sans" w:hAnsi="Lucida Sans" w:cstheme="minorHAnsi"/>
                <w:b/>
                <w:spacing w:val="1"/>
                <w:sz w:val="16"/>
                <w:szCs w:val="16"/>
                <w:lang w:val="es-ES"/>
              </w:rPr>
              <w:t>YouTube vídeos:</w:t>
            </w:r>
          </w:p>
          <w:p w:rsidR="00EB4598" w:rsidRPr="00D92A77" w:rsidRDefault="00B26B4A" w:rsidP="006544DE">
            <w:pPr>
              <w:pStyle w:val="Normal1"/>
              <w:numPr>
                <w:ilvl w:val="0"/>
                <w:numId w:val="2"/>
              </w:numPr>
              <w:spacing w:before="20" w:after="20" w:line="240" w:lineRule="auto"/>
              <w:rPr>
                <w:rFonts w:ascii="Lucida Sans" w:eastAsia="Lucida Sans" w:hAnsi="Lucida Sans" w:cstheme="minorHAnsi"/>
                <w:color w:val="002060"/>
                <w:spacing w:val="1"/>
                <w:sz w:val="16"/>
                <w:szCs w:val="16"/>
                <w:lang w:val="es-ES"/>
              </w:rPr>
            </w:pPr>
            <w:hyperlink r:id="rId10" w:history="1">
              <w:r w:rsidR="00EB4598" w:rsidRPr="00D92A77">
                <w:rPr>
                  <w:rStyle w:val="Hipervnculo"/>
                  <w:rFonts w:ascii="Lucida Sans" w:hAnsi="Lucida Sans"/>
                  <w:color w:val="002060"/>
                  <w:sz w:val="16"/>
                  <w:szCs w:val="16"/>
                  <w:lang w:val="es-ES"/>
                </w:rPr>
                <w:t>https://www.youtube.com/watch?v=0HAA3e8tbyY</w:t>
              </w:r>
            </w:hyperlink>
          </w:p>
          <w:p w:rsidR="00EB4598" w:rsidRPr="00E072DA" w:rsidRDefault="00B26B4A" w:rsidP="006544DE">
            <w:pPr>
              <w:pStyle w:val="Normal1"/>
              <w:numPr>
                <w:ilvl w:val="0"/>
                <w:numId w:val="2"/>
              </w:numPr>
              <w:spacing w:before="20" w:after="20" w:line="240" w:lineRule="auto"/>
              <w:rPr>
                <w:rFonts w:ascii="Lucida Sans" w:eastAsia="Lucida Sans" w:hAnsi="Lucida Sans" w:cstheme="minorHAnsi"/>
                <w:b/>
                <w:color w:val="002060"/>
                <w:spacing w:val="1"/>
                <w:sz w:val="18"/>
                <w:szCs w:val="18"/>
                <w:lang w:val="es-ES"/>
              </w:rPr>
            </w:pPr>
            <w:hyperlink r:id="rId11" w:history="1">
              <w:r w:rsidR="00EB4598" w:rsidRPr="00D92A77">
                <w:rPr>
                  <w:rStyle w:val="Hipervnculo"/>
                  <w:rFonts w:ascii="Lucida Sans" w:eastAsia="Lucida Sans" w:hAnsi="Lucida Sans" w:cstheme="minorHAnsi"/>
                  <w:color w:val="002060"/>
                  <w:spacing w:val="1"/>
                  <w:sz w:val="16"/>
                  <w:szCs w:val="16"/>
                  <w:lang w:val="es-ES"/>
                </w:rPr>
                <w:t>https://www.youtube.com/watch?v=9hYm9EMyzGI</w:t>
              </w:r>
            </w:hyperlink>
          </w:p>
        </w:tc>
      </w:tr>
    </w:tbl>
    <w:p w:rsidR="00011F95" w:rsidRPr="000F3D0F" w:rsidRDefault="00011F95" w:rsidP="00011F95">
      <w:pPr>
        <w:pStyle w:val="Normal1"/>
        <w:spacing w:after="0" w:line="240" w:lineRule="auto"/>
        <w:rPr>
          <w:rFonts w:asciiTheme="minorHAnsi" w:hAnsiTheme="minorHAnsi" w:cstheme="minorHAnsi"/>
          <w:b/>
          <w:sz w:val="22"/>
          <w:szCs w:val="22"/>
          <w:lang w:val="es-ES"/>
        </w:rPr>
      </w:pPr>
    </w:p>
    <w:sectPr w:rsidR="00011F95" w:rsidRPr="000F3D0F" w:rsidSect="00011F95">
      <w:headerReference w:type="default" r:id="rId12"/>
      <w:footerReference w:type="default" r:id="rId13"/>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4DE" w:rsidRDefault="006544DE" w:rsidP="008748BC">
      <w:pPr>
        <w:spacing w:after="0" w:line="240" w:lineRule="auto"/>
      </w:pPr>
      <w:r>
        <w:separator/>
      </w:r>
    </w:p>
  </w:endnote>
  <w:endnote w:type="continuationSeparator" w:id="0">
    <w:p w:rsidR="006544DE" w:rsidRDefault="006544DE"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bra-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charset w:val="00"/>
    <w:family w:val="auto"/>
    <w:pitch w:val="variable"/>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erif">
    <w:charset w:val="00"/>
    <w:family w:val="roman"/>
    <w:pitch w:val="variable"/>
    <w:sig w:usb0="A00002AF" w:usb1="5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entraleSans-Medium">
    <w:panose1 w:val="00000000000000000000"/>
    <w:charset w:val="00"/>
    <w:family w:val="swiss"/>
    <w:notTrueType/>
    <w:pitch w:val="default"/>
    <w:sig w:usb0="00000003" w:usb1="00000000" w:usb2="00000000" w:usb3="00000000" w:csb0="00000001" w:csb1="00000000"/>
  </w:font>
  <w:font w:name="CentraleSans-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Borders>
        <w:top w:val="single" w:sz="18" w:space="0" w:color="808080"/>
        <w:left w:val="nil"/>
        <w:bottom w:val="nil"/>
        <w:right w:val="single" w:sz="18" w:space="0" w:color="808080"/>
        <w:insideH w:val="nil"/>
        <w:insideV w:val="single" w:sz="18" w:space="0" w:color="808080"/>
      </w:tblBorders>
      <w:tblLook w:val="04A0" w:firstRow="1" w:lastRow="0" w:firstColumn="1" w:lastColumn="0" w:noHBand="0" w:noVBand="1"/>
    </w:tblPr>
    <w:tblGrid>
      <w:gridCol w:w="1010"/>
      <w:gridCol w:w="8742"/>
    </w:tblGrid>
    <w:tr w:rsidR="00B26B4A">
      <w:tc>
        <w:tcPr>
          <w:tcW w:w="1010" w:type="dxa"/>
          <w:tcBorders>
            <w:top w:val="single" w:sz="18" w:space="0" w:color="808080"/>
            <w:left w:val="nil"/>
            <w:bottom w:val="nil"/>
            <w:right w:val="single" w:sz="18" w:space="0" w:color="808080"/>
          </w:tcBorders>
          <w:shd w:val="clear" w:color="auto" w:fill="auto"/>
        </w:tcPr>
        <w:p w:rsidR="00B26B4A" w:rsidRPr="00ED733D" w:rsidRDefault="00B26B4A">
          <w:pPr>
            <w:pStyle w:val="Piedepgina"/>
            <w:spacing w:after="0" w:line="240" w:lineRule="auto"/>
            <w:jc w:val="right"/>
            <w:rPr>
              <w:rFonts w:asciiTheme="minorHAnsi" w:hAnsiTheme="minorHAnsi"/>
              <w:b/>
              <w:color w:val="4F81BD"/>
              <w:sz w:val="32"/>
              <w:szCs w:val="32"/>
            </w:rPr>
          </w:pPr>
          <w:r w:rsidRPr="00ED733D">
            <w:rPr>
              <w:rFonts w:asciiTheme="minorHAnsi" w:hAnsiTheme="minorHAnsi"/>
              <w:b/>
              <w:noProof/>
              <w:color w:val="4F81BD"/>
              <w:sz w:val="32"/>
              <w:szCs w:val="32"/>
            </w:rPr>
            <w:fldChar w:fldCharType="begin"/>
          </w:r>
          <w:r w:rsidRPr="00ED733D">
            <w:rPr>
              <w:rFonts w:asciiTheme="minorHAnsi" w:hAnsiTheme="minorHAnsi"/>
              <w:b/>
              <w:noProof/>
              <w:color w:val="4F81BD"/>
              <w:sz w:val="32"/>
              <w:szCs w:val="32"/>
            </w:rPr>
            <w:instrText>PAGE</w:instrText>
          </w:r>
          <w:r w:rsidRPr="00ED733D">
            <w:rPr>
              <w:rFonts w:asciiTheme="minorHAnsi" w:hAnsiTheme="minorHAnsi"/>
              <w:b/>
              <w:noProof/>
              <w:color w:val="4F81BD"/>
              <w:sz w:val="32"/>
              <w:szCs w:val="32"/>
            </w:rPr>
            <w:fldChar w:fldCharType="separate"/>
          </w:r>
          <w:r>
            <w:rPr>
              <w:rFonts w:asciiTheme="minorHAnsi" w:hAnsiTheme="minorHAnsi"/>
              <w:b/>
              <w:noProof/>
              <w:color w:val="4F81BD"/>
              <w:sz w:val="32"/>
              <w:szCs w:val="32"/>
            </w:rPr>
            <w:t>20</w:t>
          </w:r>
          <w:r w:rsidRPr="00ED733D">
            <w:rPr>
              <w:rFonts w:asciiTheme="minorHAnsi" w:hAnsiTheme="minorHAnsi"/>
              <w:b/>
              <w:noProof/>
              <w:color w:val="4F81BD"/>
              <w:sz w:val="32"/>
              <w:szCs w:val="32"/>
            </w:rPr>
            <w:fldChar w:fldCharType="end"/>
          </w:r>
        </w:p>
      </w:tc>
      <w:tc>
        <w:tcPr>
          <w:tcW w:w="8741" w:type="dxa"/>
          <w:tcBorders>
            <w:top w:val="single" w:sz="18" w:space="0" w:color="808080"/>
            <w:left w:val="single" w:sz="18" w:space="0" w:color="808080"/>
            <w:bottom w:val="nil"/>
            <w:right w:val="nil"/>
          </w:tcBorders>
          <w:shd w:val="clear" w:color="auto" w:fill="auto"/>
          <w:tcMar>
            <w:left w:w="85" w:type="dxa"/>
          </w:tcMar>
        </w:tcPr>
        <w:p w:rsidR="00B26B4A" w:rsidRDefault="00B26B4A">
          <w:pPr>
            <w:pStyle w:val="Piedepgina"/>
            <w:spacing w:after="0" w:line="240" w:lineRule="auto"/>
            <w:jc w:val="right"/>
            <w:rPr>
              <w:b/>
              <w:color w:val="4F81BD"/>
              <w:sz w:val="32"/>
              <w:szCs w:val="32"/>
            </w:rPr>
          </w:pPr>
        </w:p>
      </w:tc>
    </w:tr>
  </w:tbl>
  <w:p w:rsidR="00B26B4A" w:rsidRDefault="00B26B4A">
    <w:pPr>
      <w:pStyle w:val="Piedepgina"/>
      <w:spacing w:after="0" w:line="240" w:lineRule="auto"/>
      <w:jc w:val="right"/>
      <w:rPr>
        <w:b/>
        <w:color w:val="4F81BD"/>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1447"/>
      <w:gridCol w:w="12511"/>
    </w:tblGrid>
    <w:tr w:rsidR="00B26B4A" w:rsidRPr="007D3759" w:rsidTr="007E25CA">
      <w:tc>
        <w:tcPr>
          <w:tcW w:w="918" w:type="dxa"/>
        </w:tcPr>
        <w:p w:rsidR="00B26B4A" w:rsidRPr="007E25CA" w:rsidRDefault="00B26B4A"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Pr>
              <w:b/>
              <w:noProof/>
              <w:color w:val="4F81BD"/>
              <w:sz w:val="32"/>
              <w:szCs w:val="32"/>
            </w:rPr>
            <w:t>31</w:t>
          </w:r>
          <w:r w:rsidRPr="007E25CA">
            <w:rPr>
              <w:b/>
              <w:noProof/>
              <w:color w:val="4F81BD"/>
              <w:sz w:val="32"/>
              <w:szCs w:val="32"/>
            </w:rPr>
            <w:fldChar w:fldCharType="end"/>
          </w:r>
        </w:p>
      </w:tc>
      <w:tc>
        <w:tcPr>
          <w:tcW w:w="7938" w:type="dxa"/>
        </w:tcPr>
        <w:p w:rsidR="00B26B4A" w:rsidRPr="007E25CA" w:rsidRDefault="00B26B4A" w:rsidP="007D3759">
          <w:pPr>
            <w:pStyle w:val="Piedepgina"/>
            <w:spacing w:after="0" w:line="240" w:lineRule="auto"/>
            <w:jc w:val="right"/>
            <w:rPr>
              <w:b/>
              <w:noProof/>
              <w:color w:val="4F81BD"/>
              <w:sz w:val="32"/>
              <w:szCs w:val="32"/>
            </w:rPr>
          </w:pPr>
        </w:p>
      </w:tc>
    </w:tr>
  </w:tbl>
  <w:p w:rsidR="00B26B4A" w:rsidRPr="007E25CA" w:rsidRDefault="00B26B4A"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4DE" w:rsidRDefault="006544DE" w:rsidP="008748BC">
      <w:pPr>
        <w:spacing w:after="0" w:line="240" w:lineRule="auto"/>
      </w:pPr>
      <w:r>
        <w:separator/>
      </w:r>
    </w:p>
  </w:footnote>
  <w:footnote w:type="continuationSeparator" w:id="0">
    <w:p w:rsidR="006544DE" w:rsidRDefault="006544DE"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nil"/>
        <w:left w:val="nil"/>
        <w:bottom w:val="single" w:sz="18" w:space="0" w:color="808080"/>
        <w:right w:val="nil"/>
        <w:insideH w:val="single" w:sz="18" w:space="0" w:color="808080"/>
        <w:insideV w:val="nil"/>
      </w:tblBorders>
      <w:tblLook w:val="04A0" w:firstRow="1" w:lastRow="0" w:firstColumn="1" w:lastColumn="0" w:noHBand="0" w:noVBand="1"/>
    </w:tblPr>
    <w:tblGrid>
      <w:gridCol w:w="1071"/>
      <w:gridCol w:w="6790"/>
      <w:gridCol w:w="1954"/>
    </w:tblGrid>
    <w:tr w:rsidR="00B26B4A">
      <w:trPr>
        <w:trHeight w:val="698"/>
        <w:jc w:val="center"/>
      </w:trPr>
      <w:tc>
        <w:tcPr>
          <w:tcW w:w="1085" w:type="dxa"/>
          <w:tcBorders>
            <w:top w:val="nil"/>
            <w:left w:val="nil"/>
            <w:bottom w:val="single" w:sz="18" w:space="0" w:color="808080"/>
            <w:right w:val="nil"/>
          </w:tcBorders>
          <w:shd w:val="clear" w:color="auto" w:fill="FFFFFF"/>
          <w:vAlign w:val="center"/>
        </w:tcPr>
        <w:p w:rsidR="00B26B4A" w:rsidRDefault="00B26B4A">
          <w:pPr>
            <w:pStyle w:val="Normal1"/>
            <w:spacing w:after="0"/>
            <w:jc w:val="center"/>
          </w:pPr>
          <w:r>
            <w:rPr>
              <w:noProof/>
              <w:lang w:val="es-ES" w:eastAsia="es-ES"/>
            </w:rPr>
            <w:drawing>
              <wp:inline distT="0" distB="0" distL="0" distR="0">
                <wp:extent cx="495300" cy="400050"/>
                <wp:effectExtent l="0" t="0" r="0" b="0"/>
                <wp:docPr id="2" name="Picture"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ción: Logo_Editex_www_azul_Pantone300CMYK.jpg"/>
                        <pic:cNvPicPr>
                          <a:picLocks noChangeAspect="1" noChangeArrowheads="1"/>
                        </pic:cNvPicPr>
                      </pic:nvPicPr>
                      <pic:blipFill>
                        <a:blip r:embed="rId1"/>
                        <a:stretch>
                          <a:fillRect/>
                        </a:stretch>
                      </pic:blipFill>
                      <pic:spPr bwMode="auto">
                        <a:xfrm>
                          <a:off x="0" y="0"/>
                          <a:ext cx="495300" cy="400050"/>
                        </a:xfrm>
                        <a:prstGeom prst="rect">
                          <a:avLst/>
                        </a:prstGeom>
                        <a:noFill/>
                        <a:ln w="9525">
                          <a:noFill/>
                          <a:miter lim="800000"/>
                          <a:headEnd/>
                          <a:tailEnd/>
                        </a:ln>
                      </pic:spPr>
                    </pic:pic>
                  </a:graphicData>
                </a:graphic>
              </wp:inline>
            </w:drawing>
          </w:r>
        </w:p>
      </w:tc>
      <w:tc>
        <w:tcPr>
          <w:tcW w:w="7779" w:type="dxa"/>
          <w:tcBorders>
            <w:top w:val="nil"/>
            <w:left w:val="nil"/>
            <w:bottom w:val="single" w:sz="18" w:space="0" w:color="808080"/>
            <w:right w:val="nil"/>
          </w:tcBorders>
          <w:shd w:val="clear" w:color="auto" w:fill="FFFFFF"/>
          <w:vAlign w:val="center"/>
        </w:tcPr>
        <w:p w:rsidR="00B26B4A" w:rsidRPr="00ED733D" w:rsidRDefault="00B26B4A">
          <w:pPr>
            <w:pStyle w:val="Normal1"/>
            <w:spacing w:after="0"/>
            <w:jc w:val="right"/>
            <w:rPr>
              <w:rFonts w:asciiTheme="minorHAnsi" w:hAnsiTheme="minorHAnsi"/>
              <w:b/>
              <w:i/>
              <w:sz w:val="22"/>
              <w:szCs w:val="22"/>
            </w:rPr>
          </w:pPr>
          <w:r>
            <w:rPr>
              <w:rFonts w:asciiTheme="minorHAnsi" w:hAnsiTheme="minorHAnsi"/>
              <w:b/>
              <w:i/>
              <w:sz w:val="22"/>
              <w:szCs w:val="22"/>
            </w:rPr>
            <w:t xml:space="preserve">Higiene </w:t>
          </w:r>
          <w:r w:rsidRPr="00A81B86">
            <w:rPr>
              <w:rFonts w:asciiTheme="minorHAnsi" w:hAnsiTheme="minorHAnsi"/>
              <w:b/>
              <w:i/>
              <w:sz w:val="22"/>
              <w:szCs w:val="22"/>
              <w:lang w:val="es-ES"/>
            </w:rPr>
            <w:t>del medio hospitalario y limpieza</w:t>
          </w:r>
          <w:r>
            <w:rPr>
              <w:rFonts w:asciiTheme="minorHAnsi" w:hAnsiTheme="minorHAnsi"/>
              <w:b/>
              <w:i/>
              <w:sz w:val="22"/>
              <w:szCs w:val="22"/>
            </w:rPr>
            <w:t xml:space="preserve"> de material</w:t>
          </w:r>
        </w:p>
      </w:tc>
      <w:tc>
        <w:tcPr>
          <w:tcW w:w="1982" w:type="dxa"/>
          <w:tcBorders>
            <w:top w:val="nil"/>
            <w:left w:val="nil"/>
            <w:bottom w:val="single" w:sz="18" w:space="0" w:color="808080"/>
            <w:right w:val="single" w:sz="18" w:space="0" w:color="808080"/>
          </w:tcBorders>
          <w:shd w:val="clear" w:color="auto" w:fill="548DD4"/>
          <w:vAlign w:val="center"/>
        </w:tcPr>
        <w:p w:rsidR="00B26B4A" w:rsidRDefault="00B26B4A" w:rsidP="00497212">
          <w:pPr>
            <w:pStyle w:val="Normal1"/>
            <w:spacing w:after="0" w:line="240" w:lineRule="auto"/>
            <w:jc w:val="center"/>
            <w:rPr>
              <w:rFonts w:asciiTheme="minorHAnsi" w:hAnsiTheme="minorHAnsi"/>
              <w:b/>
              <w:color w:val="FFFFFF"/>
              <w:sz w:val="22"/>
              <w:szCs w:val="22"/>
            </w:rPr>
          </w:pPr>
          <w:r w:rsidRPr="00ED733D">
            <w:rPr>
              <w:rFonts w:asciiTheme="minorHAnsi" w:hAnsiTheme="minorHAnsi"/>
              <w:b/>
              <w:color w:val="FFFFFF"/>
              <w:sz w:val="22"/>
              <w:szCs w:val="22"/>
            </w:rPr>
            <w:t>PROGRAMACIÓN</w:t>
          </w:r>
        </w:p>
        <w:p w:rsidR="00497212" w:rsidRPr="00ED733D" w:rsidRDefault="00497212" w:rsidP="00497212">
          <w:pPr>
            <w:pStyle w:val="Normal1"/>
            <w:spacing w:after="0" w:line="240" w:lineRule="auto"/>
            <w:jc w:val="center"/>
            <w:rPr>
              <w:rFonts w:asciiTheme="minorHAnsi" w:hAnsiTheme="minorHAnsi"/>
              <w:b/>
              <w:color w:val="FFFFFF"/>
              <w:sz w:val="22"/>
              <w:szCs w:val="22"/>
            </w:rPr>
          </w:pPr>
          <w:r>
            <w:rPr>
              <w:rFonts w:asciiTheme="minorHAnsi" w:hAnsiTheme="minorHAnsi"/>
              <w:b/>
              <w:color w:val="FFFFFF"/>
              <w:sz w:val="22"/>
              <w:szCs w:val="22"/>
            </w:rPr>
            <w:t>MUESTRA</w:t>
          </w:r>
        </w:p>
      </w:tc>
    </w:tr>
  </w:tbl>
  <w:p w:rsidR="00B26B4A" w:rsidRDefault="00B26B4A">
    <w:pPr>
      <w:pStyle w:val="Encabezamiento"/>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030" w:type="dxa"/>
      <w:tblCellSpacing w:w="20" w:type="dxa"/>
      <w:tblBorders>
        <w:bottom w:val="single" w:sz="18" w:space="0" w:color="808080"/>
        <w:right w:val="single" w:sz="18" w:space="0" w:color="808080"/>
      </w:tblBorders>
      <w:tblLook w:val="04A0" w:firstRow="1" w:lastRow="0" w:firstColumn="1" w:lastColumn="0" w:noHBand="0" w:noVBand="1"/>
    </w:tblPr>
    <w:tblGrid>
      <w:gridCol w:w="1346"/>
      <w:gridCol w:w="10703"/>
      <w:gridCol w:w="1981"/>
    </w:tblGrid>
    <w:tr w:rsidR="00B26B4A" w:rsidRPr="00B5537F" w:rsidTr="00E7454A">
      <w:trPr>
        <w:trHeight w:val="698"/>
        <w:tblCellSpacing w:w="20" w:type="dxa"/>
      </w:trPr>
      <w:tc>
        <w:tcPr>
          <w:tcW w:w="1286" w:type="dxa"/>
          <w:shd w:val="clear" w:color="auto" w:fill="auto"/>
          <w:vAlign w:val="center"/>
        </w:tcPr>
        <w:p w:rsidR="00B26B4A" w:rsidRPr="007E25CA" w:rsidRDefault="00B26B4A" w:rsidP="007E25CA">
          <w:pPr>
            <w:spacing w:after="0"/>
            <w:jc w:val="center"/>
            <w:rPr>
              <w:b/>
            </w:rPr>
          </w:pPr>
          <w:r w:rsidRPr="007E25CA">
            <w:rPr>
              <w:b/>
              <w:noProof/>
              <w:lang w:eastAsia="es-ES"/>
            </w:rPr>
            <w:drawing>
              <wp:inline distT="0" distB="0" distL="0" distR="0">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663" w:type="dxa"/>
          <w:shd w:val="clear" w:color="auto" w:fill="auto"/>
          <w:vAlign w:val="center"/>
        </w:tcPr>
        <w:p w:rsidR="00B26B4A" w:rsidRPr="007E25CA" w:rsidRDefault="00B26B4A" w:rsidP="00875A60">
          <w:pPr>
            <w:spacing w:after="0"/>
            <w:jc w:val="right"/>
            <w:rPr>
              <w:b/>
              <w:i/>
              <w:sz w:val="18"/>
            </w:rPr>
          </w:pPr>
          <w:r>
            <w:rPr>
              <w:b/>
              <w:i/>
            </w:rPr>
            <w:t xml:space="preserve">Higiene </w:t>
          </w:r>
          <w:r w:rsidRPr="00E36586">
            <w:rPr>
              <w:b/>
              <w:i/>
            </w:rPr>
            <w:t>del medio hospitalario y limpieza de material</w:t>
          </w:r>
        </w:p>
      </w:tc>
      <w:tc>
        <w:tcPr>
          <w:tcW w:w="1921" w:type="dxa"/>
          <w:shd w:val="clear" w:color="auto" w:fill="548DD4"/>
          <w:vAlign w:val="center"/>
        </w:tcPr>
        <w:p w:rsidR="00B26B4A" w:rsidRDefault="00B26B4A" w:rsidP="007E25CA">
          <w:pPr>
            <w:spacing w:after="0"/>
            <w:jc w:val="center"/>
            <w:rPr>
              <w:b/>
              <w:color w:val="FFFFFF"/>
            </w:rPr>
          </w:pPr>
          <w:r w:rsidRPr="007E25CA">
            <w:rPr>
              <w:b/>
              <w:color w:val="FFFFFF"/>
            </w:rPr>
            <w:t>PROGRAMACIÓN</w:t>
          </w:r>
        </w:p>
        <w:p w:rsidR="00497212" w:rsidRPr="007E25CA" w:rsidRDefault="00497212" w:rsidP="007E25CA">
          <w:pPr>
            <w:spacing w:after="0"/>
            <w:jc w:val="center"/>
            <w:rPr>
              <w:b/>
              <w:color w:val="FFFFFF"/>
            </w:rPr>
          </w:pPr>
          <w:r>
            <w:rPr>
              <w:b/>
              <w:color w:val="FFFFFF"/>
            </w:rPr>
            <w:t>MUESTRA</w:t>
          </w:r>
        </w:p>
      </w:tc>
    </w:tr>
  </w:tbl>
  <w:p w:rsidR="00B26B4A" w:rsidRDefault="00B26B4A" w:rsidP="00E072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25C"/>
    <w:multiLevelType w:val="hybridMultilevel"/>
    <w:tmpl w:val="12E07C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2419D1"/>
    <w:multiLevelType w:val="hybridMultilevel"/>
    <w:tmpl w:val="35AC647A"/>
    <w:lvl w:ilvl="0" w:tplc="7D7C80EC">
      <w:start w:val="2"/>
      <w:numFmt w:val="bullet"/>
      <w:lvlText w:val="-"/>
      <w:lvlJc w:val="left"/>
      <w:pPr>
        <w:ind w:left="720" w:hanging="360"/>
      </w:pPr>
      <w:rPr>
        <w:rFonts w:ascii="Dobra-Book" w:eastAsia="Calibri" w:hAnsi="Dobra-Book" w:cs="Dobra-Book"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EF73A7"/>
    <w:multiLevelType w:val="multilevel"/>
    <w:tmpl w:val="7D2EE0CC"/>
    <w:lvl w:ilvl="0">
      <w:start w:val="1"/>
      <w:numFmt w:val="decimal"/>
      <w:pStyle w:val="Ttulo1"/>
      <w:lvlText w:val="%1."/>
      <w:lvlJc w:val="left"/>
      <w:pPr>
        <w:ind w:left="720"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8BC711E"/>
    <w:multiLevelType w:val="hybridMultilevel"/>
    <w:tmpl w:val="C0307EA6"/>
    <w:lvl w:ilvl="0" w:tplc="7D7C80EC">
      <w:start w:val="2"/>
      <w:numFmt w:val="bullet"/>
      <w:lvlText w:val="-"/>
      <w:lvlJc w:val="left"/>
      <w:pPr>
        <w:ind w:left="777" w:hanging="360"/>
      </w:pPr>
      <w:rPr>
        <w:rFonts w:ascii="Dobra-Book" w:eastAsia="Calibri" w:hAnsi="Dobra-Book" w:cs="Dobra-Book"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 w15:restartNumberingAfterBreak="0">
    <w:nsid w:val="7F0A6E7C"/>
    <w:multiLevelType w:val="hybridMultilevel"/>
    <w:tmpl w:val="9022D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53"/>
    <w:rsid w:val="00002ABA"/>
    <w:rsid w:val="0000493F"/>
    <w:rsid w:val="00011278"/>
    <w:rsid w:val="00011F95"/>
    <w:rsid w:val="0001246B"/>
    <w:rsid w:val="00013A76"/>
    <w:rsid w:val="0001425C"/>
    <w:rsid w:val="000144AF"/>
    <w:rsid w:val="000163F8"/>
    <w:rsid w:val="000230F0"/>
    <w:rsid w:val="00024BF4"/>
    <w:rsid w:val="000254A9"/>
    <w:rsid w:val="00026475"/>
    <w:rsid w:val="00027270"/>
    <w:rsid w:val="00031392"/>
    <w:rsid w:val="00033927"/>
    <w:rsid w:val="00040A04"/>
    <w:rsid w:val="00040BA7"/>
    <w:rsid w:val="00040F1B"/>
    <w:rsid w:val="00044830"/>
    <w:rsid w:val="000453CB"/>
    <w:rsid w:val="00046BD5"/>
    <w:rsid w:val="000475E2"/>
    <w:rsid w:val="00050667"/>
    <w:rsid w:val="00061609"/>
    <w:rsid w:val="00061EDD"/>
    <w:rsid w:val="00062DDD"/>
    <w:rsid w:val="00067EEC"/>
    <w:rsid w:val="00073BEF"/>
    <w:rsid w:val="00075EC5"/>
    <w:rsid w:val="00076776"/>
    <w:rsid w:val="00077DCC"/>
    <w:rsid w:val="00081149"/>
    <w:rsid w:val="00083AC3"/>
    <w:rsid w:val="00085BB9"/>
    <w:rsid w:val="000867C0"/>
    <w:rsid w:val="00087310"/>
    <w:rsid w:val="00090A00"/>
    <w:rsid w:val="000927DB"/>
    <w:rsid w:val="00097C48"/>
    <w:rsid w:val="000A08B6"/>
    <w:rsid w:val="000A5156"/>
    <w:rsid w:val="000A6094"/>
    <w:rsid w:val="000A6DDA"/>
    <w:rsid w:val="000A77CF"/>
    <w:rsid w:val="000B2EC3"/>
    <w:rsid w:val="000B3217"/>
    <w:rsid w:val="000B3A74"/>
    <w:rsid w:val="000B5DBC"/>
    <w:rsid w:val="000B5E8A"/>
    <w:rsid w:val="000B7B95"/>
    <w:rsid w:val="000C406A"/>
    <w:rsid w:val="000C45AB"/>
    <w:rsid w:val="000C5E79"/>
    <w:rsid w:val="000C5EF2"/>
    <w:rsid w:val="000C65CD"/>
    <w:rsid w:val="000C67C5"/>
    <w:rsid w:val="000D4A1B"/>
    <w:rsid w:val="000E13D2"/>
    <w:rsid w:val="000E3BD5"/>
    <w:rsid w:val="000E49D7"/>
    <w:rsid w:val="000E5FD0"/>
    <w:rsid w:val="000E7984"/>
    <w:rsid w:val="000F0D3A"/>
    <w:rsid w:val="000F3D0F"/>
    <w:rsid w:val="000F3F48"/>
    <w:rsid w:val="000F4736"/>
    <w:rsid w:val="00104700"/>
    <w:rsid w:val="00105DAC"/>
    <w:rsid w:val="00110AFD"/>
    <w:rsid w:val="00112399"/>
    <w:rsid w:val="00114EEA"/>
    <w:rsid w:val="0011620B"/>
    <w:rsid w:val="00116B29"/>
    <w:rsid w:val="001171B1"/>
    <w:rsid w:val="0011768A"/>
    <w:rsid w:val="0012440F"/>
    <w:rsid w:val="0012532B"/>
    <w:rsid w:val="00130546"/>
    <w:rsid w:val="00131DCC"/>
    <w:rsid w:val="00134F94"/>
    <w:rsid w:val="001350EF"/>
    <w:rsid w:val="0013518A"/>
    <w:rsid w:val="00141CB9"/>
    <w:rsid w:val="00141ECF"/>
    <w:rsid w:val="001435C7"/>
    <w:rsid w:val="00144436"/>
    <w:rsid w:val="001479B6"/>
    <w:rsid w:val="001518AE"/>
    <w:rsid w:val="0016162A"/>
    <w:rsid w:val="00161CF4"/>
    <w:rsid w:val="00163B54"/>
    <w:rsid w:val="00163EA5"/>
    <w:rsid w:val="00164847"/>
    <w:rsid w:val="00165081"/>
    <w:rsid w:val="001655D4"/>
    <w:rsid w:val="001656C2"/>
    <w:rsid w:val="001659EA"/>
    <w:rsid w:val="00166F37"/>
    <w:rsid w:val="00167970"/>
    <w:rsid w:val="00173B7B"/>
    <w:rsid w:val="00175C38"/>
    <w:rsid w:val="0018744A"/>
    <w:rsid w:val="00190A39"/>
    <w:rsid w:val="00191061"/>
    <w:rsid w:val="00195A55"/>
    <w:rsid w:val="001A1000"/>
    <w:rsid w:val="001A166C"/>
    <w:rsid w:val="001A2842"/>
    <w:rsid w:val="001A3B01"/>
    <w:rsid w:val="001A4059"/>
    <w:rsid w:val="001A4A29"/>
    <w:rsid w:val="001B1FDE"/>
    <w:rsid w:val="001B2734"/>
    <w:rsid w:val="001B3D68"/>
    <w:rsid w:val="001B52F1"/>
    <w:rsid w:val="001B65A2"/>
    <w:rsid w:val="001B7560"/>
    <w:rsid w:val="001C0268"/>
    <w:rsid w:val="001C0A7E"/>
    <w:rsid w:val="001C0F21"/>
    <w:rsid w:val="001C2DD3"/>
    <w:rsid w:val="001C3EF2"/>
    <w:rsid w:val="001D0649"/>
    <w:rsid w:val="001D3231"/>
    <w:rsid w:val="001D5B09"/>
    <w:rsid w:val="001D5F9B"/>
    <w:rsid w:val="001D640C"/>
    <w:rsid w:val="001E04B2"/>
    <w:rsid w:val="001E12A7"/>
    <w:rsid w:val="001E17D7"/>
    <w:rsid w:val="001E26A4"/>
    <w:rsid w:val="001E289B"/>
    <w:rsid w:val="001E2958"/>
    <w:rsid w:val="001E54C6"/>
    <w:rsid w:val="001E7F1E"/>
    <w:rsid w:val="001F1292"/>
    <w:rsid w:val="001F21CB"/>
    <w:rsid w:val="001F2FBA"/>
    <w:rsid w:val="001F3A77"/>
    <w:rsid w:val="001F3F04"/>
    <w:rsid w:val="001F42BE"/>
    <w:rsid w:val="001F4F85"/>
    <w:rsid w:val="001F6066"/>
    <w:rsid w:val="00200000"/>
    <w:rsid w:val="00203434"/>
    <w:rsid w:val="00204BF1"/>
    <w:rsid w:val="00205A00"/>
    <w:rsid w:val="0020703A"/>
    <w:rsid w:val="00207124"/>
    <w:rsid w:val="00207A8F"/>
    <w:rsid w:val="00211139"/>
    <w:rsid w:val="0021209F"/>
    <w:rsid w:val="00214184"/>
    <w:rsid w:val="0021700B"/>
    <w:rsid w:val="00220548"/>
    <w:rsid w:val="00221678"/>
    <w:rsid w:val="002223D4"/>
    <w:rsid w:val="00223482"/>
    <w:rsid w:val="00224834"/>
    <w:rsid w:val="002254BB"/>
    <w:rsid w:val="00225FED"/>
    <w:rsid w:val="00226D52"/>
    <w:rsid w:val="002270F8"/>
    <w:rsid w:val="00230866"/>
    <w:rsid w:val="00231488"/>
    <w:rsid w:val="002332E2"/>
    <w:rsid w:val="002358AF"/>
    <w:rsid w:val="00237028"/>
    <w:rsid w:val="00237190"/>
    <w:rsid w:val="00241D1C"/>
    <w:rsid w:val="0024271E"/>
    <w:rsid w:val="00245361"/>
    <w:rsid w:val="002521A1"/>
    <w:rsid w:val="002524B8"/>
    <w:rsid w:val="002543C3"/>
    <w:rsid w:val="00254E11"/>
    <w:rsid w:val="00260C3C"/>
    <w:rsid w:val="00261A9A"/>
    <w:rsid w:val="0026437E"/>
    <w:rsid w:val="0026701E"/>
    <w:rsid w:val="0027130B"/>
    <w:rsid w:val="00274563"/>
    <w:rsid w:val="00274F2D"/>
    <w:rsid w:val="002757FF"/>
    <w:rsid w:val="002836FD"/>
    <w:rsid w:val="002909CA"/>
    <w:rsid w:val="00295865"/>
    <w:rsid w:val="00296E13"/>
    <w:rsid w:val="002979A0"/>
    <w:rsid w:val="002A01E1"/>
    <w:rsid w:val="002A1BBB"/>
    <w:rsid w:val="002A2AE2"/>
    <w:rsid w:val="002A3BE8"/>
    <w:rsid w:val="002A3DFE"/>
    <w:rsid w:val="002A4A0F"/>
    <w:rsid w:val="002A5ABA"/>
    <w:rsid w:val="002A6BC3"/>
    <w:rsid w:val="002A71C3"/>
    <w:rsid w:val="002B1F00"/>
    <w:rsid w:val="002B3675"/>
    <w:rsid w:val="002B37F9"/>
    <w:rsid w:val="002B4EFD"/>
    <w:rsid w:val="002B5A5C"/>
    <w:rsid w:val="002B5AAC"/>
    <w:rsid w:val="002B6C61"/>
    <w:rsid w:val="002C0F7A"/>
    <w:rsid w:val="002C459B"/>
    <w:rsid w:val="002C5AC9"/>
    <w:rsid w:val="002D0035"/>
    <w:rsid w:val="002D1CBE"/>
    <w:rsid w:val="002D27F2"/>
    <w:rsid w:val="002D372B"/>
    <w:rsid w:val="002D76CA"/>
    <w:rsid w:val="002D7989"/>
    <w:rsid w:val="002E42FF"/>
    <w:rsid w:val="002E748E"/>
    <w:rsid w:val="002E76BB"/>
    <w:rsid w:val="002E7B88"/>
    <w:rsid w:val="002F22CB"/>
    <w:rsid w:val="002F71C9"/>
    <w:rsid w:val="00301204"/>
    <w:rsid w:val="00301306"/>
    <w:rsid w:val="00301BB7"/>
    <w:rsid w:val="00305DCA"/>
    <w:rsid w:val="003064A9"/>
    <w:rsid w:val="003076D5"/>
    <w:rsid w:val="00317786"/>
    <w:rsid w:val="00320A2D"/>
    <w:rsid w:val="00320DA5"/>
    <w:rsid w:val="00323BCA"/>
    <w:rsid w:val="003260A2"/>
    <w:rsid w:val="0032715C"/>
    <w:rsid w:val="00327EC4"/>
    <w:rsid w:val="00330A81"/>
    <w:rsid w:val="00331B9F"/>
    <w:rsid w:val="00333A0F"/>
    <w:rsid w:val="0033476D"/>
    <w:rsid w:val="003353FD"/>
    <w:rsid w:val="00335595"/>
    <w:rsid w:val="00335D96"/>
    <w:rsid w:val="00335E17"/>
    <w:rsid w:val="003364C9"/>
    <w:rsid w:val="00340258"/>
    <w:rsid w:val="00341180"/>
    <w:rsid w:val="0034380A"/>
    <w:rsid w:val="003440F0"/>
    <w:rsid w:val="0034646E"/>
    <w:rsid w:val="003509A0"/>
    <w:rsid w:val="0035464A"/>
    <w:rsid w:val="00354BAA"/>
    <w:rsid w:val="003612E2"/>
    <w:rsid w:val="003620F9"/>
    <w:rsid w:val="003630A8"/>
    <w:rsid w:val="00363831"/>
    <w:rsid w:val="003640FD"/>
    <w:rsid w:val="003645AE"/>
    <w:rsid w:val="00372959"/>
    <w:rsid w:val="00372F7C"/>
    <w:rsid w:val="00375AA4"/>
    <w:rsid w:val="00382976"/>
    <w:rsid w:val="003872E9"/>
    <w:rsid w:val="00391761"/>
    <w:rsid w:val="00393199"/>
    <w:rsid w:val="00393C63"/>
    <w:rsid w:val="00395777"/>
    <w:rsid w:val="00395B57"/>
    <w:rsid w:val="003968E2"/>
    <w:rsid w:val="00397897"/>
    <w:rsid w:val="003A314D"/>
    <w:rsid w:val="003A4469"/>
    <w:rsid w:val="003A6218"/>
    <w:rsid w:val="003B048C"/>
    <w:rsid w:val="003B269F"/>
    <w:rsid w:val="003B26F1"/>
    <w:rsid w:val="003C14C9"/>
    <w:rsid w:val="003C1E05"/>
    <w:rsid w:val="003C2926"/>
    <w:rsid w:val="003C2FF8"/>
    <w:rsid w:val="003C49B0"/>
    <w:rsid w:val="003C6FEC"/>
    <w:rsid w:val="003D07C1"/>
    <w:rsid w:val="003D1D18"/>
    <w:rsid w:val="003D3552"/>
    <w:rsid w:val="003D4EAC"/>
    <w:rsid w:val="003D5732"/>
    <w:rsid w:val="003D5B91"/>
    <w:rsid w:val="003E0D92"/>
    <w:rsid w:val="003E0F9B"/>
    <w:rsid w:val="003E10D5"/>
    <w:rsid w:val="003E2A69"/>
    <w:rsid w:val="003E3539"/>
    <w:rsid w:val="003E462B"/>
    <w:rsid w:val="003E69E3"/>
    <w:rsid w:val="003F00DF"/>
    <w:rsid w:val="003F082F"/>
    <w:rsid w:val="003F095B"/>
    <w:rsid w:val="003F2912"/>
    <w:rsid w:val="003F3C22"/>
    <w:rsid w:val="003F56A0"/>
    <w:rsid w:val="003F6567"/>
    <w:rsid w:val="004032C9"/>
    <w:rsid w:val="00406B3F"/>
    <w:rsid w:val="00406DED"/>
    <w:rsid w:val="0040779E"/>
    <w:rsid w:val="004105F2"/>
    <w:rsid w:val="00411249"/>
    <w:rsid w:val="0041391F"/>
    <w:rsid w:val="00414D19"/>
    <w:rsid w:val="00416C0F"/>
    <w:rsid w:val="00426662"/>
    <w:rsid w:val="004276C2"/>
    <w:rsid w:val="00431545"/>
    <w:rsid w:val="004339F9"/>
    <w:rsid w:val="00433D46"/>
    <w:rsid w:val="004341D9"/>
    <w:rsid w:val="00434980"/>
    <w:rsid w:val="00436471"/>
    <w:rsid w:val="004412EE"/>
    <w:rsid w:val="00441970"/>
    <w:rsid w:val="00442094"/>
    <w:rsid w:val="004425BE"/>
    <w:rsid w:val="00442604"/>
    <w:rsid w:val="0044368D"/>
    <w:rsid w:val="00443F30"/>
    <w:rsid w:val="004500ED"/>
    <w:rsid w:val="00450D5C"/>
    <w:rsid w:val="00452453"/>
    <w:rsid w:val="00454ACA"/>
    <w:rsid w:val="004552C4"/>
    <w:rsid w:val="004659ED"/>
    <w:rsid w:val="00466A3D"/>
    <w:rsid w:val="00467068"/>
    <w:rsid w:val="00471A63"/>
    <w:rsid w:val="00471AAE"/>
    <w:rsid w:val="00473478"/>
    <w:rsid w:val="00480C04"/>
    <w:rsid w:val="00483524"/>
    <w:rsid w:val="00485CE7"/>
    <w:rsid w:val="00487B17"/>
    <w:rsid w:val="00491DF8"/>
    <w:rsid w:val="00492A3F"/>
    <w:rsid w:val="004943BB"/>
    <w:rsid w:val="00495EB0"/>
    <w:rsid w:val="00497212"/>
    <w:rsid w:val="004A050B"/>
    <w:rsid w:val="004A1F90"/>
    <w:rsid w:val="004A2B89"/>
    <w:rsid w:val="004A3949"/>
    <w:rsid w:val="004A44D5"/>
    <w:rsid w:val="004A6880"/>
    <w:rsid w:val="004B1378"/>
    <w:rsid w:val="004B2F20"/>
    <w:rsid w:val="004B4667"/>
    <w:rsid w:val="004C0A8E"/>
    <w:rsid w:val="004C3258"/>
    <w:rsid w:val="004C5278"/>
    <w:rsid w:val="004C6AA0"/>
    <w:rsid w:val="004D0952"/>
    <w:rsid w:val="004D282C"/>
    <w:rsid w:val="004D2E57"/>
    <w:rsid w:val="004D418F"/>
    <w:rsid w:val="004D7627"/>
    <w:rsid w:val="004E0E38"/>
    <w:rsid w:val="004E1638"/>
    <w:rsid w:val="004E2EBE"/>
    <w:rsid w:val="004E5741"/>
    <w:rsid w:val="004E6049"/>
    <w:rsid w:val="004E7AEF"/>
    <w:rsid w:val="004F1E2A"/>
    <w:rsid w:val="004F2544"/>
    <w:rsid w:val="004F6EA1"/>
    <w:rsid w:val="005005CD"/>
    <w:rsid w:val="00502C20"/>
    <w:rsid w:val="00507F0A"/>
    <w:rsid w:val="00511152"/>
    <w:rsid w:val="00513CD6"/>
    <w:rsid w:val="00513DAD"/>
    <w:rsid w:val="00516479"/>
    <w:rsid w:val="0052170E"/>
    <w:rsid w:val="00521CF0"/>
    <w:rsid w:val="00524A01"/>
    <w:rsid w:val="0053210A"/>
    <w:rsid w:val="005333F5"/>
    <w:rsid w:val="00535DAA"/>
    <w:rsid w:val="00537E1E"/>
    <w:rsid w:val="00537FB1"/>
    <w:rsid w:val="005428F5"/>
    <w:rsid w:val="00544DB0"/>
    <w:rsid w:val="00546C20"/>
    <w:rsid w:val="0054797F"/>
    <w:rsid w:val="005550FD"/>
    <w:rsid w:val="005551BF"/>
    <w:rsid w:val="0055594F"/>
    <w:rsid w:val="00556ACE"/>
    <w:rsid w:val="00557778"/>
    <w:rsid w:val="00560D29"/>
    <w:rsid w:val="00562C9B"/>
    <w:rsid w:val="0056331A"/>
    <w:rsid w:val="00564D18"/>
    <w:rsid w:val="00564D38"/>
    <w:rsid w:val="00567127"/>
    <w:rsid w:val="00571078"/>
    <w:rsid w:val="00571D16"/>
    <w:rsid w:val="0058122A"/>
    <w:rsid w:val="00583C38"/>
    <w:rsid w:val="0058408B"/>
    <w:rsid w:val="00584807"/>
    <w:rsid w:val="00587556"/>
    <w:rsid w:val="005876BF"/>
    <w:rsid w:val="00590485"/>
    <w:rsid w:val="00591169"/>
    <w:rsid w:val="00591344"/>
    <w:rsid w:val="005913BE"/>
    <w:rsid w:val="0059335E"/>
    <w:rsid w:val="00593A54"/>
    <w:rsid w:val="005A05DA"/>
    <w:rsid w:val="005A1E15"/>
    <w:rsid w:val="005A2488"/>
    <w:rsid w:val="005A5803"/>
    <w:rsid w:val="005A5EA5"/>
    <w:rsid w:val="005B658E"/>
    <w:rsid w:val="005B6894"/>
    <w:rsid w:val="005B6B1B"/>
    <w:rsid w:val="005B79CC"/>
    <w:rsid w:val="005B7C73"/>
    <w:rsid w:val="005C0424"/>
    <w:rsid w:val="005C0671"/>
    <w:rsid w:val="005C0AB2"/>
    <w:rsid w:val="005C5731"/>
    <w:rsid w:val="005C6889"/>
    <w:rsid w:val="005C72E2"/>
    <w:rsid w:val="005C7868"/>
    <w:rsid w:val="005D068C"/>
    <w:rsid w:val="005D6C85"/>
    <w:rsid w:val="005D7A20"/>
    <w:rsid w:val="005E3497"/>
    <w:rsid w:val="005E5982"/>
    <w:rsid w:val="005E67C5"/>
    <w:rsid w:val="005E7701"/>
    <w:rsid w:val="005F22A3"/>
    <w:rsid w:val="005F4935"/>
    <w:rsid w:val="005F4E27"/>
    <w:rsid w:val="005F50F5"/>
    <w:rsid w:val="005F68ED"/>
    <w:rsid w:val="00602970"/>
    <w:rsid w:val="006059C3"/>
    <w:rsid w:val="00610072"/>
    <w:rsid w:val="006134FF"/>
    <w:rsid w:val="006157DF"/>
    <w:rsid w:val="006175D3"/>
    <w:rsid w:val="006232ED"/>
    <w:rsid w:val="006234C1"/>
    <w:rsid w:val="006257B7"/>
    <w:rsid w:val="00625AEC"/>
    <w:rsid w:val="00625C00"/>
    <w:rsid w:val="00626BFA"/>
    <w:rsid w:val="006277E9"/>
    <w:rsid w:val="00627ACB"/>
    <w:rsid w:val="00637152"/>
    <w:rsid w:val="0063725D"/>
    <w:rsid w:val="006402B4"/>
    <w:rsid w:val="006428E1"/>
    <w:rsid w:val="0064369F"/>
    <w:rsid w:val="00645675"/>
    <w:rsid w:val="006510C7"/>
    <w:rsid w:val="006521BA"/>
    <w:rsid w:val="006537B7"/>
    <w:rsid w:val="006544DE"/>
    <w:rsid w:val="00655FF0"/>
    <w:rsid w:val="006569F8"/>
    <w:rsid w:val="00662077"/>
    <w:rsid w:val="0066219C"/>
    <w:rsid w:val="006624C1"/>
    <w:rsid w:val="00664BCE"/>
    <w:rsid w:val="00666F4B"/>
    <w:rsid w:val="006712AD"/>
    <w:rsid w:val="00672209"/>
    <w:rsid w:val="00672A0B"/>
    <w:rsid w:val="006735CF"/>
    <w:rsid w:val="00673780"/>
    <w:rsid w:val="00676E36"/>
    <w:rsid w:val="00680529"/>
    <w:rsid w:val="00680627"/>
    <w:rsid w:val="006829DB"/>
    <w:rsid w:val="006843DF"/>
    <w:rsid w:val="00685039"/>
    <w:rsid w:val="006902F6"/>
    <w:rsid w:val="006905E8"/>
    <w:rsid w:val="00694BF5"/>
    <w:rsid w:val="00695480"/>
    <w:rsid w:val="006954F4"/>
    <w:rsid w:val="00697B7A"/>
    <w:rsid w:val="006A0F02"/>
    <w:rsid w:val="006A236B"/>
    <w:rsid w:val="006A5D25"/>
    <w:rsid w:val="006A5EFF"/>
    <w:rsid w:val="006A766A"/>
    <w:rsid w:val="006B1978"/>
    <w:rsid w:val="006B2203"/>
    <w:rsid w:val="006B3D10"/>
    <w:rsid w:val="006B493F"/>
    <w:rsid w:val="006B7778"/>
    <w:rsid w:val="006C1AE7"/>
    <w:rsid w:val="006C2454"/>
    <w:rsid w:val="006C2C42"/>
    <w:rsid w:val="006C3102"/>
    <w:rsid w:val="006C40FA"/>
    <w:rsid w:val="006C4A66"/>
    <w:rsid w:val="006C5D2B"/>
    <w:rsid w:val="006C7110"/>
    <w:rsid w:val="006D09DD"/>
    <w:rsid w:val="006D0BF6"/>
    <w:rsid w:val="006D4023"/>
    <w:rsid w:val="006D55C6"/>
    <w:rsid w:val="006D6110"/>
    <w:rsid w:val="006D7201"/>
    <w:rsid w:val="006E0C67"/>
    <w:rsid w:val="006E12D3"/>
    <w:rsid w:val="006E3E0C"/>
    <w:rsid w:val="006E3F8D"/>
    <w:rsid w:val="006E4BF1"/>
    <w:rsid w:val="006F19F8"/>
    <w:rsid w:val="006F27A0"/>
    <w:rsid w:val="006F287F"/>
    <w:rsid w:val="006F395B"/>
    <w:rsid w:val="006F45F1"/>
    <w:rsid w:val="006F56EB"/>
    <w:rsid w:val="00703E4F"/>
    <w:rsid w:val="007050E8"/>
    <w:rsid w:val="00705586"/>
    <w:rsid w:val="00706561"/>
    <w:rsid w:val="00714932"/>
    <w:rsid w:val="00715048"/>
    <w:rsid w:val="00715C1C"/>
    <w:rsid w:val="00717185"/>
    <w:rsid w:val="00721730"/>
    <w:rsid w:val="007224DE"/>
    <w:rsid w:val="00722AF1"/>
    <w:rsid w:val="00725414"/>
    <w:rsid w:val="00734626"/>
    <w:rsid w:val="0073483F"/>
    <w:rsid w:val="00734B05"/>
    <w:rsid w:val="00740186"/>
    <w:rsid w:val="007402AB"/>
    <w:rsid w:val="00744230"/>
    <w:rsid w:val="00745DBF"/>
    <w:rsid w:val="00746802"/>
    <w:rsid w:val="00746ABB"/>
    <w:rsid w:val="00750481"/>
    <w:rsid w:val="007504B3"/>
    <w:rsid w:val="00752C2A"/>
    <w:rsid w:val="007532CC"/>
    <w:rsid w:val="007546BE"/>
    <w:rsid w:val="007554C2"/>
    <w:rsid w:val="007625C5"/>
    <w:rsid w:val="00765A7C"/>
    <w:rsid w:val="007660FA"/>
    <w:rsid w:val="0076756E"/>
    <w:rsid w:val="00772561"/>
    <w:rsid w:val="0077732E"/>
    <w:rsid w:val="00782261"/>
    <w:rsid w:val="00786A72"/>
    <w:rsid w:val="00786D91"/>
    <w:rsid w:val="00790E43"/>
    <w:rsid w:val="00792679"/>
    <w:rsid w:val="00795C70"/>
    <w:rsid w:val="007A27DD"/>
    <w:rsid w:val="007B0F66"/>
    <w:rsid w:val="007B41C7"/>
    <w:rsid w:val="007B4B12"/>
    <w:rsid w:val="007B6348"/>
    <w:rsid w:val="007B694B"/>
    <w:rsid w:val="007C0355"/>
    <w:rsid w:val="007C22B1"/>
    <w:rsid w:val="007C2BDF"/>
    <w:rsid w:val="007C61BE"/>
    <w:rsid w:val="007D0260"/>
    <w:rsid w:val="007D0D05"/>
    <w:rsid w:val="007D0DD8"/>
    <w:rsid w:val="007D1A66"/>
    <w:rsid w:val="007D1F5E"/>
    <w:rsid w:val="007D3759"/>
    <w:rsid w:val="007D37E8"/>
    <w:rsid w:val="007D480B"/>
    <w:rsid w:val="007D6228"/>
    <w:rsid w:val="007E25CA"/>
    <w:rsid w:val="007E48D7"/>
    <w:rsid w:val="007F12F1"/>
    <w:rsid w:val="007F2267"/>
    <w:rsid w:val="007F3C73"/>
    <w:rsid w:val="007F744A"/>
    <w:rsid w:val="007F7EB6"/>
    <w:rsid w:val="00803003"/>
    <w:rsid w:val="008041EA"/>
    <w:rsid w:val="008053C5"/>
    <w:rsid w:val="00806342"/>
    <w:rsid w:val="00806F0D"/>
    <w:rsid w:val="00810F93"/>
    <w:rsid w:val="00811AA2"/>
    <w:rsid w:val="00813D93"/>
    <w:rsid w:val="00822E03"/>
    <w:rsid w:val="00827C88"/>
    <w:rsid w:val="00830CA2"/>
    <w:rsid w:val="008316EA"/>
    <w:rsid w:val="0083540A"/>
    <w:rsid w:val="008356CB"/>
    <w:rsid w:val="00836CA7"/>
    <w:rsid w:val="008371F9"/>
    <w:rsid w:val="008413B7"/>
    <w:rsid w:val="008440A3"/>
    <w:rsid w:val="00847013"/>
    <w:rsid w:val="008508E1"/>
    <w:rsid w:val="00851A99"/>
    <w:rsid w:val="0085739C"/>
    <w:rsid w:val="008622CE"/>
    <w:rsid w:val="00862E10"/>
    <w:rsid w:val="00862F82"/>
    <w:rsid w:val="00864CB9"/>
    <w:rsid w:val="00866BD5"/>
    <w:rsid w:val="00870DF3"/>
    <w:rsid w:val="0087126F"/>
    <w:rsid w:val="00871D4E"/>
    <w:rsid w:val="00873EA6"/>
    <w:rsid w:val="008748BC"/>
    <w:rsid w:val="00875A60"/>
    <w:rsid w:val="008773E6"/>
    <w:rsid w:val="0087767A"/>
    <w:rsid w:val="0089049F"/>
    <w:rsid w:val="00893720"/>
    <w:rsid w:val="00893EB0"/>
    <w:rsid w:val="00895496"/>
    <w:rsid w:val="00897D76"/>
    <w:rsid w:val="008A0A66"/>
    <w:rsid w:val="008A21CC"/>
    <w:rsid w:val="008A28C4"/>
    <w:rsid w:val="008A441E"/>
    <w:rsid w:val="008A54C3"/>
    <w:rsid w:val="008A76C8"/>
    <w:rsid w:val="008B2728"/>
    <w:rsid w:val="008B3384"/>
    <w:rsid w:val="008B5E39"/>
    <w:rsid w:val="008C01B8"/>
    <w:rsid w:val="008C03ED"/>
    <w:rsid w:val="008C32F0"/>
    <w:rsid w:val="008C3726"/>
    <w:rsid w:val="008C44DA"/>
    <w:rsid w:val="008D04C3"/>
    <w:rsid w:val="008D17AB"/>
    <w:rsid w:val="008D1D7F"/>
    <w:rsid w:val="008D3957"/>
    <w:rsid w:val="008D654D"/>
    <w:rsid w:val="008D7518"/>
    <w:rsid w:val="008E049F"/>
    <w:rsid w:val="008E6BB1"/>
    <w:rsid w:val="008F08EB"/>
    <w:rsid w:val="008F0F0E"/>
    <w:rsid w:val="008F3917"/>
    <w:rsid w:val="00905102"/>
    <w:rsid w:val="00905511"/>
    <w:rsid w:val="00905B5C"/>
    <w:rsid w:val="00906976"/>
    <w:rsid w:val="00907256"/>
    <w:rsid w:val="00907AF5"/>
    <w:rsid w:val="00907CE8"/>
    <w:rsid w:val="009129C2"/>
    <w:rsid w:val="00914E96"/>
    <w:rsid w:val="00915191"/>
    <w:rsid w:val="009158DF"/>
    <w:rsid w:val="0091795C"/>
    <w:rsid w:val="00922132"/>
    <w:rsid w:val="00922F6A"/>
    <w:rsid w:val="00924A57"/>
    <w:rsid w:val="00930752"/>
    <w:rsid w:val="00930C84"/>
    <w:rsid w:val="00930FA9"/>
    <w:rsid w:val="009332A6"/>
    <w:rsid w:val="00935745"/>
    <w:rsid w:val="00936811"/>
    <w:rsid w:val="0094396D"/>
    <w:rsid w:val="009455A2"/>
    <w:rsid w:val="00946620"/>
    <w:rsid w:val="00953620"/>
    <w:rsid w:val="00953EBA"/>
    <w:rsid w:val="00954A78"/>
    <w:rsid w:val="0095637B"/>
    <w:rsid w:val="0095760D"/>
    <w:rsid w:val="00957804"/>
    <w:rsid w:val="009601E1"/>
    <w:rsid w:val="00960BC7"/>
    <w:rsid w:val="009644CA"/>
    <w:rsid w:val="009724D4"/>
    <w:rsid w:val="00973621"/>
    <w:rsid w:val="009737FF"/>
    <w:rsid w:val="00981267"/>
    <w:rsid w:val="00981FB5"/>
    <w:rsid w:val="00983853"/>
    <w:rsid w:val="00984917"/>
    <w:rsid w:val="00984CA9"/>
    <w:rsid w:val="00985D85"/>
    <w:rsid w:val="00990D13"/>
    <w:rsid w:val="009913EE"/>
    <w:rsid w:val="0099363B"/>
    <w:rsid w:val="009949DB"/>
    <w:rsid w:val="009960C8"/>
    <w:rsid w:val="009969CA"/>
    <w:rsid w:val="00996B5E"/>
    <w:rsid w:val="009A3ECD"/>
    <w:rsid w:val="009B3219"/>
    <w:rsid w:val="009B4E74"/>
    <w:rsid w:val="009C5C9B"/>
    <w:rsid w:val="009C6939"/>
    <w:rsid w:val="009C704C"/>
    <w:rsid w:val="009D2C6A"/>
    <w:rsid w:val="009D349A"/>
    <w:rsid w:val="009D43B8"/>
    <w:rsid w:val="009D43B9"/>
    <w:rsid w:val="009D49D3"/>
    <w:rsid w:val="009D4D87"/>
    <w:rsid w:val="009D5B1E"/>
    <w:rsid w:val="009D7B5B"/>
    <w:rsid w:val="009E5D63"/>
    <w:rsid w:val="009E7B65"/>
    <w:rsid w:val="009F11CE"/>
    <w:rsid w:val="009F4786"/>
    <w:rsid w:val="009F7109"/>
    <w:rsid w:val="00A01648"/>
    <w:rsid w:val="00A05979"/>
    <w:rsid w:val="00A0774E"/>
    <w:rsid w:val="00A1033B"/>
    <w:rsid w:val="00A1145A"/>
    <w:rsid w:val="00A1180D"/>
    <w:rsid w:val="00A11ECF"/>
    <w:rsid w:val="00A14D2B"/>
    <w:rsid w:val="00A15AAB"/>
    <w:rsid w:val="00A15CD4"/>
    <w:rsid w:val="00A15D75"/>
    <w:rsid w:val="00A163D4"/>
    <w:rsid w:val="00A17A35"/>
    <w:rsid w:val="00A21E7D"/>
    <w:rsid w:val="00A25398"/>
    <w:rsid w:val="00A26BE4"/>
    <w:rsid w:val="00A34427"/>
    <w:rsid w:val="00A344C0"/>
    <w:rsid w:val="00A35A1C"/>
    <w:rsid w:val="00A35B36"/>
    <w:rsid w:val="00A36D86"/>
    <w:rsid w:val="00A4109B"/>
    <w:rsid w:val="00A41227"/>
    <w:rsid w:val="00A41878"/>
    <w:rsid w:val="00A418FA"/>
    <w:rsid w:val="00A4370D"/>
    <w:rsid w:val="00A437E4"/>
    <w:rsid w:val="00A43CCA"/>
    <w:rsid w:val="00A52568"/>
    <w:rsid w:val="00A54760"/>
    <w:rsid w:val="00A54D4A"/>
    <w:rsid w:val="00A55702"/>
    <w:rsid w:val="00A607C9"/>
    <w:rsid w:val="00A61EF5"/>
    <w:rsid w:val="00A641AB"/>
    <w:rsid w:val="00A6639B"/>
    <w:rsid w:val="00A6767C"/>
    <w:rsid w:val="00A6792F"/>
    <w:rsid w:val="00A73C33"/>
    <w:rsid w:val="00A77D34"/>
    <w:rsid w:val="00A80670"/>
    <w:rsid w:val="00A817A4"/>
    <w:rsid w:val="00A81B86"/>
    <w:rsid w:val="00A83257"/>
    <w:rsid w:val="00A84D92"/>
    <w:rsid w:val="00A85E85"/>
    <w:rsid w:val="00A86123"/>
    <w:rsid w:val="00A86834"/>
    <w:rsid w:val="00A921CC"/>
    <w:rsid w:val="00A92FEA"/>
    <w:rsid w:val="00A978FB"/>
    <w:rsid w:val="00AA0BD6"/>
    <w:rsid w:val="00AA1818"/>
    <w:rsid w:val="00AA4EC9"/>
    <w:rsid w:val="00AB00DA"/>
    <w:rsid w:val="00AB0828"/>
    <w:rsid w:val="00AB143A"/>
    <w:rsid w:val="00AB1A97"/>
    <w:rsid w:val="00AB1FB1"/>
    <w:rsid w:val="00AB2B5F"/>
    <w:rsid w:val="00AB58CF"/>
    <w:rsid w:val="00AB5F8C"/>
    <w:rsid w:val="00AC3FB1"/>
    <w:rsid w:val="00AC414E"/>
    <w:rsid w:val="00AD0C6A"/>
    <w:rsid w:val="00AD1F33"/>
    <w:rsid w:val="00AD3432"/>
    <w:rsid w:val="00AD401A"/>
    <w:rsid w:val="00AD4CEF"/>
    <w:rsid w:val="00AD4DB6"/>
    <w:rsid w:val="00AD5631"/>
    <w:rsid w:val="00AD5E51"/>
    <w:rsid w:val="00AD69F5"/>
    <w:rsid w:val="00AD729B"/>
    <w:rsid w:val="00AD7F50"/>
    <w:rsid w:val="00AE0A37"/>
    <w:rsid w:val="00AE432B"/>
    <w:rsid w:val="00AE479D"/>
    <w:rsid w:val="00AE5016"/>
    <w:rsid w:val="00AF2065"/>
    <w:rsid w:val="00AF261C"/>
    <w:rsid w:val="00AF34D6"/>
    <w:rsid w:val="00AF4CCA"/>
    <w:rsid w:val="00B001C7"/>
    <w:rsid w:val="00B0030B"/>
    <w:rsid w:val="00B009B6"/>
    <w:rsid w:val="00B03703"/>
    <w:rsid w:val="00B03962"/>
    <w:rsid w:val="00B04132"/>
    <w:rsid w:val="00B041AB"/>
    <w:rsid w:val="00B04EE3"/>
    <w:rsid w:val="00B06C36"/>
    <w:rsid w:val="00B10406"/>
    <w:rsid w:val="00B10E84"/>
    <w:rsid w:val="00B12EBB"/>
    <w:rsid w:val="00B130FE"/>
    <w:rsid w:val="00B15B56"/>
    <w:rsid w:val="00B2220F"/>
    <w:rsid w:val="00B23014"/>
    <w:rsid w:val="00B232EA"/>
    <w:rsid w:val="00B25FC5"/>
    <w:rsid w:val="00B2621D"/>
    <w:rsid w:val="00B26B4A"/>
    <w:rsid w:val="00B31BB9"/>
    <w:rsid w:val="00B33B6D"/>
    <w:rsid w:val="00B3645E"/>
    <w:rsid w:val="00B36B4F"/>
    <w:rsid w:val="00B41C7E"/>
    <w:rsid w:val="00B42B01"/>
    <w:rsid w:val="00B42B0D"/>
    <w:rsid w:val="00B43C12"/>
    <w:rsid w:val="00B460A7"/>
    <w:rsid w:val="00B529F3"/>
    <w:rsid w:val="00B57575"/>
    <w:rsid w:val="00B622A2"/>
    <w:rsid w:val="00B62895"/>
    <w:rsid w:val="00B652D8"/>
    <w:rsid w:val="00B6660B"/>
    <w:rsid w:val="00B670A5"/>
    <w:rsid w:val="00B67993"/>
    <w:rsid w:val="00B711D4"/>
    <w:rsid w:val="00B74D35"/>
    <w:rsid w:val="00B7522A"/>
    <w:rsid w:val="00B754EC"/>
    <w:rsid w:val="00B777AB"/>
    <w:rsid w:val="00B801EE"/>
    <w:rsid w:val="00B810FD"/>
    <w:rsid w:val="00B827D8"/>
    <w:rsid w:val="00B85559"/>
    <w:rsid w:val="00B86FE0"/>
    <w:rsid w:val="00B87B7B"/>
    <w:rsid w:val="00B91949"/>
    <w:rsid w:val="00B92E56"/>
    <w:rsid w:val="00B948EC"/>
    <w:rsid w:val="00BA01FF"/>
    <w:rsid w:val="00BA1031"/>
    <w:rsid w:val="00BA3E8C"/>
    <w:rsid w:val="00BA5B75"/>
    <w:rsid w:val="00BB143C"/>
    <w:rsid w:val="00BB3898"/>
    <w:rsid w:val="00BB4790"/>
    <w:rsid w:val="00BB4D91"/>
    <w:rsid w:val="00BB759D"/>
    <w:rsid w:val="00BC4C41"/>
    <w:rsid w:val="00BC5B83"/>
    <w:rsid w:val="00BC5FF8"/>
    <w:rsid w:val="00BD0042"/>
    <w:rsid w:val="00BD1731"/>
    <w:rsid w:val="00BD17CE"/>
    <w:rsid w:val="00BD17F6"/>
    <w:rsid w:val="00BD29DB"/>
    <w:rsid w:val="00BD4B1B"/>
    <w:rsid w:val="00BD4E89"/>
    <w:rsid w:val="00BD5BA8"/>
    <w:rsid w:val="00BD7D73"/>
    <w:rsid w:val="00BE174D"/>
    <w:rsid w:val="00BE1D8F"/>
    <w:rsid w:val="00BE541E"/>
    <w:rsid w:val="00BE6E72"/>
    <w:rsid w:val="00BE790D"/>
    <w:rsid w:val="00BF047E"/>
    <w:rsid w:val="00BF0517"/>
    <w:rsid w:val="00BF156B"/>
    <w:rsid w:val="00BF1986"/>
    <w:rsid w:val="00BF6482"/>
    <w:rsid w:val="00BF6598"/>
    <w:rsid w:val="00BF6708"/>
    <w:rsid w:val="00BF674A"/>
    <w:rsid w:val="00BF7A3E"/>
    <w:rsid w:val="00C01A19"/>
    <w:rsid w:val="00C07036"/>
    <w:rsid w:val="00C112B5"/>
    <w:rsid w:val="00C1328A"/>
    <w:rsid w:val="00C13762"/>
    <w:rsid w:val="00C13A3A"/>
    <w:rsid w:val="00C21262"/>
    <w:rsid w:val="00C26C3D"/>
    <w:rsid w:val="00C27721"/>
    <w:rsid w:val="00C27E8A"/>
    <w:rsid w:val="00C35F58"/>
    <w:rsid w:val="00C3616C"/>
    <w:rsid w:val="00C37095"/>
    <w:rsid w:val="00C40D78"/>
    <w:rsid w:val="00C42A96"/>
    <w:rsid w:val="00C4397D"/>
    <w:rsid w:val="00C44D5F"/>
    <w:rsid w:val="00C46C78"/>
    <w:rsid w:val="00C46C97"/>
    <w:rsid w:val="00C53F68"/>
    <w:rsid w:val="00C54CD5"/>
    <w:rsid w:val="00C55EF6"/>
    <w:rsid w:val="00C57157"/>
    <w:rsid w:val="00C572E1"/>
    <w:rsid w:val="00C60443"/>
    <w:rsid w:val="00C60492"/>
    <w:rsid w:val="00C61871"/>
    <w:rsid w:val="00C6241F"/>
    <w:rsid w:val="00C62B42"/>
    <w:rsid w:val="00C636F1"/>
    <w:rsid w:val="00C63786"/>
    <w:rsid w:val="00C63C98"/>
    <w:rsid w:val="00C7084C"/>
    <w:rsid w:val="00C70E22"/>
    <w:rsid w:val="00C71B60"/>
    <w:rsid w:val="00C7380E"/>
    <w:rsid w:val="00C73C33"/>
    <w:rsid w:val="00C749AA"/>
    <w:rsid w:val="00C77560"/>
    <w:rsid w:val="00C80420"/>
    <w:rsid w:val="00C84787"/>
    <w:rsid w:val="00C86988"/>
    <w:rsid w:val="00C86FE5"/>
    <w:rsid w:val="00C91C9A"/>
    <w:rsid w:val="00C9275A"/>
    <w:rsid w:val="00C927B7"/>
    <w:rsid w:val="00C93CBB"/>
    <w:rsid w:val="00C94E94"/>
    <w:rsid w:val="00C95B8F"/>
    <w:rsid w:val="00C96FE5"/>
    <w:rsid w:val="00C971E3"/>
    <w:rsid w:val="00CA1CCC"/>
    <w:rsid w:val="00CA39DC"/>
    <w:rsid w:val="00CA4BBD"/>
    <w:rsid w:val="00CA50A9"/>
    <w:rsid w:val="00CA55CE"/>
    <w:rsid w:val="00CA5FAD"/>
    <w:rsid w:val="00CA75AD"/>
    <w:rsid w:val="00CA7710"/>
    <w:rsid w:val="00CB1F27"/>
    <w:rsid w:val="00CB2581"/>
    <w:rsid w:val="00CB3D8E"/>
    <w:rsid w:val="00CB4182"/>
    <w:rsid w:val="00CB4A51"/>
    <w:rsid w:val="00CB4C77"/>
    <w:rsid w:val="00CB4E48"/>
    <w:rsid w:val="00CB69BD"/>
    <w:rsid w:val="00CB70F1"/>
    <w:rsid w:val="00CC0AA8"/>
    <w:rsid w:val="00CC1CDC"/>
    <w:rsid w:val="00CC1ECC"/>
    <w:rsid w:val="00CC5F69"/>
    <w:rsid w:val="00CC6438"/>
    <w:rsid w:val="00CC6627"/>
    <w:rsid w:val="00CC737C"/>
    <w:rsid w:val="00CD2ACC"/>
    <w:rsid w:val="00CD2FBB"/>
    <w:rsid w:val="00CD421D"/>
    <w:rsid w:val="00CD6388"/>
    <w:rsid w:val="00CD7B00"/>
    <w:rsid w:val="00CD7F5F"/>
    <w:rsid w:val="00CE09BF"/>
    <w:rsid w:val="00CE2C30"/>
    <w:rsid w:val="00CE7110"/>
    <w:rsid w:val="00CE727F"/>
    <w:rsid w:val="00CE7EDF"/>
    <w:rsid w:val="00CF2E8C"/>
    <w:rsid w:val="00D018BB"/>
    <w:rsid w:val="00D02011"/>
    <w:rsid w:val="00D02709"/>
    <w:rsid w:val="00D10D38"/>
    <w:rsid w:val="00D15EE5"/>
    <w:rsid w:val="00D1604E"/>
    <w:rsid w:val="00D17249"/>
    <w:rsid w:val="00D20B50"/>
    <w:rsid w:val="00D2135D"/>
    <w:rsid w:val="00D2338E"/>
    <w:rsid w:val="00D2791A"/>
    <w:rsid w:val="00D328AF"/>
    <w:rsid w:val="00D40991"/>
    <w:rsid w:val="00D416C1"/>
    <w:rsid w:val="00D43D5D"/>
    <w:rsid w:val="00D45BA6"/>
    <w:rsid w:val="00D50419"/>
    <w:rsid w:val="00D5287D"/>
    <w:rsid w:val="00D54547"/>
    <w:rsid w:val="00D55700"/>
    <w:rsid w:val="00D559FF"/>
    <w:rsid w:val="00D56734"/>
    <w:rsid w:val="00D57B9F"/>
    <w:rsid w:val="00D60253"/>
    <w:rsid w:val="00D642CB"/>
    <w:rsid w:val="00D64BD7"/>
    <w:rsid w:val="00D6750F"/>
    <w:rsid w:val="00D71498"/>
    <w:rsid w:val="00D743B7"/>
    <w:rsid w:val="00D766C3"/>
    <w:rsid w:val="00D774E4"/>
    <w:rsid w:val="00D83412"/>
    <w:rsid w:val="00D857EE"/>
    <w:rsid w:val="00D92575"/>
    <w:rsid w:val="00D92794"/>
    <w:rsid w:val="00D92A77"/>
    <w:rsid w:val="00D9342A"/>
    <w:rsid w:val="00DA1A60"/>
    <w:rsid w:val="00DA4A6A"/>
    <w:rsid w:val="00DA60A9"/>
    <w:rsid w:val="00DA6C27"/>
    <w:rsid w:val="00DB03DC"/>
    <w:rsid w:val="00DB1B47"/>
    <w:rsid w:val="00DB46EA"/>
    <w:rsid w:val="00DB54D8"/>
    <w:rsid w:val="00DB5B24"/>
    <w:rsid w:val="00DB6CBD"/>
    <w:rsid w:val="00DB730D"/>
    <w:rsid w:val="00DC6A24"/>
    <w:rsid w:val="00DC7864"/>
    <w:rsid w:val="00DD152E"/>
    <w:rsid w:val="00DD2E69"/>
    <w:rsid w:val="00DD6B42"/>
    <w:rsid w:val="00DD6DCA"/>
    <w:rsid w:val="00DE376D"/>
    <w:rsid w:val="00DE5BA3"/>
    <w:rsid w:val="00DE743D"/>
    <w:rsid w:val="00DE7508"/>
    <w:rsid w:val="00DF209C"/>
    <w:rsid w:val="00DF316C"/>
    <w:rsid w:val="00DF3BA1"/>
    <w:rsid w:val="00DF4FEA"/>
    <w:rsid w:val="00DF71B2"/>
    <w:rsid w:val="00E012C9"/>
    <w:rsid w:val="00E072DA"/>
    <w:rsid w:val="00E1036F"/>
    <w:rsid w:val="00E16567"/>
    <w:rsid w:val="00E16A5F"/>
    <w:rsid w:val="00E20702"/>
    <w:rsid w:val="00E2283E"/>
    <w:rsid w:val="00E2419E"/>
    <w:rsid w:val="00E247A9"/>
    <w:rsid w:val="00E259AF"/>
    <w:rsid w:val="00E276EE"/>
    <w:rsid w:val="00E30DFA"/>
    <w:rsid w:val="00E3176D"/>
    <w:rsid w:val="00E323EA"/>
    <w:rsid w:val="00E3276A"/>
    <w:rsid w:val="00E32D1D"/>
    <w:rsid w:val="00E33E3A"/>
    <w:rsid w:val="00E37799"/>
    <w:rsid w:val="00E37EAF"/>
    <w:rsid w:val="00E40E10"/>
    <w:rsid w:val="00E44DB4"/>
    <w:rsid w:val="00E50CD0"/>
    <w:rsid w:val="00E50DEF"/>
    <w:rsid w:val="00E5112F"/>
    <w:rsid w:val="00E52835"/>
    <w:rsid w:val="00E535EB"/>
    <w:rsid w:val="00E549A9"/>
    <w:rsid w:val="00E54E96"/>
    <w:rsid w:val="00E603AA"/>
    <w:rsid w:val="00E63984"/>
    <w:rsid w:val="00E656CE"/>
    <w:rsid w:val="00E65FF2"/>
    <w:rsid w:val="00E66C95"/>
    <w:rsid w:val="00E70146"/>
    <w:rsid w:val="00E70FF3"/>
    <w:rsid w:val="00E7454A"/>
    <w:rsid w:val="00E745BB"/>
    <w:rsid w:val="00E75A73"/>
    <w:rsid w:val="00E776DF"/>
    <w:rsid w:val="00E8232C"/>
    <w:rsid w:val="00E82563"/>
    <w:rsid w:val="00E84879"/>
    <w:rsid w:val="00E8530D"/>
    <w:rsid w:val="00E85727"/>
    <w:rsid w:val="00E859D2"/>
    <w:rsid w:val="00E87CC9"/>
    <w:rsid w:val="00E87D72"/>
    <w:rsid w:val="00E91498"/>
    <w:rsid w:val="00E91FB4"/>
    <w:rsid w:val="00E92399"/>
    <w:rsid w:val="00E92652"/>
    <w:rsid w:val="00E9303D"/>
    <w:rsid w:val="00EA574E"/>
    <w:rsid w:val="00EB0CA2"/>
    <w:rsid w:val="00EB1C71"/>
    <w:rsid w:val="00EB36BA"/>
    <w:rsid w:val="00EB4598"/>
    <w:rsid w:val="00EB50B1"/>
    <w:rsid w:val="00EB5CC4"/>
    <w:rsid w:val="00EC01EA"/>
    <w:rsid w:val="00EC0251"/>
    <w:rsid w:val="00EC048D"/>
    <w:rsid w:val="00EC3259"/>
    <w:rsid w:val="00EC4302"/>
    <w:rsid w:val="00EC4423"/>
    <w:rsid w:val="00EC64E7"/>
    <w:rsid w:val="00ED02E2"/>
    <w:rsid w:val="00ED14AA"/>
    <w:rsid w:val="00ED225C"/>
    <w:rsid w:val="00ED5A5F"/>
    <w:rsid w:val="00ED5F53"/>
    <w:rsid w:val="00ED746B"/>
    <w:rsid w:val="00EE135A"/>
    <w:rsid w:val="00EE2C3F"/>
    <w:rsid w:val="00EE4A9B"/>
    <w:rsid w:val="00EE5593"/>
    <w:rsid w:val="00EE7361"/>
    <w:rsid w:val="00EE78CA"/>
    <w:rsid w:val="00EE7BC6"/>
    <w:rsid w:val="00EF003E"/>
    <w:rsid w:val="00EF1A9F"/>
    <w:rsid w:val="00EF30E3"/>
    <w:rsid w:val="00EF3995"/>
    <w:rsid w:val="00EF3BA9"/>
    <w:rsid w:val="00EF452F"/>
    <w:rsid w:val="00EF65ED"/>
    <w:rsid w:val="00EF73FE"/>
    <w:rsid w:val="00F021F6"/>
    <w:rsid w:val="00F110B2"/>
    <w:rsid w:val="00F11528"/>
    <w:rsid w:val="00F12644"/>
    <w:rsid w:val="00F13819"/>
    <w:rsid w:val="00F14D8C"/>
    <w:rsid w:val="00F212E2"/>
    <w:rsid w:val="00F24CA2"/>
    <w:rsid w:val="00F30969"/>
    <w:rsid w:val="00F319C3"/>
    <w:rsid w:val="00F31F4A"/>
    <w:rsid w:val="00F326B3"/>
    <w:rsid w:val="00F331DB"/>
    <w:rsid w:val="00F4048E"/>
    <w:rsid w:val="00F40D8A"/>
    <w:rsid w:val="00F42763"/>
    <w:rsid w:val="00F430DA"/>
    <w:rsid w:val="00F43374"/>
    <w:rsid w:val="00F4513F"/>
    <w:rsid w:val="00F455A0"/>
    <w:rsid w:val="00F466BA"/>
    <w:rsid w:val="00F47B66"/>
    <w:rsid w:val="00F511B5"/>
    <w:rsid w:val="00F52CE8"/>
    <w:rsid w:val="00F55B91"/>
    <w:rsid w:val="00F567AD"/>
    <w:rsid w:val="00F57FE1"/>
    <w:rsid w:val="00F60162"/>
    <w:rsid w:val="00F622DA"/>
    <w:rsid w:val="00F631D0"/>
    <w:rsid w:val="00F639E8"/>
    <w:rsid w:val="00F63D7D"/>
    <w:rsid w:val="00F720FD"/>
    <w:rsid w:val="00F7344E"/>
    <w:rsid w:val="00F759A5"/>
    <w:rsid w:val="00F810F2"/>
    <w:rsid w:val="00F81CD4"/>
    <w:rsid w:val="00F84342"/>
    <w:rsid w:val="00F86B72"/>
    <w:rsid w:val="00F87D8E"/>
    <w:rsid w:val="00F94BE9"/>
    <w:rsid w:val="00F954D7"/>
    <w:rsid w:val="00F963D6"/>
    <w:rsid w:val="00FA053F"/>
    <w:rsid w:val="00FA1456"/>
    <w:rsid w:val="00FA2F41"/>
    <w:rsid w:val="00FA37CB"/>
    <w:rsid w:val="00FA3D5B"/>
    <w:rsid w:val="00FA4341"/>
    <w:rsid w:val="00FB0048"/>
    <w:rsid w:val="00FB0EDB"/>
    <w:rsid w:val="00FB3F1A"/>
    <w:rsid w:val="00FB4F28"/>
    <w:rsid w:val="00FB6B2F"/>
    <w:rsid w:val="00FB6ECA"/>
    <w:rsid w:val="00FB6FEA"/>
    <w:rsid w:val="00FC0E10"/>
    <w:rsid w:val="00FC2133"/>
    <w:rsid w:val="00FC2486"/>
    <w:rsid w:val="00FC3687"/>
    <w:rsid w:val="00FC4B1B"/>
    <w:rsid w:val="00FC6758"/>
    <w:rsid w:val="00FC697B"/>
    <w:rsid w:val="00FC6C05"/>
    <w:rsid w:val="00FC6EE0"/>
    <w:rsid w:val="00FD031B"/>
    <w:rsid w:val="00FD0592"/>
    <w:rsid w:val="00FD0B6E"/>
    <w:rsid w:val="00FD55DC"/>
    <w:rsid w:val="00FD6010"/>
    <w:rsid w:val="00FD6092"/>
    <w:rsid w:val="00FD71F3"/>
    <w:rsid w:val="00FD7A61"/>
    <w:rsid w:val="00FE5B4E"/>
    <w:rsid w:val="00FE5B89"/>
    <w:rsid w:val="00FF0604"/>
    <w:rsid w:val="00FF0B8A"/>
    <w:rsid w:val="00FF3780"/>
    <w:rsid w:val="00FF4D98"/>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E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1"/>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1"/>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unhideWhenUsed/>
    <w:rsid w:val="001E17D7"/>
    <w:pPr>
      <w:spacing w:after="120"/>
    </w:pPr>
    <w:rPr>
      <w:sz w:val="16"/>
      <w:szCs w:val="16"/>
    </w:rPr>
  </w:style>
  <w:style w:type="character" w:customStyle="1" w:styleId="Textoindependiente3Car">
    <w:name w:val="Texto independiente 3 Car"/>
    <w:link w:val="Textoindependiente3"/>
    <w:uiPriority w:val="99"/>
    <w:rsid w:val="001E17D7"/>
    <w:rPr>
      <w:rFonts w:ascii="Calibri" w:eastAsia="Calibri" w:hAnsi="Calibri" w:cs="Times New Roman"/>
      <w:color w:val="auto"/>
      <w:sz w:val="16"/>
      <w:szCs w:val="16"/>
    </w:rPr>
  </w:style>
  <w:style w:type="table" w:styleId="Tablaconcuadrcula">
    <w:name w:val="Table Grid"/>
    <w:basedOn w:val="Tablanormal"/>
    <w:uiPriority w:val="3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rsid w:val="006B1978"/>
    <w:rPr>
      <w:rFonts w:ascii="Calibri" w:hAnsi="Calibri"/>
      <w:b/>
      <w:sz w:val="28"/>
      <w:szCs w:val="28"/>
      <w:lang w:eastAsia="en-US"/>
    </w:rPr>
  </w:style>
  <w:style w:type="paragraph" w:styleId="TDC1">
    <w:name w:val="toc 1"/>
    <w:basedOn w:val="Normal"/>
    <w:next w:val="Normal"/>
    <w:autoRedefine/>
    <w:uiPriority w:val="39"/>
    <w:unhideWhenUsed/>
    <w:rsid w:val="00981267"/>
    <w:pPr>
      <w:tabs>
        <w:tab w:val="left" w:pos="440"/>
        <w:tab w:val="right" w:leader="dot" w:pos="9828"/>
      </w:tabs>
      <w:spacing w:after="120"/>
    </w:pPr>
  </w:style>
  <w:style w:type="paragraph" w:styleId="TDC2">
    <w:name w:val="toc 2"/>
    <w:basedOn w:val="Normal"/>
    <w:next w:val="Normal"/>
    <w:autoRedefine/>
    <w:uiPriority w:val="39"/>
    <w:unhideWhenUsed/>
    <w:rsid w:val="00164847"/>
    <w:pPr>
      <w:tabs>
        <w:tab w:val="left" w:pos="880"/>
        <w:tab w:val="right" w:leader="dot" w:pos="9742"/>
      </w:tabs>
      <w:spacing w:after="120"/>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Textoindependiente31">
    <w:name w:val="Texto independiente 31"/>
    <w:basedOn w:val="Normal"/>
    <w:rsid w:val="000254A9"/>
    <w:pPr>
      <w:overflowPunct w:val="0"/>
      <w:autoSpaceDE w:val="0"/>
      <w:autoSpaceDN w:val="0"/>
      <w:adjustRightInd w:val="0"/>
      <w:spacing w:after="0" w:line="240" w:lineRule="auto"/>
      <w:jc w:val="both"/>
      <w:textAlignment w:val="baseline"/>
    </w:pPr>
    <w:rPr>
      <w:rFonts w:ascii="Times" w:eastAsia="Times New Roman" w:hAnsi="Times"/>
      <w:sz w:val="24"/>
      <w:szCs w:val="20"/>
      <w:lang w:val="es-ES_tradnl" w:eastAsia="es-ES"/>
    </w:rPr>
  </w:style>
  <w:style w:type="paragraph" w:styleId="NormalWeb">
    <w:name w:val="Normal (Web)"/>
    <w:basedOn w:val="Normal"/>
    <w:rsid w:val="00E32D1D"/>
    <w:pPr>
      <w:overflowPunct w:val="0"/>
      <w:autoSpaceDE w:val="0"/>
      <w:autoSpaceDN w:val="0"/>
      <w:adjustRightInd w:val="0"/>
      <w:spacing w:before="100" w:after="100" w:line="240" w:lineRule="auto"/>
      <w:textAlignment w:val="baseline"/>
    </w:pPr>
    <w:rPr>
      <w:rFonts w:ascii="Times" w:eastAsia="Times New Roman" w:hAnsi="Times"/>
      <w:sz w:val="24"/>
      <w:szCs w:val="20"/>
      <w:lang w:eastAsia="es-ES"/>
    </w:rPr>
  </w:style>
  <w:style w:type="paragraph" w:styleId="Sinespaciado">
    <w:name w:val="No Spacing"/>
    <w:uiPriority w:val="1"/>
    <w:qFormat/>
    <w:rsid w:val="001F1292"/>
    <w:rPr>
      <w:rFonts w:ascii="Calibri" w:hAnsi="Calibri"/>
      <w:sz w:val="22"/>
      <w:szCs w:val="22"/>
      <w:lang w:eastAsia="en-US"/>
    </w:rPr>
  </w:style>
  <w:style w:type="paragraph" w:customStyle="1" w:styleId="Normal1">
    <w:name w:val="Normal1"/>
    <w:rsid w:val="00011F95"/>
    <w:pPr>
      <w:widowControl w:val="0"/>
      <w:suppressAutoHyphens/>
      <w:spacing w:after="120" w:line="360" w:lineRule="auto"/>
      <w:jc w:val="both"/>
      <w:textAlignment w:val="baseline"/>
    </w:pPr>
    <w:rPr>
      <w:rFonts w:ascii="Times New Roman" w:eastAsia="Lucida Sans Unicode" w:hAnsi="Times New Roman" w:cs="Tahoma"/>
      <w:sz w:val="24"/>
      <w:szCs w:val="24"/>
      <w:lang w:val="ca-ES" w:eastAsia="en-US"/>
    </w:rPr>
  </w:style>
  <w:style w:type="paragraph" w:customStyle="1" w:styleId="Encabezado3">
    <w:name w:val="Encabezado 3"/>
    <w:basedOn w:val="Normal1"/>
    <w:next w:val="Normal1"/>
    <w:unhideWhenUsed/>
    <w:qFormat/>
    <w:rsid w:val="00011F95"/>
    <w:pPr>
      <w:pBdr>
        <w:top w:val="nil"/>
        <w:left w:val="nil"/>
        <w:bottom w:val="single" w:sz="8" w:space="1" w:color="0070C0"/>
        <w:right w:val="nil"/>
      </w:pBdr>
      <w:outlineLvl w:val="2"/>
    </w:pPr>
    <w:rPr>
      <w:b/>
      <w:sz w:val="28"/>
      <w:szCs w:val="28"/>
    </w:rPr>
  </w:style>
  <w:style w:type="paragraph" w:customStyle="1" w:styleId="Encabezamiento">
    <w:name w:val="Encabezamiento"/>
    <w:basedOn w:val="Normal1"/>
    <w:unhideWhenUsed/>
    <w:rsid w:val="00011F95"/>
    <w:pPr>
      <w:tabs>
        <w:tab w:val="center" w:pos="4252"/>
        <w:tab w:val="right" w:pos="8504"/>
      </w:tabs>
    </w:pPr>
  </w:style>
  <w:style w:type="paragraph" w:customStyle="1" w:styleId="Pe1rrafodelista">
    <w:name w:val="Páe1rrafo de lista"/>
    <w:basedOn w:val="Normal"/>
    <w:uiPriority w:val="99"/>
    <w:rsid w:val="00011F95"/>
    <w:pPr>
      <w:autoSpaceDE w:val="0"/>
      <w:autoSpaceDN w:val="0"/>
      <w:adjustRightInd w:val="0"/>
      <w:ind w:left="720"/>
      <w:contextualSpacing/>
    </w:pPr>
    <w:rPr>
      <w:rFonts w:eastAsia="Times New Roman" w:hAnsi="Liberation Serif" w:cs="Calibri"/>
      <w:lang w:eastAsia="zh-CN"/>
    </w:rPr>
  </w:style>
  <w:style w:type="character" w:styleId="Hipervnculovisitado">
    <w:name w:val="FollowedHyperlink"/>
    <w:basedOn w:val="Fuentedeprrafopredeter"/>
    <w:uiPriority w:val="99"/>
    <w:semiHidden/>
    <w:unhideWhenUsed/>
    <w:rsid w:val="00EB4598"/>
    <w:rPr>
      <w:color w:val="954F72" w:themeColor="followedHyperlink"/>
      <w:u w:val="single"/>
    </w:rPr>
  </w:style>
  <w:style w:type="paragraph" w:styleId="Textonotaalfinal">
    <w:name w:val="endnote text"/>
    <w:basedOn w:val="Normal"/>
    <w:link w:val="TextonotaalfinalCar"/>
    <w:uiPriority w:val="99"/>
    <w:semiHidden/>
    <w:unhideWhenUsed/>
    <w:rsid w:val="00C112B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112B5"/>
    <w:rPr>
      <w:rFonts w:ascii="Calibri" w:hAnsi="Calibri"/>
      <w:lang w:eastAsia="en-US"/>
    </w:rPr>
  </w:style>
  <w:style w:type="character" w:styleId="Refdenotaalfinal">
    <w:name w:val="endnote reference"/>
    <w:basedOn w:val="Fuentedeprrafopredeter"/>
    <w:uiPriority w:val="99"/>
    <w:semiHidden/>
    <w:unhideWhenUsed/>
    <w:rsid w:val="00C112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98524754">
      <w:bodyDiv w:val="1"/>
      <w:marLeft w:val="0"/>
      <w:marRight w:val="0"/>
      <w:marTop w:val="0"/>
      <w:marBottom w:val="0"/>
      <w:divBdr>
        <w:top w:val="none" w:sz="0" w:space="0" w:color="auto"/>
        <w:left w:val="none" w:sz="0" w:space="0" w:color="auto"/>
        <w:bottom w:val="none" w:sz="0" w:space="0" w:color="auto"/>
        <w:right w:val="none" w:sz="0" w:space="0" w:color="auto"/>
      </w:divBdr>
    </w:div>
    <w:div w:id="718090113">
      <w:bodyDiv w:val="1"/>
      <w:marLeft w:val="0"/>
      <w:marRight w:val="0"/>
      <w:marTop w:val="0"/>
      <w:marBottom w:val="0"/>
      <w:divBdr>
        <w:top w:val="none" w:sz="0" w:space="0" w:color="auto"/>
        <w:left w:val="none" w:sz="0" w:space="0" w:color="auto"/>
        <w:bottom w:val="none" w:sz="0" w:space="0" w:color="auto"/>
        <w:right w:val="none" w:sz="0" w:space="0" w:color="auto"/>
      </w:divBdr>
    </w:div>
    <w:div w:id="1211190028">
      <w:bodyDiv w:val="1"/>
      <w:marLeft w:val="0"/>
      <w:marRight w:val="0"/>
      <w:marTop w:val="0"/>
      <w:marBottom w:val="0"/>
      <w:divBdr>
        <w:top w:val="none" w:sz="0" w:space="0" w:color="auto"/>
        <w:left w:val="none" w:sz="0" w:space="0" w:color="auto"/>
        <w:bottom w:val="none" w:sz="0" w:space="0" w:color="auto"/>
        <w:right w:val="none" w:sz="0" w:space="0" w:color="auto"/>
      </w:divBdr>
    </w:div>
    <w:div w:id="1326857479">
      <w:bodyDiv w:val="1"/>
      <w:marLeft w:val="0"/>
      <w:marRight w:val="0"/>
      <w:marTop w:val="0"/>
      <w:marBottom w:val="0"/>
      <w:divBdr>
        <w:top w:val="none" w:sz="0" w:space="0" w:color="auto"/>
        <w:left w:val="none" w:sz="0" w:space="0" w:color="auto"/>
        <w:bottom w:val="none" w:sz="0" w:space="0" w:color="auto"/>
        <w:right w:val="none" w:sz="0" w:space="0" w:color="auto"/>
      </w:divBdr>
    </w:div>
    <w:div w:id="1928731588">
      <w:bodyDiv w:val="1"/>
      <w:marLeft w:val="0"/>
      <w:marRight w:val="0"/>
      <w:marTop w:val="0"/>
      <w:marBottom w:val="0"/>
      <w:divBdr>
        <w:top w:val="none" w:sz="0" w:space="0" w:color="auto"/>
        <w:left w:val="none" w:sz="0" w:space="0" w:color="auto"/>
        <w:bottom w:val="none" w:sz="0" w:space="0" w:color="auto"/>
        <w:right w:val="none" w:sz="0" w:space="0" w:color="auto"/>
      </w:divBdr>
    </w:div>
    <w:div w:id="201904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9hYm9EMyzG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0HAA3e8tby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2D54D-B8B3-4507-A319-376C11E2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6274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2021-05-11T13:34:00Z</dcterms:created>
  <dcterms:modified xsi:type="dcterms:W3CDTF">2021-05-11T13:35:00Z</dcterms:modified>
</cp:coreProperties>
</file>