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0B4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71D34B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67B5933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519A66A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1411DC6B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C41B949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06DD2C7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203BEB0B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35B4DB2A" w14:textId="77777777" w:rsidR="00555286" w:rsidRDefault="00555286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7648AFBF" w14:textId="77777777" w:rsidR="00FA1D90" w:rsidRDefault="00FA1D9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PROGRAMACIÓN DE AULA DE LA </w:t>
      </w:r>
      <w:r w:rsidR="00C544E2">
        <w:rPr>
          <w:color w:val="FFFFFF"/>
          <w:sz w:val="40"/>
          <w:szCs w:val="40"/>
        </w:rPr>
        <w:t>MATERIA</w:t>
      </w:r>
    </w:p>
    <w:p w14:paraId="5D8B3C41" w14:textId="77777777" w:rsidR="000F388A" w:rsidRPr="000F388A" w:rsidRDefault="000F388A">
      <w:pPr>
        <w:shd w:val="clear" w:color="auto" w:fill="8DB3E2"/>
        <w:jc w:val="center"/>
        <w:rPr>
          <w:b/>
          <w:color w:val="FFFFFF"/>
          <w:sz w:val="48"/>
          <w:szCs w:val="48"/>
        </w:rPr>
      </w:pPr>
      <w:r w:rsidRPr="000F388A">
        <w:rPr>
          <w:b/>
          <w:color w:val="FFFFFF"/>
          <w:sz w:val="48"/>
          <w:szCs w:val="48"/>
        </w:rPr>
        <w:t>MATEMÁTICAS APLICADAS</w:t>
      </w:r>
    </w:p>
    <w:p w14:paraId="41936BD8" w14:textId="77777777" w:rsidR="0037256B" w:rsidRPr="000F388A" w:rsidRDefault="000F388A">
      <w:pPr>
        <w:shd w:val="clear" w:color="auto" w:fill="8DB3E2"/>
        <w:jc w:val="center"/>
        <w:rPr>
          <w:b/>
          <w:color w:val="FFFFFF"/>
          <w:sz w:val="48"/>
          <w:szCs w:val="48"/>
        </w:rPr>
      </w:pPr>
      <w:r w:rsidRPr="000F388A">
        <w:rPr>
          <w:b/>
          <w:color w:val="FFFFFF"/>
          <w:sz w:val="48"/>
          <w:szCs w:val="48"/>
        </w:rPr>
        <w:t>A LAS CIENCIAS SOCIALES I</w:t>
      </w:r>
    </w:p>
    <w:p w14:paraId="4F9D1C54" w14:textId="76E742ED" w:rsidR="00FA1D90" w:rsidRDefault="000F388A">
      <w:pPr>
        <w:shd w:val="clear" w:color="auto" w:fill="8DB3E2"/>
        <w:jc w:val="center"/>
      </w:pPr>
      <w:r>
        <w:rPr>
          <w:color w:val="FFFFFF"/>
          <w:sz w:val="40"/>
          <w:szCs w:val="40"/>
        </w:rPr>
        <w:t>1</w:t>
      </w:r>
      <w:r w:rsidR="00C67AE3">
        <w:rPr>
          <w:color w:val="FFFFFF"/>
          <w:sz w:val="40"/>
          <w:szCs w:val="40"/>
        </w:rPr>
        <w:t>.</w:t>
      </w:r>
      <w:r w:rsidR="00C67AE3">
        <w:rPr>
          <w:rFonts w:cs="Calibri"/>
          <w:color w:val="FFFFFF"/>
          <w:sz w:val="40"/>
          <w:szCs w:val="40"/>
        </w:rPr>
        <w:t>°</w:t>
      </w:r>
      <w:r>
        <w:rPr>
          <w:color w:val="FFFFFF"/>
          <w:sz w:val="40"/>
          <w:szCs w:val="40"/>
        </w:rPr>
        <w:t xml:space="preserve"> BACHILLERATO</w:t>
      </w:r>
    </w:p>
    <w:p w14:paraId="59549AB4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1DBFE394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58A65B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096D7CE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85E0FDF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B93C94F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F9EB9B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7483991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8D5221A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38A22A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5602706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4C60085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B0EEB60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6687B6C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153A4E5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0E9A3AE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E3936C9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63F77810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7C5DCC0" w14:textId="77777777" w:rsidR="00FA1D90" w:rsidRDefault="00FA1D90">
      <w:pPr>
        <w:sectPr w:rsidR="00FA1D90">
          <w:headerReference w:type="default" r:id="rId7"/>
          <w:footerReference w:type="default" r:id="rId8"/>
          <w:footerReference w:type="first" r:id="rId9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6CB26A8B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13AE4A90" w14:textId="77777777" w:rsidR="00FA1D90" w:rsidRDefault="00FA1D90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206F37BA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14:paraId="1FEF2243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A400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</w:pPr>
            <w:r>
              <w:rPr>
                <w:b/>
              </w:rPr>
              <w:t>1. PROGRAMACIÓN DE AULA DE LA</w:t>
            </w:r>
            <w:r w:rsidR="00C544E2">
              <w:rPr>
                <w:b/>
              </w:rPr>
              <w:t xml:space="preserve"> MATERIA</w:t>
            </w:r>
            <w:r>
              <w:rPr>
                <w:b/>
              </w:rPr>
              <w:t xml:space="preserve"> </w:t>
            </w:r>
            <w:r w:rsidR="0037256B">
              <w:rPr>
                <w:b/>
              </w:rPr>
              <w:t>MATEMÁTICAS APLICADAS A LAS CIENCIAS SOCIALES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6E24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3</w:t>
            </w:r>
          </w:p>
        </w:tc>
      </w:tr>
      <w:tr w:rsidR="00FA1D90" w14:paraId="43A7D9B4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2D3F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 xml:space="preserve">1.1 ORIENTACIONES PEDAGÓGICAS GENERALES DE LA </w:t>
            </w:r>
            <w:r w:rsidR="00D341FC">
              <w:rPr>
                <w:b/>
              </w:rPr>
              <w:t>MATERIA</w:t>
            </w:r>
            <w:r>
              <w:rPr>
                <w:b/>
              </w:rPr>
              <w:t xml:space="preserve"> </w:t>
            </w:r>
            <w:r w:rsidR="0037256B">
              <w:rPr>
                <w:b/>
              </w:rPr>
              <w:t>MATEMÁTICAS APLICADAS A LAS CIENCIAS SOCIALES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999C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4</w:t>
            </w:r>
          </w:p>
        </w:tc>
      </w:tr>
      <w:tr w:rsidR="00FA1D90" w14:paraId="6024D7D4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94AD" w14:textId="2918BEAF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D341FC">
              <w:rPr>
                <w:b/>
              </w:rPr>
              <w:t>COMPETENCIAS ESPECÍFICAS</w:t>
            </w:r>
            <w:r>
              <w:rPr>
                <w:b/>
              </w:rPr>
              <w:t xml:space="preserve">, CRITERIOS DE EVALUACIÓN Y </w:t>
            </w:r>
            <w:r w:rsidR="00D341FC">
              <w:rPr>
                <w:b/>
              </w:rPr>
              <w:t xml:space="preserve">SABERES BÁSICOS </w:t>
            </w:r>
            <w:r>
              <w:rPr>
                <w:b/>
              </w:rPr>
              <w:t>DE</w:t>
            </w:r>
            <w:r w:rsidR="0037256B">
              <w:rPr>
                <w:b/>
              </w:rPr>
              <w:t xml:space="preserve"> MATEMÁTICAS APLICADAS A LAS CIENCIAS SOCIALES I </w:t>
            </w:r>
            <w:r>
              <w:rPr>
                <w:b/>
              </w:rPr>
              <w:t xml:space="preserve">DE </w:t>
            </w:r>
            <w:proofErr w:type="gramStart"/>
            <w:r w:rsidR="0037256B">
              <w:rPr>
                <w:b/>
              </w:rPr>
              <w:t>1</w:t>
            </w:r>
            <w:r w:rsidR="00C67AE3" w:rsidRPr="00C67AE3">
              <w:rPr>
                <w:b/>
              </w:rPr>
              <w:t>.°</w:t>
            </w:r>
            <w:proofErr w:type="gramEnd"/>
            <w:r w:rsidR="0037256B">
              <w:rPr>
                <w:b/>
              </w:rPr>
              <w:t xml:space="preserve"> 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72DC" w14:textId="77777777" w:rsidR="00646021" w:rsidRDefault="00646021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30163CBC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4</w:t>
            </w:r>
          </w:p>
        </w:tc>
      </w:tr>
      <w:tr w:rsidR="00FA1D90" w14:paraId="048FEDC9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D090" w14:textId="4A550EA2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304A86">
              <w:rPr>
                <w:b/>
              </w:rPr>
              <w:t>3</w:t>
            </w:r>
            <w:r>
              <w:rPr>
                <w:b/>
              </w:rPr>
              <w:t xml:space="preserve">. ÍNDICE DE LAS UNIDADES DIDÁCTICAS DE </w:t>
            </w:r>
            <w:r w:rsidR="0037256B">
              <w:rPr>
                <w:b/>
              </w:rPr>
              <w:t>MATEMÁTICAS APLICADAS A LAS CIENCIAS SOCIALES I</w:t>
            </w:r>
            <w:r w:rsidR="00D341FC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gramStart"/>
            <w:r w:rsidR="0037256B">
              <w:rPr>
                <w:b/>
              </w:rPr>
              <w:t>1</w:t>
            </w:r>
            <w:r w:rsidR="00C67AE3" w:rsidRPr="00C67AE3">
              <w:rPr>
                <w:b/>
              </w:rPr>
              <w:t>.°</w:t>
            </w:r>
            <w:proofErr w:type="gramEnd"/>
            <w:r w:rsidR="0037256B">
              <w:rPr>
                <w:b/>
              </w:rPr>
              <w:t xml:space="preserve"> 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D10C" w14:textId="77777777" w:rsidR="00646021" w:rsidRDefault="00646021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  <w:p w14:paraId="4C917DB2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10</w:t>
            </w:r>
          </w:p>
        </w:tc>
      </w:tr>
      <w:tr w:rsidR="00F67434" w14:paraId="07917C7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DC83" w14:textId="77777777" w:rsidR="00F67434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</w:rPr>
            </w:pPr>
            <w:r>
              <w:rPr>
                <w:b/>
              </w:rPr>
              <w:t xml:space="preserve">1.4. </w:t>
            </w:r>
            <w:r w:rsidRPr="00F67434">
              <w:rPr>
                <w:b/>
              </w:rPr>
              <w:t>METODOLOGÍA DIDÁCTICA DE CADA UNIDAD DIDÁCTICA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52AC" w14:textId="77777777" w:rsidR="00F67434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</w:rPr>
            </w:pPr>
          </w:p>
        </w:tc>
      </w:tr>
      <w:tr w:rsidR="00FA1D90" w14:paraId="29E8622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6499" w14:textId="14D5523A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</w:pPr>
            <w:r>
              <w:rPr>
                <w:b/>
              </w:rPr>
              <w:t>1.</w:t>
            </w:r>
            <w:r w:rsidR="00F67434">
              <w:rPr>
                <w:b/>
              </w:rPr>
              <w:t>5</w:t>
            </w:r>
            <w:r>
              <w:rPr>
                <w:b/>
              </w:rPr>
              <w:t>. TEMPORALIZACIÓN DE LAS UNIDADES DIDÁCTICAS DE</w:t>
            </w:r>
            <w:r w:rsidR="0037256B">
              <w:rPr>
                <w:b/>
              </w:rPr>
              <w:t xml:space="preserve"> MATEMÁTICAS APLICADAS A LAS CIENCIAS SOCIALES I</w:t>
            </w:r>
            <w:r w:rsidR="00D341FC">
              <w:rPr>
                <w:b/>
              </w:rPr>
              <w:t xml:space="preserve"> DE </w:t>
            </w:r>
            <w:proofErr w:type="gramStart"/>
            <w:r w:rsidR="0037256B">
              <w:rPr>
                <w:b/>
              </w:rPr>
              <w:t>1</w:t>
            </w:r>
            <w:r w:rsidR="00C67AE3" w:rsidRPr="00C67AE3">
              <w:rPr>
                <w:b/>
              </w:rPr>
              <w:t>.°</w:t>
            </w:r>
            <w:proofErr w:type="gramEnd"/>
            <w:r w:rsidR="0037256B">
              <w:rPr>
                <w:b/>
              </w:rPr>
              <w:t xml:space="preserve"> BACHILLERATO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4874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13</w:t>
            </w:r>
          </w:p>
        </w:tc>
      </w:tr>
      <w:tr w:rsidR="00FA1D90" w14:paraId="128CC2A4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68F5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</w:pPr>
            <w:r>
              <w:rPr>
                <w:b/>
              </w:rPr>
              <w:t xml:space="preserve">2. </w:t>
            </w:r>
            <w:r w:rsidR="00D341FC">
              <w:rPr>
                <w:b/>
              </w:rPr>
              <w:t>PROGRAMACIÓN POR UNIDADES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6E92" w14:textId="77777777" w:rsidR="00FA1D90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646021">
              <w:rPr>
                <w:b/>
                <w:sz w:val="24"/>
                <w:szCs w:val="24"/>
              </w:rPr>
              <w:t>14</w:t>
            </w:r>
          </w:p>
        </w:tc>
      </w:tr>
    </w:tbl>
    <w:p w14:paraId="3D13BAC3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8F0929F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035B80E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7E29FD8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C1AE222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E621135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33B1CCF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DCD0318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CFC9E03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246C151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3F730D4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F70C6C0" w14:textId="77777777" w:rsidR="00FA1D90" w:rsidRDefault="00FA1D90">
      <w:pPr>
        <w:sectPr w:rsidR="00FA1D90">
          <w:headerReference w:type="default" r:id="rId10"/>
          <w:footerReference w:type="default" r:id="rId11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14857A43" w14:textId="77777777" w:rsidR="002F5CC1" w:rsidRDefault="002F5CC1" w:rsidP="002F5CC1">
      <w:pPr>
        <w:pStyle w:val="PROGRAMACIN-Epgrafe"/>
        <w:jc w:val="both"/>
      </w:pPr>
      <w:bookmarkStart w:id="0" w:name="_Hlk102726330"/>
      <w:r>
        <w:rPr>
          <w:lang w:val="es-ES"/>
        </w:rPr>
        <w:lastRenderedPageBreak/>
        <w:t>2. PROGRAMACIÓN POR UNIDADES</w:t>
      </w:r>
    </w:p>
    <w:p w14:paraId="5FB00CE4" w14:textId="54B34784" w:rsidR="002F5CC1" w:rsidRDefault="002F5CC1" w:rsidP="002F5CC1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 xml:space="preserve">El libro MATEMÁTICAS </w:t>
      </w:r>
      <w:r w:rsidR="00A8337A" w:rsidRPr="00A8337A">
        <w:rPr>
          <w:rFonts w:cs="UniversLTStd"/>
          <w:sz w:val="24"/>
          <w:szCs w:val="24"/>
          <w:lang w:eastAsia="en-US"/>
        </w:rPr>
        <w:t xml:space="preserve">APLICADAS A LAS CIENCIAS SOCIALES </w:t>
      </w:r>
      <w:r>
        <w:rPr>
          <w:rFonts w:cs="UniversLTStd"/>
          <w:sz w:val="24"/>
          <w:szCs w:val="24"/>
          <w:lang w:eastAsia="en-US"/>
        </w:rPr>
        <w:t>I</w:t>
      </w:r>
      <w:r>
        <w:rPr>
          <w:rFonts w:cs="UniversLTStd"/>
          <w:b/>
          <w:sz w:val="24"/>
          <w:szCs w:val="24"/>
          <w:lang w:eastAsia="en-US"/>
        </w:rPr>
        <w:t xml:space="preserve"> </w:t>
      </w:r>
      <w:r>
        <w:rPr>
          <w:rFonts w:cs="UniversLTStd"/>
          <w:sz w:val="24"/>
          <w:szCs w:val="24"/>
          <w:lang w:eastAsia="en-US"/>
        </w:rPr>
        <w:t>se estructura en las siguientes unidades didácticas:</w:t>
      </w:r>
    </w:p>
    <w:p w14:paraId="7FEB7BA3" w14:textId="7CCB6FB6" w:rsidR="002F5CC1" w:rsidRDefault="002F5CC1" w:rsidP="002F5CC1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UNIDAD DIDÁCTICA 1. Números reales</w:t>
      </w:r>
    </w:p>
    <w:p w14:paraId="07F3233D" w14:textId="77777777" w:rsidR="002F5CC1" w:rsidRDefault="002F5CC1" w:rsidP="002F5CC1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eastAsia="en-US"/>
        </w:rPr>
      </w:pPr>
      <w:r>
        <w:rPr>
          <w:b/>
          <w:color w:val="FFFFFF"/>
          <w:sz w:val="24"/>
          <w:szCs w:val="24"/>
          <w:lang w:eastAsia="en-US"/>
        </w:rPr>
        <w:t xml:space="preserve">OBJETIVOS </w:t>
      </w:r>
    </w:p>
    <w:p w14:paraId="159B9AED" w14:textId="77777777" w:rsidR="002F5CC1" w:rsidRDefault="002F5CC1" w:rsidP="002F5CC1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eastAsia="en-US"/>
        </w:rPr>
      </w:pPr>
      <w:r>
        <w:rPr>
          <w:rFonts w:cs="UniversLTStd"/>
          <w:sz w:val="24"/>
          <w:szCs w:val="24"/>
          <w:lang w:eastAsia="en-US"/>
        </w:rPr>
        <w:t>Al finalizar esta unidad el alumnado debe ser capaz de:</w:t>
      </w:r>
    </w:p>
    <w:p w14:paraId="0D933FAE" w14:textId="23899460" w:rsidR="002F5CC1" w:rsidRPr="00340E2E" w:rsidRDefault="002F5CC1" w:rsidP="002F5CC1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 xml:space="preserve">1. Operar correctamente con números fraccionarios y </w:t>
      </w:r>
      <w:r w:rsidR="00996EF1" w:rsidRPr="00340E2E">
        <w:rPr>
          <w:spacing w:val="-3"/>
          <w:sz w:val="24"/>
          <w:szCs w:val="24"/>
          <w:lang w:val="es-ES_tradnl"/>
        </w:rPr>
        <w:t>decimales,</w:t>
      </w:r>
      <w:r w:rsidRPr="00340E2E">
        <w:rPr>
          <w:spacing w:val="-3"/>
          <w:sz w:val="24"/>
          <w:szCs w:val="24"/>
          <w:lang w:val="es-ES_tradnl"/>
        </w:rPr>
        <w:t xml:space="preserve"> así como con radicales.</w:t>
      </w:r>
    </w:p>
    <w:p w14:paraId="64FEB7EC" w14:textId="77777777" w:rsidR="002F5CC1" w:rsidRPr="00340E2E" w:rsidRDefault="002F5CC1" w:rsidP="002F5CC1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>2. Utilizar la calculadora con corrección en los cálculos numéricos.</w:t>
      </w:r>
    </w:p>
    <w:p w14:paraId="1AE2BE0A" w14:textId="77777777" w:rsidR="002F5CC1" w:rsidRPr="00340E2E" w:rsidRDefault="002F5CC1" w:rsidP="002F5CC1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>3. Representar con regla y compás algunos números reales en la recta real.</w:t>
      </w:r>
    </w:p>
    <w:p w14:paraId="07A14F4B" w14:textId="77777777" w:rsidR="002F5CC1" w:rsidRPr="00340E2E" w:rsidRDefault="002F5CC1" w:rsidP="002F5CC1">
      <w:pPr>
        <w:tabs>
          <w:tab w:val="left" w:pos="0"/>
        </w:tabs>
        <w:spacing w:line="240" w:lineRule="atLeast"/>
        <w:rPr>
          <w:spacing w:val="-3"/>
          <w:sz w:val="24"/>
          <w:szCs w:val="24"/>
          <w:lang w:val="es-ES_tradnl"/>
        </w:rPr>
      </w:pPr>
      <w:r w:rsidRPr="00340E2E">
        <w:rPr>
          <w:spacing w:val="-3"/>
          <w:sz w:val="24"/>
          <w:szCs w:val="24"/>
          <w:lang w:val="es-ES_tradnl"/>
        </w:rPr>
        <w:t>4. Usar las estimaciones, aproximaciones y redondeos en situaciones adecuadas.</w:t>
      </w:r>
    </w:p>
    <w:p w14:paraId="526B9290" w14:textId="52D506B5" w:rsidR="002F5CC1" w:rsidRPr="00340E2E" w:rsidRDefault="002F5CC1" w:rsidP="002F5CC1">
      <w:pPr>
        <w:pStyle w:val="Programacintexto"/>
        <w:rPr>
          <w:spacing w:val="-3"/>
          <w:lang w:val="es-ES_tradnl"/>
        </w:rPr>
      </w:pPr>
      <w:r w:rsidRPr="00340E2E">
        <w:rPr>
          <w:spacing w:val="-3"/>
          <w:lang w:val="es-ES_tradnl"/>
        </w:rPr>
        <w:t>5. Describir los intervalos y entornos de la recta real</w:t>
      </w:r>
      <w:r w:rsidR="00A8337A">
        <w:rPr>
          <w:spacing w:val="-3"/>
          <w:lang w:val="es-ES_tradnl"/>
        </w:rPr>
        <w:t>.</w:t>
      </w:r>
    </w:p>
    <w:p w14:paraId="63190B57" w14:textId="77777777" w:rsidR="00A8337A" w:rsidRDefault="00A8337A">
      <w:r>
        <w:br w:type="page"/>
      </w: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819"/>
        <w:gridCol w:w="4536"/>
        <w:gridCol w:w="2993"/>
      </w:tblGrid>
      <w:tr w:rsidR="002F5CC1" w14:paraId="346737C8" w14:textId="77777777" w:rsidTr="00616C95">
        <w:tc>
          <w:tcPr>
            <w:tcW w:w="636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FFFFFF"/>
            </w:tcBorders>
            <w:shd w:val="clear" w:color="auto" w:fill="4472C4"/>
            <w:vAlign w:val="center"/>
          </w:tcPr>
          <w:p w14:paraId="03E27F80" w14:textId="700DF912" w:rsidR="002F5CC1" w:rsidRDefault="002F5CC1" w:rsidP="006B72BA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didáctica 1: Números reales</w:t>
            </w:r>
          </w:p>
        </w:tc>
        <w:tc>
          <w:tcPr>
            <w:tcW w:w="7529" w:type="dxa"/>
            <w:gridSpan w:val="2"/>
            <w:tcBorders>
              <w:top w:val="single" w:sz="6" w:space="0" w:color="4472C4"/>
              <w:left w:val="single" w:sz="6" w:space="0" w:color="FFFFFF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14:paraId="2341F52B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eastAsia="en-US"/>
              </w:rPr>
              <w:t>n: 9 horas</w:t>
            </w:r>
          </w:p>
        </w:tc>
      </w:tr>
      <w:tr w:rsidR="002F5CC1" w14:paraId="4A448557" w14:textId="77777777" w:rsidTr="00616C95">
        <w:tc>
          <w:tcPr>
            <w:tcW w:w="354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76D3C03B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eastAsia="en-US"/>
              </w:rPr>
              <w:t>Saberes básicos</w:t>
            </w:r>
          </w:p>
        </w:tc>
        <w:tc>
          <w:tcPr>
            <w:tcW w:w="281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348289B3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Competencias específicas</w:t>
            </w:r>
          </w:p>
          <w:p w14:paraId="0EE97205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Descriptores operativos</w:t>
            </w:r>
          </w:p>
        </w:tc>
        <w:tc>
          <w:tcPr>
            <w:tcW w:w="4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2CC7E310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299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0B5EADF7" w14:textId="77777777" w:rsidR="002F5CC1" w:rsidRDefault="002F5CC1" w:rsidP="006B72BA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eastAsia="en-US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eastAsia="en-US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eastAsia="en-US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eastAsia="en-US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eastAsia="en-US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eastAsia="en-US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  <w:lang w:eastAsia="en-US"/>
              </w:rPr>
              <w:t>n</w:t>
            </w:r>
          </w:p>
        </w:tc>
      </w:tr>
      <w:tr w:rsidR="00616C95" w14:paraId="303590D0" w14:textId="77777777" w:rsidTr="00616C95">
        <w:tc>
          <w:tcPr>
            <w:tcW w:w="3546" w:type="dxa"/>
            <w:vMerge w:val="restart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1BC45AE" w14:textId="5D648341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1. Números naturales y enteros.</w:t>
            </w:r>
          </w:p>
          <w:p w14:paraId="6EC9ED57" w14:textId="740C47B3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2. Números racionales. Potencias.</w:t>
            </w:r>
          </w:p>
          <w:p w14:paraId="53A3073C" w14:textId="2FC93812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3. Relaciones entre los números racionales y decimales.</w:t>
            </w:r>
          </w:p>
          <w:p w14:paraId="3059608A" w14:textId="5578D4A4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4. Números irracionales.</w:t>
            </w:r>
          </w:p>
          <w:p w14:paraId="6FD95C81" w14:textId="17828A12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5. Números reales. Representación.</w:t>
            </w:r>
          </w:p>
          <w:p w14:paraId="00BEC0EC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6. Conjuntos en la recta real.</w:t>
            </w:r>
          </w:p>
          <w:p w14:paraId="30FBBB2F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7. Aproximaciones decimales.</w:t>
            </w:r>
          </w:p>
          <w:p w14:paraId="4448BC50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8. Redondeos y truncamientos.</w:t>
            </w:r>
          </w:p>
          <w:p w14:paraId="356D1DEB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9. Errores.</w:t>
            </w:r>
          </w:p>
          <w:p w14:paraId="3621A23A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10. Notación científica y orden de magnitud.</w:t>
            </w:r>
          </w:p>
          <w:p w14:paraId="43596D74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11. Radicales.</w:t>
            </w:r>
          </w:p>
          <w:p w14:paraId="58C8C192" w14:textId="77777777" w:rsidR="00616C95" w:rsidRPr="00616C95" w:rsidRDefault="00616C95" w:rsidP="00616C9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7920"/>
              </w:tabs>
              <w:spacing w:after="20" w:line="240" w:lineRule="auto"/>
              <w:ind w:left="57" w:right="57"/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  <w:lang w:val="es-ES_tradnl"/>
              </w:rPr>
              <w:t>12. Operaciones con radicales.</w:t>
            </w:r>
          </w:p>
          <w:p w14:paraId="0DC8F345" w14:textId="074EAEEB" w:rsidR="00616C95" w:rsidRPr="00616C95" w:rsidRDefault="00616C95" w:rsidP="00616C95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616C95">
              <w:rPr>
                <w:rFonts w:ascii="Lucida Sans" w:hAnsi="Lucida Sans"/>
                <w:spacing w:val="-2"/>
                <w:sz w:val="16"/>
                <w:szCs w:val="16"/>
              </w:rPr>
              <w:t>13. Racionalización de denominadores.</w:t>
            </w:r>
          </w:p>
        </w:tc>
        <w:tc>
          <w:tcPr>
            <w:tcW w:w="2819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712957FC" w14:textId="77777777" w:rsidR="00616C95" w:rsidRPr="00616C95" w:rsidRDefault="00616C95" w:rsidP="00616C95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616C95">
              <w:rPr>
                <w:rFonts w:ascii="Lucida Sans" w:hAnsi="Lucida Sans"/>
                <w:sz w:val="16"/>
                <w:szCs w:val="16"/>
              </w:rPr>
              <w:t xml:space="preserve"> 1. Modelizar y resolver problemas de la vida cotidiana y de la ciencia y la tecnología aplicando diferentes estrategias y formas de razonamiento para obtener posibles soluciones.</w:t>
            </w:r>
          </w:p>
          <w:p w14:paraId="5A21480B" w14:textId="77777777" w:rsidR="00616C95" w:rsidRPr="00616C95" w:rsidRDefault="00616C95" w:rsidP="00616C95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en-US" w:eastAsia="en-US"/>
              </w:rPr>
            </w:pPr>
            <w:r w:rsidRPr="00616C95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STEM3, CD2, CD5, CPSAA4, CPSAA5, CE3</w:t>
            </w:r>
          </w:p>
        </w:tc>
        <w:tc>
          <w:tcPr>
            <w:tcW w:w="4536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28E45CC1" w14:textId="7C7E7653" w:rsidR="00616C95" w:rsidRPr="00616C95" w:rsidRDefault="00616C95" w:rsidP="00616C95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Cs/>
                <w:sz w:val="16"/>
                <w:szCs w:val="16"/>
                <w:lang w:val="es-ES_tradnl" w:eastAsia="en-US"/>
              </w:rPr>
            </w:pPr>
            <w:r w:rsidRPr="00616C95">
              <w:rPr>
                <w:rFonts w:ascii="Lucida Sans" w:hAnsi="Lucida Sans"/>
                <w:color w:val="000000"/>
                <w:sz w:val="16"/>
                <w:szCs w:val="16"/>
              </w:rPr>
              <w:t>1.1. Manejar algunas estrategias y herramientas, incluidas las digitales, en la modelización y resolución de problemas de la vida cotidiana y de la ciencia y la tecnología, evaluando su eficiencia en cada caso.</w:t>
            </w:r>
          </w:p>
        </w:tc>
        <w:tc>
          <w:tcPr>
            <w:tcW w:w="2993" w:type="dxa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5BC727E9" w14:textId="77777777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Proyecto de investigación de la página 9</w:t>
            </w:r>
          </w:p>
          <w:p w14:paraId="2337D6BB" w14:textId="0E0D972D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de las CUESTIONES INICIALES de la página 10</w:t>
            </w:r>
          </w:p>
        </w:tc>
      </w:tr>
      <w:tr w:rsidR="00616C95" w:rsidRPr="004D7BFB" w14:paraId="6E04BF14" w14:textId="77777777" w:rsidTr="00616C95">
        <w:tc>
          <w:tcPr>
            <w:tcW w:w="3546" w:type="dxa"/>
            <w:vMerge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vAlign w:val="center"/>
          </w:tcPr>
          <w:p w14:paraId="12013CFA" w14:textId="77777777" w:rsidR="00616C95" w:rsidRPr="00616C95" w:rsidRDefault="00616C95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19" w:type="dxa"/>
            <w:vMerge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21BCD64" w14:textId="6370E4FF" w:rsidR="00616C95" w:rsidRPr="00616C95" w:rsidRDefault="00616C95" w:rsidP="00616C95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455367E" w14:textId="3C615173" w:rsidR="00616C95" w:rsidRPr="00616C95" w:rsidRDefault="00616C95" w:rsidP="00616C95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616C95">
              <w:rPr>
                <w:rFonts w:ascii="Lucida Sans" w:eastAsia="Times New Roman" w:hAnsi="Lucida Sans"/>
                <w:color w:val="000000"/>
                <w:sz w:val="16"/>
                <w:szCs w:val="16"/>
              </w:rPr>
              <w:t>1.2. Obtener todas las posibles soluciones matemáticas de problemas de la vida cotidiana y de la ciencia y la tecnología, describiendo el procedimiento utilizado.</w:t>
            </w:r>
          </w:p>
        </w:tc>
        <w:tc>
          <w:tcPr>
            <w:tcW w:w="299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A2ED2BC" w14:textId="77777777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Rúbrica de valoración del cuaderno del alumno</w:t>
            </w:r>
          </w:p>
          <w:p w14:paraId="4140CCFC" w14:textId="6078BBA4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Trabajo sobre el número π</w:t>
            </w:r>
          </w:p>
        </w:tc>
      </w:tr>
      <w:tr w:rsidR="00616C95" w:rsidRPr="004D7BFB" w14:paraId="244C8582" w14:textId="77777777" w:rsidTr="00616C95">
        <w:tc>
          <w:tcPr>
            <w:tcW w:w="3546" w:type="dxa"/>
            <w:vMerge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vAlign w:val="center"/>
          </w:tcPr>
          <w:p w14:paraId="0CC34D65" w14:textId="77777777" w:rsidR="00616C95" w:rsidRPr="00616C95" w:rsidRDefault="00616C95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19" w:type="dxa"/>
            <w:vMerge w:val="restart"/>
            <w:tcBorders>
              <w:top w:val="single" w:sz="6" w:space="0" w:color="4472C4"/>
              <w:left w:val="single" w:sz="6" w:space="0" w:color="4472C4"/>
              <w:right w:val="single" w:sz="6" w:space="0" w:color="4472C4"/>
            </w:tcBorders>
          </w:tcPr>
          <w:p w14:paraId="7D0DE406" w14:textId="77777777" w:rsidR="00616C95" w:rsidRPr="00616C95" w:rsidRDefault="00616C95" w:rsidP="00616C95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616C95">
              <w:rPr>
                <w:rFonts w:ascii="Lucida Sans" w:hAnsi="Lucida Sans"/>
                <w:sz w:val="16"/>
                <w:szCs w:val="16"/>
              </w:rPr>
              <w:t>2.</w:t>
            </w:r>
            <w:r w:rsidRPr="00616C95"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616C95">
              <w:rPr>
                <w:rFonts w:ascii="Lucida Sans" w:hAnsi="Lucida Sans"/>
                <w:sz w:val="16"/>
                <w:szCs w:val="16"/>
              </w:rPr>
              <w:t>Verificar la validez de las posibles soluciones de un problema empleando el razonamiento y la argumentación para contrastar su idoneidad.</w:t>
            </w:r>
          </w:p>
          <w:p w14:paraId="3B7CCB7F" w14:textId="18F1AEC5" w:rsidR="00616C95" w:rsidRPr="00616C95" w:rsidRDefault="00616C95" w:rsidP="00616C95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  <w:r w:rsidRPr="00616C95">
              <w:rPr>
                <w:rFonts w:ascii="Lucida Sans" w:hAnsi="Lucida Sans"/>
                <w:b/>
                <w:sz w:val="16"/>
                <w:szCs w:val="16"/>
                <w:lang w:val="en-US"/>
              </w:rPr>
              <w:t>STEM1, STEM2, CD3, CPSAA4, CC3, CE3</w:t>
            </w:r>
          </w:p>
        </w:tc>
        <w:tc>
          <w:tcPr>
            <w:tcW w:w="4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D979CA1" w14:textId="4A71B8D7" w:rsidR="00616C95" w:rsidRPr="00616C95" w:rsidRDefault="00616C95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616C95">
              <w:rPr>
                <w:rFonts w:ascii="Lucida Sans" w:hAnsi="Lucida Sans"/>
                <w:color w:val="000000"/>
                <w:sz w:val="16"/>
                <w:szCs w:val="16"/>
              </w:rPr>
              <w:t>2.1 Comprobar la validez matemática de las posibles soluciones de un problema, utilizando el razonamiento y la argumentación.</w:t>
            </w:r>
          </w:p>
        </w:tc>
        <w:tc>
          <w:tcPr>
            <w:tcW w:w="299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C60AFFD" w14:textId="637BC020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Prueba escrita sobre los números radicales</w:t>
            </w:r>
          </w:p>
        </w:tc>
      </w:tr>
      <w:tr w:rsidR="00616C95" w:rsidRPr="004D7BFB" w14:paraId="3E24119D" w14:textId="77777777" w:rsidTr="00616C95">
        <w:tc>
          <w:tcPr>
            <w:tcW w:w="3546" w:type="dxa"/>
            <w:vMerge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vAlign w:val="center"/>
          </w:tcPr>
          <w:p w14:paraId="26AA84CD" w14:textId="77777777" w:rsidR="00616C95" w:rsidRPr="00616C95" w:rsidRDefault="00616C95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19" w:type="dxa"/>
            <w:vMerge/>
            <w:tcBorders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6B56544" w14:textId="77777777" w:rsidR="00616C95" w:rsidRPr="00616C95" w:rsidRDefault="00616C95" w:rsidP="00616C95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7FAD5C5" w14:textId="3101C9CE" w:rsidR="00616C95" w:rsidRPr="00616C95" w:rsidRDefault="00616C95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eastAsia="en-US"/>
              </w:rPr>
            </w:pPr>
            <w:r w:rsidRPr="00616C95">
              <w:rPr>
                <w:rFonts w:ascii="Lucida Sans" w:eastAsia="Times New Roman" w:hAnsi="Lucida Sans"/>
                <w:color w:val="000000"/>
                <w:sz w:val="16"/>
                <w:szCs w:val="16"/>
              </w:rPr>
              <w:t>2.2. Seleccionar la solución más adecuada de un problema en función del contexto (de sostenibilidad, de consumo responsable, equidad.), usando el razonamiento y la argumentación.</w:t>
            </w:r>
          </w:p>
        </w:tc>
        <w:tc>
          <w:tcPr>
            <w:tcW w:w="299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FE2A309" w14:textId="3D22282A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Trabajo en parejas resolviendo las actividades de la página 27</w:t>
            </w:r>
          </w:p>
          <w:p w14:paraId="5CE7A7FA" w14:textId="74957785" w:rsidR="00616C95" w:rsidRPr="00616C95" w:rsidRDefault="00616C95" w:rsidP="00616C95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 w:rsidRPr="00616C95">
              <w:rPr>
                <w:rFonts w:ascii="Arial" w:eastAsia="Lucida Sans" w:hAnsi="Arial" w:cs="Arial"/>
                <w:sz w:val="16"/>
                <w:szCs w:val="16"/>
                <w:lang w:eastAsia="en-US"/>
              </w:rPr>
              <w:t>●</w:t>
            </w:r>
            <w:r w:rsidRPr="00616C95"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 xml:space="preserve"> Realización del proyecto de la página 32</w:t>
            </w:r>
          </w:p>
        </w:tc>
      </w:tr>
      <w:tr w:rsidR="002F5CC1" w14:paraId="778F1B87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08C48E2D" w14:textId="77777777" w:rsidR="002F5CC1" w:rsidRDefault="002F5CC1" w:rsidP="006B72BA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Metodología</w:t>
            </w:r>
          </w:p>
        </w:tc>
      </w:tr>
      <w:tr w:rsidR="002F5CC1" w14:paraId="32E98739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481FF950" w14:textId="1CD34E04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Ver los aspectos teóricos sobre metodología en el apartado 5. METODOLOGÍA DIDÁCTICA de la programación didáctica.</w:t>
            </w:r>
          </w:p>
          <w:p w14:paraId="24677FEC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El docente deberá:</w:t>
            </w:r>
          </w:p>
          <w:p w14:paraId="31A342E6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1. Conocer las ideas previas de los alumnos sobre los conceptos y procedimientos de cada una de las unidades didácticas, así como su grado de profundidad. Para ello dispones de las CUESTIONES INICIALES que aparecen en la primera página de la unidad.</w:t>
            </w:r>
          </w:p>
          <w:p w14:paraId="5F4A33F1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2. Modificar las ideas de los alumnos generando nuevos conocimientos. Esto puede realizarse a través de los contenidos de cada una de las unidades.</w:t>
            </w:r>
          </w:p>
          <w:p w14:paraId="3CB77BD8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3. Comenzar con ejercicios sencillos y continuar con actividades más complejas para consolidar y ampliar los nuevos conocimientos. Estas actividades pueden encontrarse al final de muchas páginas y en el apartado EVALÚO MI APRENDIZAJE de cada una de las unidades.</w:t>
            </w:r>
          </w:p>
          <w:p w14:paraId="6616D865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4. Desarrollar la capacidad de esfuerzo, constancia y disciplina.</w:t>
            </w:r>
          </w:p>
          <w:p w14:paraId="15788D1C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5. Optar por metodologías activas de aprendizaje basadas en actividades, problemas, retos y proyectos.</w:t>
            </w:r>
          </w:p>
          <w:p w14:paraId="4CCA2CA9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6. Fomentar el uso de herramientas tecnológicas: calculadoras físicas (científica y gráfica) y online (App Calculadora gráfica de GeoGebra), Así como programas informáticos adecuados (Excel, GeoGebra, etc.)</w:t>
            </w:r>
          </w:p>
          <w:p w14:paraId="03201FCC" w14:textId="77777777" w:rsidR="002F5CC1" w:rsidRDefault="002F5CC1" w:rsidP="006B72BA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7. Diversificar las formas de trabajo: individual, por parejas o pequeño grupo.</w:t>
            </w:r>
          </w:p>
          <w:p w14:paraId="31A21AC3" w14:textId="7164B968" w:rsidR="002F5CC1" w:rsidRDefault="002F5CC1" w:rsidP="00616C95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eastAsia="en-US"/>
              </w:rPr>
              <w:t>8. Apoyarse en las propuestas del libro de texto: Proyectos (de inicio de bloque o proyectos de la penúltima página de la unidad. Resolución de problemas. Actividades (EVALÚO MI APRENDIZAJE Y EVALÚO MIS CONOCIMIENTOS).</w:t>
            </w:r>
          </w:p>
        </w:tc>
      </w:tr>
      <w:tr w:rsidR="002F5CC1" w14:paraId="38694F2E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43F5667B" w14:textId="77777777" w:rsidR="002F5CC1" w:rsidRDefault="002F5CC1" w:rsidP="006B72BA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t>Situación de aprendizaje</w:t>
            </w:r>
          </w:p>
        </w:tc>
      </w:tr>
      <w:tr w:rsidR="002F5CC1" w14:paraId="36E49B96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B0F7107" w14:textId="77777777" w:rsidR="002F5CC1" w:rsidRDefault="002F5CC1" w:rsidP="006B72BA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Proyecto: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CÓDIGOS NUMÉRICOS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(pág. 8 y 9)</w:t>
            </w:r>
          </w:p>
          <w:p w14:paraId="5A6FE0CC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Información necesaria para comprender la situación. El proyecto de investigación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CÓDIGOS NUMÉRÍCOS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se inicia mostrando ejemplos de objetos con sus códigos correspondientes. También se describen las fases para su realización.</w:t>
            </w:r>
          </w:p>
          <w:p w14:paraId="110FE859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Contexto. Los códigos podemos encontrarlos en múltiples objetos y situaciones de la vida cotidiana.</w:t>
            </w:r>
          </w:p>
          <w:p w14:paraId="2A5169F0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prácticos. Buscar información y ordenarla.</w:t>
            </w:r>
          </w:p>
          <w:p w14:paraId="1059DA3B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lastRenderedPageBreak/>
              <w:t>Adquisición de habilidades, actitudes y procesos cognitivos. Organizarse en grupos. Resolver situaciones de manera creativa y cooperativa. Reforzar la iniciativa y la responsabilidad.</w:t>
            </w:r>
          </w:p>
          <w:p w14:paraId="6215CC31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proceso. Rúbrica de valoración en colaboración con el alumno.</w:t>
            </w:r>
          </w:p>
          <w:p w14:paraId="79476DEE" w14:textId="77777777" w:rsidR="002F5CC1" w:rsidRDefault="002F5CC1" w:rsidP="006B72BA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</w:p>
          <w:p w14:paraId="44514683" w14:textId="77777777" w:rsidR="002F5CC1" w:rsidRDefault="002F5CC1" w:rsidP="006B72BA">
            <w:pPr>
              <w:pStyle w:val="msonormalcxspmiddle"/>
              <w:spacing w:before="0" w:beforeAutospacing="0" w:after="20" w:afterAutospacing="0"/>
              <w:ind w:left="60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Proyecto: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Números reales en el cuerpo humano</w:t>
            </w:r>
            <w:r w:rsidR="007E4B0F"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(pág. 32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)</w:t>
            </w:r>
          </w:p>
          <w:p w14:paraId="7D0ADD96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Información necesaria para comprender la situación. El proyecto de investigación </w:t>
            </w:r>
            <w:r w:rsidRPr="006C725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eastAsia="en-US"/>
              </w:rPr>
              <w:t>Números reales en el cuerpo humano</w:t>
            </w: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 xml:space="preserve"> se inicia con la descripción del propósito de la investigación a realizar. También aparecen las fases o pasos a cubrir: Planificación, ejecución, presentación y reflexión.</w:t>
            </w:r>
          </w:p>
          <w:p w14:paraId="24E3C711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Contexto. Nuestro propio cuerpo</w:t>
            </w:r>
          </w:p>
          <w:p w14:paraId="5158AF84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Conocimientos prácticos. Buscar información y ordenarla. Organizarse en grupos.</w:t>
            </w:r>
          </w:p>
          <w:p w14:paraId="52523AB6" w14:textId="77777777" w:rsidR="002F5CC1" w:rsidRDefault="002F5CC1" w:rsidP="006B72BA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Adquisición de habilidades, actitudes y procesos cognitivos. Resolver situaciones de manera creativa y cooperativa. Reforzar la iniciativa, la responsabilidad y la reflexión crítica.</w:t>
            </w:r>
          </w:p>
          <w:p w14:paraId="0B898CA0" w14:textId="4029AF56" w:rsidR="002F5CC1" w:rsidRDefault="002F5CC1" w:rsidP="00616C95">
            <w:pPr>
              <w:pStyle w:val="msonormalcxspmiddle"/>
              <w:numPr>
                <w:ilvl w:val="0"/>
                <w:numId w:val="46"/>
              </w:numPr>
              <w:spacing w:before="0" w:beforeAutospacing="0" w:after="20" w:afterAutospacing="0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  <w:lang w:eastAsia="en-US"/>
              </w:rPr>
              <w:t>Evaluación del proceso. Rúbrica de valoración en colaboración con el alumno.</w:t>
            </w:r>
          </w:p>
        </w:tc>
      </w:tr>
      <w:tr w:rsidR="002F5CC1" w14:paraId="36C48E8C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</w:tcPr>
          <w:p w14:paraId="7B318B93" w14:textId="77777777" w:rsidR="002F5CC1" w:rsidRDefault="002F5CC1" w:rsidP="006B72BA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</w:pPr>
            <w:r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eastAsia="en-US"/>
              </w:rPr>
              <w:lastRenderedPageBreak/>
              <w:t>Recursos y materiales</w:t>
            </w:r>
          </w:p>
        </w:tc>
      </w:tr>
      <w:tr w:rsidR="002F5CC1" w14:paraId="49A44D7D" w14:textId="77777777">
        <w:tc>
          <w:tcPr>
            <w:tcW w:w="13894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2D9D6C59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Calculadoras científica y gráfica.</w:t>
            </w:r>
          </w:p>
          <w:p w14:paraId="72CD9402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GeoGebra.</w:t>
            </w:r>
          </w:p>
          <w:p w14:paraId="3D78F21A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App calculadora gráfica de GeoGebra para móviles</w:t>
            </w:r>
          </w:p>
          <w:p w14:paraId="0A383AE9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Lectura recomendada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Pitágoras y el número maldito</w:t>
            </w:r>
          </w:p>
          <w:p w14:paraId="5A8A554A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Resolución de problemas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¿Qué es un problema?</w:t>
            </w:r>
          </w:p>
          <w:p w14:paraId="22571DB3" w14:textId="77777777" w:rsidR="002F5CC1" w:rsidRPr="00790E3B" w:rsidRDefault="002F5CC1" w:rsidP="006B72BA">
            <w:pPr>
              <w:spacing w:after="0" w:line="240" w:lineRule="auto"/>
              <w:ind w:left="96" w:right="113"/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MATEMÁ</w:t>
            </w:r>
            <w:r w:rsidRPr="00736E4A">
              <w:rPr>
                <w:rFonts w:ascii="Lucida Sans" w:hAnsi="Lucida Sans"/>
                <w:b/>
                <w:spacing w:val="-3"/>
                <w:lang w:val="es-ES_tradnl"/>
              </w:rPr>
              <w:t>TIC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AS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: Números reales con GeoGebra.</w:t>
            </w:r>
          </w:p>
          <w:p w14:paraId="30911A22" w14:textId="7C0C16D1" w:rsidR="002F5CC1" w:rsidRPr="00790E3B" w:rsidRDefault="002F5CC1" w:rsidP="00616C95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 w:eastAsia="en-US"/>
              </w:rPr>
            </w:pPr>
            <w:r w:rsidRPr="00790E3B">
              <w:rPr>
                <w:spacing w:val="-3"/>
                <w:sz w:val="16"/>
                <w:szCs w:val="16"/>
                <w:lang w:val="es-ES_tradnl"/>
              </w:rPr>
              <w:t>●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Proyecto</w:t>
            </w:r>
            <w:r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>s</w:t>
            </w:r>
            <w:r w:rsidRPr="00736E4A">
              <w:rPr>
                <w:rFonts w:ascii="Lucida Sans" w:hAnsi="Lucida Sans"/>
                <w:b/>
                <w:spacing w:val="-3"/>
                <w:sz w:val="16"/>
                <w:szCs w:val="16"/>
                <w:lang w:val="es-ES_tradnl"/>
              </w:rPr>
              <w:t xml:space="preserve"> de investigación</w:t>
            </w:r>
            <w:r w:rsidRPr="00790E3B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: </w:t>
            </w:r>
            <w:r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>1. Códigos numéricos</w:t>
            </w:r>
            <w:r w:rsidR="00996EF1"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y</w:t>
            </w:r>
            <w:r>
              <w:rPr>
                <w:rFonts w:ascii="Lucida Sans" w:hAnsi="Lucida Sans"/>
                <w:spacing w:val="-3"/>
                <w:sz w:val="16"/>
                <w:szCs w:val="16"/>
                <w:lang w:val="es-ES_tradnl"/>
              </w:rPr>
              <w:t xml:space="preserve"> 2. Números reales en el cuerpo humano</w:t>
            </w:r>
          </w:p>
        </w:tc>
      </w:tr>
      <w:bookmarkEnd w:id="0"/>
    </w:tbl>
    <w:p w14:paraId="3F3D84A9" w14:textId="77777777" w:rsidR="002F5CC1" w:rsidRDefault="002F5CC1" w:rsidP="002F5CC1">
      <w:pPr>
        <w:tabs>
          <w:tab w:val="left" w:pos="-709"/>
        </w:tabs>
        <w:suppressAutoHyphens w:val="0"/>
        <w:spacing w:after="120" w:line="312" w:lineRule="auto"/>
        <w:jc w:val="both"/>
      </w:pPr>
    </w:p>
    <w:sectPr w:rsidR="002F5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77" w:right="1440" w:bottom="127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4F07" w14:textId="77777777" w:rsidR="00953A9A" w:rsidRDefault="00953A9A">
      <w:pPr>
        <w:spacing w:after="0" w:line="240" w:lineRule="auto"/>
      </w:pPr>
      <w:r>
        <w:separator/>
      </w:r>
    </w:p>
  </w:endnote>
  <w:endnote w:type="continuationSeparator" w:id="0">
    <w:p w14:paraId="2F907F2F" w14:textId="77777777" w:rsidR="00953A9A" w:rsidRDefault="0095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514500" w14:paraId="280BB544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3026153" w14:textId="77777777" w:rsidR="00514500" w:rsidRDefault="0051450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3D5CB154" w14:textId="77777777" w:rsidR="00514500" w:rsidRDefault="0051450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435ABB2" w14:textId="77777777" w:rsidR="00514500" w:rsidRDefault="005145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307B" w14:textId="77777777" w:rsidR="00514500" w:rsidRDefault="0051450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67"/>
      <w:gridCol w:w="8401"/>
    </w:tblGrid>
    <w:tr w:rsidR="00514500" w14:paraId="10106582" w14:textId="77777777">
      <w:trPr>
        <w:trHeight w:val="373"/>
      </w:trPr>
      <w:tc>
        <w:tcPr>
          <w:tcW w:w="86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79104A8" w14:textId="77777777" w:rsidR="00514500" w:rsidRDefault="0051450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  <w:tc>
        <w:tcPr>
          <w:tcW w:w="840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16CA55C" w14:textId="77777777" w:rsidR="00514500" w:rsidRDefault="0051450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012F0B6" w14:textId="77777777" w:rsidR="00514500" w:rsidRDefault="0051450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F42" w14:textId="77777777" w:rsidR="00514500" w:rsidRDefault="005145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514500" w14:paraId="0D26CF5B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2FD5131E" w14:textId="77777777" w:rsidR="00514500" w:rsidRDefault="0051450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60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1C4B3B18" w14:textId="77777777" w:rsidR="00514500" w:rsidRDefault="0051450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24ED7C0D" w14:textId="77777777" w:rsidR="00514500" w:rsidRDefault="00514500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481F" w14:textId="77777777" w:rsidR="00514500" w:rsidRDefault="00514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3323" w14:textId="77777777" w:rsidR="00953A9A" w:rsidRDefault="00953A9A">
      <w:pPr>
        <w:spacing w:after="0" w:line="240" w:lineRule="auto"/>
      </w:pPr>
      <w:r>
        <w:separator/>
      </w:r>
    </w:p>
  </w:footnote>
  <w:footnote w:type="continuationSeparator" w:id="0">
    <w:p w14:paraId="662042DA" w14:textId="77777777" w:rsidR="00953A9A" w:rsidRDefault="0095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514500" w14:paraId="40F89314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85D693C" w14:textId="10B6F16C" w:rsidR="00514500" w:rsidRDefault="00060332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4B090341" wp14:editId="64AE6072">
                <wp:extent cx="490855" cy="4064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29B1A50" w14:textId="77777777" w:rsidR="00514500" w:rsidRDefault="0051450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634D17AC" w14:textId="77777777" w:rsidR="00514500" w:rsidRDefault="0051450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1F920C8F" w14:textId="77777777" w:rsidR="00514500" w:rsidRDefault="0051450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B2F4AE6" w14:textId="77777777" w:rsidR="00514500" w:rsidRDefault="005145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514500" w14:paraId="044C2675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453EEBDE" w14:textId="51A551B6" w:rsidR="00514500" w:rsidRDefault="00060332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AB0A7DC" wp14:editId="6DA0ECB2">
                <wp:extent cx="490855" cy="406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9EB6B82" w14:textId="77777777" w:rsidR="00514500" w:rsidRPr="00647D53" w:rsidRDefault="00514500">
          <w:pPr>
            <w:spacing w:after="0"/>
            <w:jc w:val="right"/>
          </w:pPr>
          <w:r w:rsidRPr="00647D53">
            <w:rPr>
              <w:b/>
              <w:i/>
            </w:rPr>
            <w:t xml:space="preserve">MATEMÁTICAS APLICADAS A LAS CIENCIAS SOCIALES I </w:t>
          </w:r>
        </w:p>
        <w:p w14:paraId="7788151E" w14:textId="3D3EA14F" w:rsidR="00514500" w:rsidRDefault="00514500">
          <w:pPr>
            <w:spacing w:after="0"/>
            <w:jc w:val="right"/>
          </w:pPr>
          <w:r w:rsidRPr="00647D53">
            <w:rPr>
              <w:b/>
              <w:i/>
            </w:rPr>
            <w:t>(1</w:t>
          </w:r>
          <w:r w:rsidR="00D84F95">
            <w:rPr>
              <w:b/>
              <w:i/>
            </w:rPr>
            <w:t>.</w:t>
          </w:r>
          <w:r w:rsidRPr="00647D53">
            <w:rPr>
              <w:b/>
              <w:i/>
              <w:vertAlign w:val="superscript"/>
            </w:rPr>
            <w:t>o</w:t>
          </w:r>
          <w:r w:rsidRPr="00647D53">
            <w:rPr>
              <w:b/>
              <w:i/>
            </w:rPr>
            <w:t xml:space="preserve">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3A9F1743" w14:textId="77777777" w:rsidR="00514500" w:rsidRDefault="0051450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786C040F" w14:textId="77777777" w:rsidR="00514500" w:rsidRDefault="005145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A61" w14:textId="77777777" w:rsidR="00514500" w:rsidRDefault="005145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514500" w14:paraId="729D18BB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8DD556A" w14:textId="598D2E91" w:rsidR="00514500" w:rsidRDefault="00060332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6245BF2" wp14:editId="3949A6B5">
                <wp:extent cx="490855" cy="4064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E229269" w14:textId="77777777" w:rsidR="00514500" w:rsidRPr="00647D53" w:rsidRDefault="00514500" w:rsidP="00CD4661">
          <w:pPr>
            <w:spacing w:after="0"/>
            <w:jc w:val="right"/>
          </w:pPr>
          <w:r w:rsidRPr="00647D53">
            <w:rPr>
              <w:b/>
            </w:rPr>
            <w:t>MATEMÁTICAS APLICADAS A LAS CIENCIAS SOCIALES I</w:t>
          </w:r>
        </w:p>
        <w:p w14:paraId="2F5783E3" w14:textId="6A82CE4D" w:rsidR="00514500" w:rsidRDefault="00514500" w:rsidP="00CD4661">
          <w:pPr>
            <w:spacing w:after="0"/>
            <w:jc w:val="right"/>
          </w:pPr>
          <w:r w:rsidRPr="00647D53">
            <w:rPr>
              <w:b/>
            </w:rPr>
            <w:t>(1</w:t>
          </w:r>
          <w:r w:rsidR="00941FC3">
            <w:rPr>
              <w:b/>
            </w:rPr>
            <w:t>.</w:t>
          </w:r>
          <w:r w:rsidRPr="00647D53">
            <w:rPr>
              <w:b/>
              <w:vertAlign w:val="superscript"/>
            </w:rPr>
            <w:t>o</w:t>
          </w:r>
          <w:r w:rsidRPr="00647D53">
            <w:rPr>
              <w:b/>
            </w:rPr>
            <w:t xml:space="preserve"> BACHILLERATO)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4B6B68B7" w14:textId="77777777" w:rsidR="00514500" w:rsidRDefault="0051450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0FCABF7D" w14:textId="77777777" w:rsidR="00514500" w:rsidRDefault="0051450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3A1E" w14:textId="77777777" w:rsidR="00514500" w:rsidRDefault="00514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04892774"/>
    <w:multiLevelType w:val="hybridMultilevel"/>
    <w:tmpl w:val="02C80250"/>
    <w:lvl w:ilvl="0" w:tplc="90DCABF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C0995"/>
    <w:multiLevelType w:val="hybridMultilevel"/>
    <w:tmpl w:val="0854C066"/>
    <w:lvl w:ilvl="0" w:tplc="BB181F8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BAA62FA"/>
    <w:multiLevelType w:val="hybridMultilevel"/>
    <w:tmpl w:val="C8C0E16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148F9"/>
    <w:multiLevelType w:val="hybridMultilevel"/>
    <w:tmpl w:val="7B9C8FD4"/>
    <w:lvl w:ilvl="0" w:tplc="2D3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32EDC"/>
    <w:multiLevelType w:val="hybridMultilevel"/>
    <w:tmpl w:val="4282F63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330223A0"/>
    <w:multiLevelType w:val="hybridMultilevel"/>
    <w:tmpl w:val="92F6755C"/>
    <w:lvl w:ilvl="0" w:tplc="E8268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862B7"/>
    <w:multiLevelType w:val="hybridMultilevel"/>
    <w:tmpl w:val="6004EC5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E74B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4BEE3638"/>
    <w:multiLevelType w:val="hybridMultilevel"/>
    <w:tmpl w:val="ED86BD6E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841E1"/>
    <w:multiLevelType w:val="hybridMultilevel"/>
    <w:tmpl w:val="3F5E4602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7C1E5AE5"/>
    <w:multiLevelType w:val="hybridMultilevel"/>
    <w:tmpl w:val="BF9A0D68"/>
    <w:lvl w:ilvl="0" w:tplc="149C07F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81750">
    <w:abstractNumId w:val="0"/>
  </w:num>
  <w:num w:numId="2" w16cid:durableId="1100950613">
    <w:abstractNumId w:val="1"/>
  </w:num>
  <w:num w:numId="3" w16cid:durableId="1702978924">
    <w:abstractNumId w:val="2"/>
  </w:num>
  <w:num w:numId="4" w16cid:durableId="743139459">
    <w:abstractNumId w:val="3"/>
  </w:num>
  <w:num w:numId="5" w16cid:durableId="796070290">
    <w:abstractNumId w:val="4"/>
  </w:num>
  <w:num w:numId="6" w16cid:durableId="780807638">
    <w:abstractNumId w:val="5"/>
  </w:num>
  <w:num w:numId="7" w16cid:durableId="740954192">
    <w:abstractNumId w:val="6"/>
  </w:num>
  <w:num w:numId="8" w16cid:durableId="301422488">
    <w:abstractNumId w:val="7"/>
  </w:num>
  <w:num w:numId="9" w16cid:durableId="930743082">
    <w:abstractNumId w:val="8"/>
  </w:num>
  <w:num w:numId="10" w16cid:durableId="213085293">
    <w:abstractNumId w:val="9"/>
  </w:num>
  <w:num w:numId="11" w16cid:durableId="1325626651">
    <w:abstractNumId w:val="10"/>
  </w:num>
  <w:num w:numId="12" w16cid:durableId="1286618851">
    <w:abstractNumId w:val="11"/>
  </w:num>
  <w:num w:numId="13" w16cid:durableId="1118111743">
    <w:abstractNumId w:val="12"/>
  </w:num>
  <w:num w:numId="14" w16cid:durableId="1829175541">
    <w:abstractNumId w:val="13"/>
  </w:num>
  <w:num w:numId="15" w16cid:durableId="1861621796">
    <w:abstractNumId w:val="14"/>
  </w:num>
  <w:num w:numId="16" w16cid:durableId="1501771039">
    <w:abstractNumId w:val="15"/>
  </w:num>
  <w:num w:numId="17" w16cid:durableId="447090484">
    <w:abstractNumId w:val="16"/>
  </w:num>
  <w:num w:numId="18" w16cid:durableId="10377686">
    <w:abstractNumId w:val="17"/>
  </w:num>
  <w:num w:numId="19" w16cid:durableId="928541039">
    <w:abstractNumId w:val="18"/>
  </w:num>
  <w:num w:numId="20" w16cid:durableId="561255213">
    <w:abstractNumId w:val="19"/>
  </w:num>
  <w:num w:numId="21" w16cid:durableId="1396658579">
    <w:abstractNumId w:val="20"/>
  </w:num>
  <w:num w:numId="22" w16cid:durableId="1180780643">
    <w:abstractNumId w:val="21"/>
  </w:num>
  <w:num w:numId="23" w16cid:durableId="956254940">
    <w:abstractNumId w:val="22"/>
  </w:num>
  <w:num w:numId="24" w16cid:durableId="472523640">
    <w:abstractNumId w:val="23"/>
  </w:num>
  <w:num w:numId="25" w16cid:durableId="1498766948">
    <w:abstractNumId w:val="24"/>
  </w:num>
  <w:num w:numId="26" w16cid:durableId="1888562267">
    <w:abstractNumId w:val="25"/>
  </w:num>
  <w:num w:numId="27" w16cid:durableId="1816138818">
    <w:abstractNumId w:val="26"/>
  </w:num>
  <w:num w:numId="28" w16cid:durableId="1465080107">
    <w:abstractNumId w:val="27"/>
  </w:num>
  <w:num w:numId="29" w16cid:durableId="165750247">
    <w:abstractNumId w:val="28"/>
  </w:num>
  <w:num w:numId="30" w16cid:durableId="1384985097">
    <w:abstractNumId w:val="32"/>
  </w:num>
  <w:num w:numId="31" w16cid:durableId="1009720094">
    <w:abstractNumId w:val="38"/>
  </w:num>
  <w:num w:numId="32" w16cid:durableId="118035458">
    <w:abstractNumId w:val="39"/>
  </w:num>
  <w:num w:numId="33" w16cid:durableId="1420523965">
    <w:abstractNumId w:val="36"/>
  </w:num>
  <w:num w:numId="34" w16cid:durableId="157887359">
    <w:abstractNumId w:val="43"/>
  </w:num>
  <w:num w:numId="35" w16cid:durableId="1746951174">
    <w:abstractNumId w:val="42"/>
  </w:num>
  <w:num w:numId="36" w16cid:durableId="541675877">
    <w:abstractNumId w:val="41"/>
  </w:num>
  <w:num w:numId="37" w16cid:durableId="1699894705">
    <w:abstractNumId w:val="35"/>
  </w:num>
  <w:num w:numId="38" w16cid:durableId="579631928">
    <w:abstractNumId w:val="40"/>
  </w:num>
  <w:num w:numId="39" w16cid:durableId="1631402083">
    <w:abstractNumId w:val="30"/>
  </w:num>
  <w:num w:numId="40" w16cid:durableId="1853031742">
    <w:abstractNumId w:val="33"/>
  </w:num>
  <w:num w:numId="41" w16cid:durableId="1550458065">
    <w:abstractNumId w:val="29"/>
  </w:num>
  <w:num w:numId="42" w16cid:durableId="637881093">
    <w:abstractNumId w:val="34"/>
  </w:num>
  <w:num w:numId="43" w16cid:durableId="1385057208">
    <w:abstractNumId w:val="31"/>
  </w:num>
  <w:num w:numId="44" w16cid:durableId="207450979">
    <w:abstractNumId w:val="37"/>
  </w:num>
  <w:num w:numId="45" w16cid:durableId="18599252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03251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068998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944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1729F"/>
    <w:rsid w:val="00032CFD"/>
    <w:rsid w:val="00036193"/>
    <w:rsid w:val="00041C6B"/>
    <w:rsid w:val="00060332"/>
    <w:rsid w:val="00074405"/>
    <w:rsid w:val="000B3D9C"/>
    <w:rsid w:val="000C37A2"/>
    <w:rsid w:val="000C4D3B"/>
    <w:rsid w:val="000D389F"/>
    <w:rsid w:val="000F25BA"/>
    <w:rsid w:val="000F388A"/>
    <w:rsid w:val="00113BE5"/>
    <w:rsid w:val="00141182"/>
    <w:rsid w:val="00145C89"/>
    <w:rsid w:val="00166D93"/>
    <w:rsid w:val="00184B35"/>
    <w:rsid w:val="001855E4"/>
    <w:rsid w:val="0019156B"/>
    <w:rsid w:val="001C590C"/>
    <w:rsid w:val="001F082F"/>
    <w:rsid w:val="00212BD7"/>
    <w:rsid w:val="0022497B"/>
    <w:rsid w:val="0024382E"/>
    <w:rsid w:val="00266ECE"/>
    <w:rsid w:val="00271E45"/>
    <w:rsid w:val="002840D7"/>
    <w:rsid w:val="0029189F"/>
    <w:rsid w:val="002A4638"/>
    <w:rsid w:val="002A71F7"/>
    <w:rsid w:val="002B0661"/>
    <w:rsid w:val="002B1275"/>
    <w:rsid w:val="002B6588"/>
    <w:rsid w:val="002D5F81"/>
    <w:rsid w:val="002D7590"/>
    <w:rsid w:val="002E52F2"/>
    <w:rsid w:val="002F161F"/>
    <w:rsid w:val="002F3A6B"/>
    <w:rsid w:val="002F5CC1"/>
    <w:rsid w:val="00304A86"/>
    <w:rsid w:val="0033533C"/>
    <w:rsid w:val="00335865"/>
    <w:rsid w:val="0037256B"/>
    <w:rsid w:val="00380F29"/>
    <w:rsid w:val="00385519"/>
    <w:rsid w:val="0039250C"/>
    <w:rsid w:val="003B0E95"/>
    <w:rsid w:val="003B314A"/>
    <w:rsid w:val="003F08AF"/>
    <w:rsid w:val="003F1432"/>
    <w:rsid w:val="0041165E"/>
    <w:rsid w:val="00416BCE"/>
    <w:rsid w:val="00437DB5"/>
    <w:rsid w:val="004444BA"/>
    <w:rsid w:val="00455FC5"/>
    <w:rsid w:val="004617D1"/>
    <w:rsid w:val="00463F8F"/>
    <w:rsid w:val="00491E91"/>
    <w:rsid w:val="00496726"/>
    <w:rsid w:val="004B766E"/>
    <w:rsid w:val="004C693E"/>
    <w:rsid w:val="004D2D50"/>
    <w:rsid w:val="004F2DA2"/>
    <w:rsid w:val="00514500"/>
    <w:rsid w:val="00514A6B"/>
    <w:rsid w:val="00515371"/>
    <w:rsid w:val="00515F08"/>
    <w:rsid w:val="0052531F"/>
    <w:rsid w:val="00546743"/>
    <w:rsid w:val="00555286"/>
    <w:rsid w:val="00560AF5"/>
    <w:rsid w:val="00573793"/>
    <w:rsid w:val="00576647"/>
    <w:rsid w:val="005E79B9"/>
    <w:rsid w:val="00616C95"/>
    <w:rsid w:val="006243D5"/>
    <w:rsid w:val="006277B8"/>
    <w:rsid w:val="00630FF7"/>
    <w:rsid w:val="00644CB7"/>
    <w:rsid w:val="00646021"/>
    <w:rsid w:val="00647D53"/>
    <w:rsid w:val="00680701"/>
    <w:rsid w:val="00681F1D"/>
    <w:rsid w:val="00686E74"/>
    <w:rsid w:val="006A50DD"/>
    <w:rsid w:val="006B72BA"/>
    <w:rsid w:val="006C2A07"/>
    <w:rsid w:val="006D235C"/>
    <w:rsid w:val="006F5688"/>
    <w:rsid w:val="006F69F2"/>
    <w:rsid w:val="00711BC5"/>
    <w:rsid w:val="007237FF"/>
    <w:rsid w:val="0073299B"/>
    <w:rsid w:val="0074777A"/>
    <w:rsid w:val="00755492"/>
    <w:rsid w:val="00756C16"/>
    <w:rsid w:val="0076424D"/>
    <w:rsid w:val="00797B2A"/>
    <w:rsid w:val="007B51FC"/>
    <w:rsid w:val="007E4B0F"/>
    <w:rsid w:val="00805EFC"/>
    <w:rsid w:val="00813643"/>
    <w:rsid w:val="008149C2"/>
    <w:rsid w:val="00822E59"/>
    <w:rsid w:val="00830107"/>
    <w:rsid w:val="0084369B"/>
    <w:rsid w:val="00865D0C"/>
    <w:rsid w:val="00877729"/>
    <w:rsid w:val="00883E92"/>
    <w:rsid w:val="008A5562"/>
    <w:rsid w:val="008E2E56"/>
    <w:rsid w:val="00914094"/>
    <w:rsid w:val="00923721"/>
    <w:rsid w:val="00936D2F"/>
    <w:rsid w:val="00941FC3"/>
    <w:rsid w:val="00945A47"/>
    <w:rsid w:val="00952F36"/>
    <w:rsid w:val="00953A9A"/>
    <w:rsid w:val="00965352"/>
    <w:rsid w:val="00974A9B"/>
    <w:rsid w:val="0098776E"/>
    <w:rsid w:val="00994AA9"/>
    <w:rsid w:val="00996EF1"/>
    <w:rsid w:val="009C5F56"/>
    <w:rsid w:val="009D49C7"/>
    <w:rsid w:val="00A006AE"/>
    <w:rsid w:val="00A02326"/>
    <w:rsid w:val="00A104C9"/>
    <w:rsid w:val="00A12894"/>
    <w:rsid w:val="00A521AF"/>
    <w:rsid w:val="00A8337A"/>
    <w:rsid w:val="00A91D54"/>
    <w:rsid w:val="00A95497"/>
    <w:rsid w:val="00AD0C8E"/>
    <w:rsid w:val="00B00D07"/>
    <w:rsid w:val="00B22866"/>
    <w:rsid w:val="00B64BF1"/>
    <w:rsid w:val="00B66691"/>
    <w:rsid w:val="00B70FF7"/>
    <w:rsid w:val="00B73ABF"/>
    <w:rsid w:val="00B74A52"/>
    <w:rsid w:val="00B75CA3"/>
    <w:rsid w:val="00B835B1"/>
    <w:rsid w:val="00B844DC"/>
    <w:rsid w:val="00B94937"/>
    <w:rsid w:val="00BA1FFC"/>
    <w:rsid w:val="00BA22EC"/>
    <w:rsid w:val="00BB3FEE"/>
    <w:rsid w:val="00C10E9B"/>
    <w:rsid w:val="00C14DDF"/>
    <w:rsid w:val="00C247DB"/>
    <w:rsid w:val="00C544E2"/>
    <w:rsid w:val="00C67AE3"/>
    <w:rsid w:val="00C942CB"/>
    <w:rsid w:val="00CA0852"/>
    <w:rsid w:val="00CA7EE6"/>
    <w:rsid w:val="00CD4661"/>
    <w:rsid w:val="00CE0D57"/>
    <w:rsid w:val="00D341FC"/>
    <w:rsid w:val="00D512FB"/>
    <w:rsid w:val="00D535BA"/>
    <w:rsid w:val="00D7785C"/>
    <w:rsid w:val="00D84F95"/>
    <w:rsid w:val="00D85D63"/>
    <w:rsid w:val="00D96640"/>
    <w:rsid w:val="00DF7A60"/>
    <w:rsid w:val="00E0030D"/>
    <w:rsid w:val="00E05AA9"/>
    <w:rsid w:val="00E26FE1"/>
    <w:rsid w:val="00E329A5"/>
    <w:rsid w:val="00E675E1"/>
    <w:rsid w:val="00E7151C"/>
    <w:rsid w:val="00E86EE2"/>
    <w:rsid w:val="00EA3F02"/>
    <w:rsid w:val="00EE0171"/>
    <w:rsid w:val="00EE4F23"/>
    <w:rsid w:val="00F0263A"/>
    <w:rsid w:val="00F2678F"/>
    <w:rsid w:val="00F32365"/>
    <w:rsid w:val="00F47A94"/>
    <w:rsid w:val="00F67434"/>
    <w:rsid w:val="00F82E87"/>
    <w:rsid w:val="00F90AE5"/>
    <w:rsid w:val="00F97803"/>
    <w:rsid w:val="00FA1D90"/>
    <w:rsid w:val="00FB08A8"/>
    <w:rsid w:val="00FE2352"/>
    <w:rsid w:val="00FE6FA0"/>
    <w:rsid w:val="00FF02A7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73AF67"/>
  <w15:chartTrackingRefBased/>
  <w15:docId w15:val="{733A88CA-AC3C-4814-B04D-D93DC17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25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23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6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12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4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2F5C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5771</Characters>
  <Application>Microsoft Office Word</Application>
  <DocSecurity>0</DocSecurity>
  <Lines>147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Matemáticas 3º ESO 2015</vt:lpstr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Matemáticas 3º ESO 2015</dc:title>
  <dc:subject>Física</dc:subject>
  <dc:creator>José Margallo</dc:creator>
  <cp:keywords/>
  <cp:lastModifiedBy>Sara Campos</cp:lastModifiedBy>
  <cp:revision>3</cp:revision>
  <cp:lastPrinted>2022-05-11T14:19:00Z</cp:lastPrinted>
  <dcterms:created xsi:type="dcterms:W3CDTF">2022-06-30T09:58:00Z</dcterms:created>
  <dcterms:modified xsi:type="dcterms:W3CDTF">2022-06-30T09:58:00Z</dcterms:modified>
</cp:coreProperties>
</file>