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284E" w14:textId="77777777" w:rsidR="00FA1D90" w:rsidRDefault="00FA1D90">
      <w:pPr>
        <w:pStyle w:val="Piedepgina"/>
        <w:tabs>
          <w:tab w:val="left" w:pos="-709"/>
          <w:tab w:val="left" w:pos="8505"/>
        </w:tabs>
        <w:rPr>
          <w:sz w:val="24"/>
          <w:szCs w:val="24"/>
        </w:rPr>
      </w:pPr>
    </w:p>
    <w:p w14:paraId="505B39BD" w14:textId="77777777" w:rsidR="00FA1D90" w:rsidRDefault="00FA1D90">
      <w:pPr>
        <w:pStyle w:val="Piedepgina"/>
        <w:tabs>
          <w:tab w:val="left" w:pos="-709"/>
          <w:tab w:val="left" w:pos="8505"/>
        </w:tabs>
        <w:rPr>
          <w:sz w:val="24"/>
          <w:szCs w:val="24"/>
        </w:rPr>
      </w:pPr>
    </w:p>
    <w:p w14:paraId="56C2D5CF" w14:textId="77777777" w:rsidR="00FA1D90" w:rsidRDefault="00FA1D90">
      <w:pPr>
        <w:pStyle w:val="Piedepgina"/>
        <w:tabs>
          <w:tab w:val="left" w:pos="-709"/>
          <w:tab w:val="left" w:pos="8505"/>
        </w:tabs>
        <w:rPr>
          <w:sz w:val="24"/>
          <w:szCs w:val="24"/>
        </w:rPr>
      </w:pPr>
    </w:p>
    <w:p w14:paraId="0B91515A" w14:textId="77777777" w:rsidR="00FA1D90" w:rsidRDefault="00FA1D90">
      <w:pPr>
        <w:pStyle w:val="Piedepgina"/>
        <w:tabs>
          <w:tab w:val="left" w:pos="-709"/>
          <w:tab w:val="left" w:pos="8505"/>
        </w:tabs>
        <w:rPr>
          <w:sz w:val="24"/>
          <w:szCs w:val="24"/>
        </w:rPr>
      </w:pPr>
    </w:p>
    <w:p w14:paraId="60EA936E" w14:textId="77777777" w:rsidR="00FA1D90" w:rsidRDefault="00FA1D90">
      <w:pPr>
        <w:pStyle w:val="Piedepgina"/>
        <w:tabs>
          <w:tab w:val="left" w:pos="-709"/>
          <w:tab w:val="left" w:pos="8505"/>
        </w:tabs>
        <w:rPr>
          <w:sz w:val="24"/>
          <w:szCs w:val="24"/>
        </w:rPr>
      </w:pPr>
    </w:p>
    <w:p w14:paraId="2226C379" w14:textId="77777777" w:rsidR="00FA1D90" w:rsidRDefault="00FA1D90">
      <w:pPr>
        <w:pStyle w:val="Piedepgina"/>
        <w:tabs>
          <w:tab w:val="left" w:pos="-709"/>
          <w:tab w:val="left" w:pos="8505"/>
        </w:tabs>
        <w:rPr>
          <w:sz w:val="24"/>
          <w:szCs w:val="24"/>
        </w:rPr>
      </w:pPr>
    </w:p>
    <w:p w14:paraId="4425AAA2" w14:textId="77777777" w:rsidR="00FA1D90" w:rsidRDefault="00FA1D90">
      <w:pPr>
        <w:pStyle w:val="Piedepgina"/>
        <w:tabs>
          <w:tab w:val="left" w:pos="-709"/>
          <w:tab w:val="left" w:pos="8505"/>
        </w:tabs>
        <w:rPr>
          <w:sz w:val="24"/>
          <w:szCs w:val="24"/>
        </w:rPr>
      </w:pPr>
    </w:p>
    <w:p w14:paraId="740FF319" w14:textId="77777777" w:rsidR="00FA1D90" w:rsidRDefault="00FA1D90">
      <w:pPr>
        <w:tabs>
          <w:tab w:val="left" w:pos="-709"/>
          <w:tab w:val="left" w:pos="8505"/>
        </w:tabs>
        <w:spacing w:before="60" w:after="60"/>
        <w:jc w:val="center"/>
        <w:rPr>
          <w:rFonts w:cs="Arial"/>
          <w:b/>
          <w:sz w:val="24"/>
          <w:szCs w:val="24"/>
        </w:rPr>
      </w:pPr>
    </w:p>
    <w:p w14:paraId="22EDF5A7" w14:textId="77777777" w:rsidR="00555286" w:rsidRDefault="00555286">
      <w:pPr>
        <w:shd w:val="clear" w:color="auto" w:fill="8DB3E2"/>
        <w:jc w:val="center"/>
        <w:rPr>
          <w:color w:val="FFFFFF"/>
          <w:sz w:val="40"/>
          <w:szCs w:val="40"/>
        </w:rPr>
      </w:pPr>
    </w:p>
    <w:p w14:paraId="1DF5CCFB" w14:textId="77777777"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67F5D863" w14:textId="77777777" w:rsidR="003F7ED7" w:rsidRPr="003F7ED7" w:rsidRDefault="003F7ED7" w:rsidP="003F7ED7">
      <w:pPr>
        <w:shd w:val="clear" w:color="auto" w:fill="8DB3E2"/>
        <w:jc w:val="center"/>
        <w:rPr>
          <w:b/>
          <w:color w:val="FFFFFF"/>
          <w:sz w:val="40"/>
          <w:szCs w:val="40"/>
        </w:rPr>
      </w:pPr>
      <w:r w:rsidRPr="003F7ED7">
        <w:rPr>
          <w:b/>
          <w:color w:val="FFFFFF"/>
          <w:sz w:val="40"/>
          <w:szCs w:val="40"/>
        </w:rPr>
        <w:t>DIBUJO TÉCNICO I</w:t>
      </w:r>
    </w:p>
    <w:p w14:paraId="26003FE8" w14:textId="05EE1C0C" w:rsidR="00FA1D90" w:rsidRDefault="003F7ED7" w:rsidP="003F7ED7">
      <w:pPr>
        <w:shd w:val="clear" w:color="auto" w:fill="8DB3E2"/>
        <w:jc w:val="center"/>
        <w:rPr>
          <w:b/>
          <w:color w:val="FFFFFF"/>
          <w:sz w:val="40"/>
          <w:szCs w:val="40"/>
        </w:rPr>
      </w:pPr>
      <w:r w:rsidRPr="003F7ED7">
        <w:rPr>
          <w:b/>
          <w:color w:val="FFFFFF"/>
          <w:sz w:val="40"/>
          <w:szCs w:val="40"/>
        </w:rPr>
        <w:t>1.</w:t>
      </w:r>
      <w:r>
        <w:rPr>
          <w:rFonts w:cs="Calibri"/>
          <w:b/>
          <w:color w:val="FFFFFF"/>
          <w:sz w:val="40"/>
          <w:szCs w:val="40"/>
        </w:rPr>
        <w:t>°</w:t>
      </w:r>
      <w:r w:rsidRPr="003F7ED7">
        <w:rPr>
          <w:b/>
          <w:color w:val="FFFFFF"/>
          <w:sz w:val="40"/>
          <w:szCs w:val="40"/>
        </w:rPr>
        <w:t xml:space="preserve"> Bachillerato</w:t>
      </w:r>
    </w:p>
    <w:p w14:paraId="1AB6B19B" w14:textId="77777777" w:rsidR="003F7ED7" w:rsidRDefault="003F7ED7" w:rsidP="003F7ED7">
      <w:pPr>
        <w:shd w:val="clear" w:color="auto" w:fill="8DB3E2"/>
        <w:jc w:val="center"/>
      </w:pPr>
    </w:p>
    <w:p w14:paraId="72A05BA7" w14:textId="77777777" w:rsidR="00FA1D90" w:rsidRDefault="00FA1D90">
      <w:pPr>
        <w:tabs>
          <w:tab w:val="left" w:pos="-709"/>
          <w:tab w:val="left" w:pos="8505"/>
        </w:tabs>
        <w:spacing w:before="60" w:after="60"/>
        <w:jc w:val="center"/>
        <w:rPr>
          <w:rFonts w:cs="Arial"/>
          <w:b/>
          <w:color w:val="FFFFFF"/>
          <w:sz w:val="24"/>
          <w:szCs w:val="24"/>
        </w:rPr>
      </w:pPr>
    </w:p>
    <w:p w14:paraId="0CE9149A" w14:textId="77777777" w:rsidR="00FA1D90" w:rsidRDefault="00FA1D90">
      <w:pPr>
        <w:tabs>
          <w:tab w:val="left" w:pos="-709"/>
          <w:tab w:val="left" w:pos="8505"/>
        </w:tabs>
        <w:spacing w:before="60" w:after="60"/>
        <w:rPr>
          <w:rFonts w:cs="Arial"/>
          <w:b/>
          <w:sz w:val="24"/>
          <w:szCs w:val="24"/>
        </w:rPr>
      </w:pPr>
    </w:p>
    <w:p w14:paraId="64C80008" w14:textId="77777777" w:rsidR="00FA1D90" w:rsidRDefault="00FA1D90">
      <w:pPr>
        <w:tabs>
          <w:tab w:val="left" w:pos="-709"/>
          <w:tab w:val="left" w:pos="8505"/>
        </w:tabs>
        <w:spacing w:before="60" w:after="60"/>
        <w:rPr>
          <w:rFonts w:cs="Arial"/>
          <w:b/>
          <w:sz w:val="24"/>
          <w:szCs w:val="24"/>
        </w:rPr>
      </w:pPr>
    </w:p>
    <w:p w14:paraId="67B61390" w14:textId="77777777" w:rsidR="00FA1D90" w:rsidRDefault="00FA1D90">
      <w:pPr>
        <w:tabs>
          <w:tab w:val="left" w:pos="-709"/>
          <w:tab w:val="left" w:pos="8505"/>
        </w:tabs>
        <w:spacing w:before="60" w:after="60"/>
        <w:rPr>
          <w:rFonts w:cs="Arial"/>
          <w:b/>
          <w:sz w:val="24"/>
          <w:szCs w:val="24"/>
        </w:rPr>
      </w:pPr>
    </w:p>
    <w:p w14:paraId="4F19614A" w14:textId="77777777" w:rsidR="00FA1D90" w:rsidRDefault="00FA1D90">
      <w:pPr>
        <w:tabs>
          <w:tab w:val="left" w:pos="-709"/>
          <w:tab w:val="left" w:pos="8505"/>
        </w:tabs>
        <w:spacing w:before="60" w:after="60"/>
        <w:rPr>
          <w:rFonts w:cs="Arial"/>
          <w:b/>
          <w:sz w:val="24"/>
          <w:szCs w:val="24"/>
        </w:rPr>
      </w:pPr>
    </w:p>
    <w:p w14:paraId="1BB635E4" w14:textId="77777777" w:rsidR="00FA1D90" w:rsidRDefault="00FA1D90">
      <w:pPr>
        <w:tabs>
          <w:tab w:val="left" w:pos="-709"/>
          <w:tab w:val="left" w:pos="8505"/>
        </w:tabs>
        <w:spacing w:before="60" w:after="60"/>
        <w:rPr>
          <w:rFonts w:cs="Arial"/>
          <w:b/>
          <w:sz w:val="24"/>
          <w:szCs w:val="24"/>
        </w:rPr>
      </w:pPr>
    </w:p>
    <w:p w14:paraId="383E35C8" w14:textId="77777777" w:rsidR="00FA1D90" w:rsidRDefault="00FA1D90">
      <w:pPr>
        <w:tabs>
          <w:tab w:val="left" w:pos="-709"/>
          <w:tab w:val="left" w:pos="8505"/>
        </w:tabs>
        <w:spacing w:before="60" w:after="60"/>
        <w:rPr>
          <w:rFonts w:cs="Arial"/>
          <w:b/>
          <w:sz w:val="24"/>
          <w:szCs w:val="24"/>
        </w:rPr>
      </w:pPr>
    </w:p>
    <w:p w14:paraId="45A21E36" w14:textId="77777777" w:rsidR="00FA1D90" w:rsidRDefault="00FA1D90">
      <w:pPr>
        <w:tabs>
          <w:tab w:val="left" w:pos="-709"/>
          <w:tab w:val="left" w:pos="8505"/>
        </w:tabs>
        <w:spacing w:before="60" w:after="60"/>
        <w:rPr>
          <w:rFonts w:cs="Arial"/>
          <w:b/>
          <w:sz w:val="24"/>
          <w:szCs w:val="24"/>
        </w:rPr>
      </w:pPr>
    </w:p>
    <w:p w14:paraId="7AB6A025" w14:textId="77777777" w:rsidR="00FA1D90" w:rsidRDefault="00FA1D90">
      <w:pPr>
        <w:tabs>
          <w:tab w:val="left" w:pos="-709"/>
          <w:tab w:val="left" w:pos="8505"/>
        </w:tabs>
        <w:spacing w:before="60" w:after="60"/>
        <w:rPr>
          <w:rFonts w:cs="Arial"/>
          <w:b/>
          <w:sz w:val="24"/>
          <w:szCs w:val="24"/>
        </w:rPr>
      </w:pPr>
    </w:p>
    <w:p w14:paraId="4B2AA533" w14:textId="77777777" w:rsidR="00FA1D90" w:rsidRDefault="00FA1D90">
      <w:pPr>
        <w:tabs>
          <w:tab w:val="left" w:pos="-709"/>
          <w:tab w:val="left" w:pos="8505"/>
        </w:tabs>
        <w:spacing w:before="60" w:after="60"/>
        <w:rPr>
          <w:rFonts w:cs="Arial"/>
          <w:b/>
          <w:sz w:val="24"/>
          <w:szCs w:val="24"/>
        </w:rPr>
      </w:pPr>
    </w:p>
    <w:p w14:paraId="3E1075D0" w14:textId="77777777" w:rsidR="00FA1D90" w:rsidRDefault="00FA1D90">
      <w:pPr>
        <w:tabs>
          <w:tab w:val="left" w:pos="-709"/>
          <w:tab w:val="left" w:pos="8505"/>
        </w:tabs>
        <w:spacing w:before="60" w:after="60"/>
        <w:rPr>
          <w:rFonts w:cs="Arial"/>
          <w:b/>
          <w:sz w:val="24"/>
          <w:szCs w:val="24"/>
        </w:rPr>
      </w:pPr>
    </w:p>
    <w:p w14:paraId="18846FB3" w14:textId="77777777" w:rsidR="00FA1D90" w:rsidRDefault="00FA1D90">
      <w:pPr>
        <w:tabs>
          <w:tab w:val="left" w:pos="-709"/>
          <w:tab w:val="left" w:pos="8505"/>
        </w:tabs>
        <w:spacing w:before="60" w:after="60"/>
        <w:rPr>
          <w:rFonts w:cs="Arial"/>
          <w:b/>
          <w:sz w:val="24"/>
          <w:szCs w:val="24"/>
        </w:rPr>
      </w:pPr>
    </w:p>
    <w:p w14:paraId="2BBDF647" w14:textId="77777777" w:rsidR="00FA1D90" w:rsidRDefault="00FA1D90">
      <w:pPr>
        <w:tabs>
          <w:tab w:val="left" w:pos="-709"/>
          <w:tab w:val="left" w:pos="8505"/>
        </w:tabs>
        <w:spacing w:before="60" w:after="60"/>
        <w:jc w:val="center"/>
        <w:rPr>
          <w:rFonts w:cs="Arial"/>
          <w:b/>
          <w:sz w:val="24"/>
          <w:szCs w:val="24"/>
        </w:rPr>
      </w:pPr>
    </w:p>
    <w:p w14:paraId="319DC9E0" w14:textId="77777777" w:rsidR="00FA1D90" w:rsidRDefault="00FA1D90">
      <w:pPr>
        <w:tabs>
          <w:tab w:val="left" w:pos="-709"/>
          <w:tab w:val="left" w:pos="8505"/>
        </w:tabs>
        <w:spacing w:before="60" w:after="60"/>
        <w:jc w:val="center"/>
        <w:rPr>
          <w:rFonts w:cs="Arial"/>
          <w:b/>
          <w:sz w:val="24"/>
          <w:szCs w:val="24"/>
        </w:rPr>
      </w:pPr>
    </w:p>
    <w:p w14:paraId="0D56662D" w14:textId="77777777" w:rsidR="00FA1D90" w:rsidRDefault="00FA1D90">
      <w:pPr>
        <w:tabs>
          <w:tab w:val="left" w:pos="-709"/>
          <w:tab w:val="left" w:pos="8505"/>
        </w:tabs>
        <w:spacing w:before="60" w:after="60"/>
        <w:jc w:val="center"/>
        <w:rPr>
          <w:rFonts w:cs="Arial"/>
          <w:b/>
          <w:sz w:val="24"/>
          <w:szCs w:val="24"/>
        </w:rPr>
      </w:pPr>
    </w:p>
    <w:p w14:paraId="469A90FB" w14:textId="77777777" w:rsidR="00FA1D90" w:rsidRDefault="00FA1D90">
      <w:pPr>
        <w:sectPr w:rsidR="00FA1D90">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14:paraId="32B8D5B6" w14:textId="77777777" w:rsidR="00FA1D90" w:rsidRDefault="00FA1D90">
      <w:pPr>
        <w:tabs>
          <w:tab w:val="left" w:pos="-709"/>
          <w:tab w:val="left" w:pos="8505"/>
        </w:tabs>
        <w:ind w:right="-29"/>
        <w:jc w:val="center"/>
        <w:rPr>
          <w:rFonts w:cs="Arial"/>
          <w:b/>
          <w:sz w:val="24"/>
          <w:szCs w:val="24"/>
        </w:rPr>
      </w:pPr>
    </w:p>
    <w:p w14:paraId="77EB6980" w14:textId="77777777" w:rsidR="00FA1D90" w:rsidRDefault="00FA1D90">
      <w:pPr>
        <w:tabs>
          <w:tab w:val="left" w:pos="-709"/>
          <w:tab w:val="left" w:pos="8505"/>
        </w:tabs>
        <w:ind w:right="-29"/>
        <w:jc w:val="center"/>
      </w:pPr>
      <w:r>
        <w:rPr>
          <w:b/>
          <w:sz w:val="24"/>
          <w:szCs w:val="24"/>
        </w:rPr>
        <w:t>Índice</w:t>
      </w:r>
    </w:p>
    <w:p w14:paraId="1D3B5128" w14:textId="77777777" w:rsidR="00FA1D90" w:rsidRDefault="00FA1D90">
      <w:pPr>
        <w:tabs>
          <w:tab w:val="left" w:pos="-709"/>
          <w:tab w:val="left" w:pos="8505"/>
        </w:tabs>
        <w:ind w:right="-29"/>
        <w:jc w:val="center"/>
        <w:rPr>
          <w:b/>
          <w:sz w:val="24"/>
          <w:szCs w:val="24"/>
        </w:rPr>
      </w:pPr>
    </w:p>
    <w:tbl>
      <w:tblPr>
        <w:tblW w:w="9503" w:type="dxa"/>
        <w:tblInd w:w="108" w:type="dxa"/>
        <w:tblLayout w:type="fixed"/>
        <w:tblLook w:val="0000" w:firstRow="0" w:lastRow="0" w:firstColumn="0" w:lastColumn="0" w:noHBand="0" w:noVBand="0"/>
      </w:tblPr>
      <w:tblGrid>
        <w:gridCol w:w="8392"/>
        <w:gridCol w:w="1111"/>
      </w:tblGrid>
      <w:tr w:rsidR="00FA1D90" w14:paraId="2D3A411D"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368A" w14:textId="57A1045F" w:rsidR="00FA1D90" w:rsidRDefault="00FA1D90">
            <w:pPr>
              <w:tabs>
                <w:tab w:val="left" w:pos="-709"/>
                <w:tab w:val="left" w:pos="8505"/>
              </w:tabs>
              <w:spacing w:after="0" w:line="240" w:lineRule="auto"/>
              <w:ind w:right="-29"/>
            </w:pPr>
            <w:r>
              <w:rPr>
                <w:b/>
              </w:rPr>
              <w:t>1. PROGRAMACIÓN DE AULA DE LA</w:t>
            </w:r>
            <w:r w:rsidR="00C544E2">
              <w:rPr>
                <w:b/>
              </w:rPr>
              <w:t xml:space="preserve"> MATERIA</w:t>
            </w:r>
            <w:r w:rsidR="003F7ED7">
              <w:rPr>
                <w:b/>
              </w:rPr>
              <w:t xml:space="preserve"> DE DIBUJO TÉCNICO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829F8CA" w14:textId="0737D7D6"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3</w:t>
            </w:r>
          </w:p>
        </w:tc>
      </w:tr>
      <w:tr w:rsidR="00FA1D90" w14:paraId="16C9327B"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C64F" w14:textId="178B512B" w:rsidR="00FA1D90" w:rsidRDefault="00FA1D90">
            <w:pPr>
              <w:tabs>
                <w:tab w:val="left" w:pos="-709"/>
                <w:tab w:val="left" w:pos="8505"/>
              </w:tabs>
              <w:spacing w:after="0" w:line="240" w:lineRule="auto"/>
              <w:ind w:left="318" w:right="-29"/>
            </w:pPr>
            <w:r>
              <w:rPr>
                <w:b/>
              </w:rPr>
              <w:t xml:space="preserve">1.1 ORIENTACIONES PEDAGÓGICAS GENERALES DE LA </w:t>
            </w:r>
            <w:r w:rsidR="00D341FC">
              <w:rPr>
                <w:b/>
              </w:rPr>
              <w:t>MATERIA</w:t>
            </w:r>
            <w:r>
              <w:rPr>
                <w:b/>
              </w:rPr>
              <w:t xml:space="preserve"> </w:t>
            </w:r>
            <w:r w:rsidR="003F7ED7">
              <w:rPr>
                <w:b/>
              </w:rPr>
              <w:t>DE DIBUJO TÉCNICO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0249733" w14:textId="4BBFD829"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5</w:t>
            </w:r>
          </w:p>
        </w:tc>
      </w:tr>
      <w:tr w:rsidR="00FA1D90" w14:paraId="78D8006B"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5FF1" w14:textId="00FC11B4"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sidR="003F7ED7">
              <w:rPr>
                <w:b/>
              </w:rPr>
              <w:t>DE DIBUJO TÉCNICO</w:t>
            </w:r>
            <w:r>
              <w:rPr>
                <w:b/>
              </w:rPr>
              <w:t xml:space="preserve"> DE </w:t>
            </w:r>
            <w:proofErr w:type="gramStart"/>
            <w:r w:rsidR="003F7ED7">
              <w:rPr>
                <w:b/>
              </w:rPr>
              <w:t>1.</w:t>
            </w:r>
            <w:r w:rsidR="003F7ED7" w:rsidRPr="003F7ED7">
              <w:rPr>
                <w:b/>
              </w:rPr>
              <w:t>°</w:t>
            </w:r>
            <w:proofErr w:type="gramEnd"/>
            <w:r w:rsidR="003F7ED7">
              <w:rPr>
                <w:b/>
              </w:rPr>
              <w:t xml:space="preserve"> BACHILLERATO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3477ECA" w14:textId="5AC036DF"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6</w:t>
            </w:r>
          </w:p>
        </w:tc>
      </w:tr>
      <w:tr w:rsidR="00FA1D90" w14:paraId="24ACD731"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FE70" w14:textId="50F96431"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w:t>
            </w:r>
            <w:r w:rsidR="003F7ED7">
              <w:rPr>
                <w:b/>
              </w:rPr>
              <w:t xml:space="preserve">DE DIBUJO TÉCNICO DE </w:t>
            </w:r>
            <w:proofErr w:type="gramStart"/>
            <w:r w:rsidR="003F7ED7">
              <w:rPr>
                <w:b/>
              </w:rPr>
              <w:t>1.</w:t>
            </w:r>
            <w:r w:rsidR="003F7ED7" w:rsidRPr="003F7ED7">
              <w:rPr>
                <w:b/>
              </w:rPr>
              <w:t>°</w:t>
            </w:r>
            <w:proofErr w:type="gramEnd"/>
            <w:r w:rsidR="003F7ED7">
              <w:rPr>
                <w:b/>
              </w:rPr>
              <w:t xml:space="preserve"> BACHILLERATO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BF1C204" w14:textId="61638D7F"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10</w:t>
            </w:r>
          </w:p>
        </w:tc>
      </w:tr>
      <w:tr w:rsidR="00F67434" w14:paraId="72D10A3F"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2E12"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B9C3604" w14:textId="6943A767" w:rsidR="00F67434" w:rsidRDefault="0051759C">
            <w:pPr>
              <w:tabs>
                <w:tab w:val="left" w:pos="-709"/>
                <w:tab w:val="left" w:pos="8505"/>
              </w:tabs>
              <w:spacing w:after="0" w:line="240" w:lineRule="auto"/>
              <w:ind w:right="-29"/>
              <w:jc w:val="center"/>
              <w:rPr>
                <w:b/>
                <w:sz w:val="24"/>
                <w:szCs w:val="24"/>
              </w:rPr>
            </w:pPr>
            <w:r>
              <w:rPr>
                <w:b/>
                <w:sz w:val="24"/>
                <w:szCs w:val="24"/>
              </w:rPr>
              <w:t>Pág. 11</w:t>
            </w:r>
          </w:p>
        </w:tc>
      </w:tr>
      <w:tr w:rsidR="00FA1D90" w14:paraId="7890B700"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0813" w14:textId="405EE200" w:rsidR="00FA1D90" w:rsidRDefault="00FA1D90">
            <w:pPr>
              <w:tabs>
                <w:tab w:val="left" w:pos="-709"/>
                <w:tab w:val="left" w:pos="8505"/>
              </w:tabs>
              <w:spacing w:after="0" w:line="240" w:lineRule="auto"/>
              <w:ind w:left="318" w:right="-29"/>
            </w:pPr>
            <w:r>
              <w:rPr>
                <w:b/>
              </w:rPr>
              <w:t>1.</w:t>
            </w:r>
            <w:r w:rsidR="00F67434">
              <w:rPr>
                <w:b/>
              </w:rPr>
              <w:t>5</w:t>
            </w:r>
            <w:r>
              <w:rPr>
                <w:b/>
              </w:rPr>
              <w:t xml:space="preserve">. TEMPORALIZACIÓN DE LAS UNIDADES DIDÁCTICAS </w:t>
            </w:r>
            <w:r w:rsidR="003F7ED7">
              <w:rPr>
                <w:b/>
              </w:rPr>
              <w:t xml:space="preserve">DE DIBUJO TÉCNICO DE </w:t>
            </w:r>
            <w:proofErr w:type="gramStart"/>
            <w:r w:rsidR="003F7ED7">
              <w:rPr>
                <w:b/>
              </w:rPr>
              <w:t>1.</w:t>
            </w:r>
            <w:r w:rsidR="003F7ED7" w:rsidRPr="003F7ED7">
              <w:rPr>
                <w:b/>
              </w:rPr>
              <w:t>°</w:t>
            </w:r>
            <w:proofErr w:type="gramEnd"/>
            <w:r w:rsidR="003F7ED7">
              <w:rPr>
                <w:b/>
              </w:rPr>
              <w:t xml:space="preserve"> BACHILLERATO</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5D99E0A" w14:textId="015FDF73"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12</w:t>
            </w:r>
          </w:p>
        </w:tc>
      </w:tr>
      <w:tr w:rsidR="00FA1D90" w14:paraId="4EA5F9EC" w14:textId="77777777" w:rsidTr="003F7ED7">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853E"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8097A4E" w14:textId="069BA437" w:rsidR="00FA1D90" w:rsidRDefault="00FA1D90">
            <w:pPr>
              <w:tabs>
                <w:tab w:val="left" w:pos="-709"/>
                <w:tab w:val="left" w:pos="8505"/>
              </w:tabs>
              <w:spacing w:after="0" w:line="240" w:lineRule="auto"/>
              <w:ind w:right="-29"/>
              <w:jc w:val="center"/>
            </w:pPr>
            <w:r>
              <w:rPr>
                <w:b/>
                <w:sz w:val="24"/>
                <w:szCs w:val="24"/>
              </w:rPr>
              <w:t xml:space="preserve">Pág. </w:t>
            </w:r>
            <w:r w:rsidR="0051759C">
              <w:rPr>
                <w:b/>
                <w:sz w:val="24"/>
                <w:szCs w:val="24"/>
              </w:rPr>
              <w:t>13</w:t>
            </w:r>
          </w:p>
        </w:tc>
      </w:tr>
    </w:tbl>
    <w:p w14:paraId="5071A8AD" w14:textId="77777777" w:rsidR="00FA1D90" w:rsidRDefault="00FA1D90">
      <w:pPr>
        <w:tabs>
          <w:tab w:val="left" w:pos="-709"/>
          <w:tab w:val="left" w:pos="8222"/>
        </w:tabs>
        <w:spacing w:after="0" w:line="240" w:lineRule="auto"/>
        <w:ind w:right="283"/>
        <w:jc w:val="both"/>
        <w:rPr>
          <w:sz w:val="24"/>
          <w:szCs w:val="24"/>
        </w:rPr>
      </w:pPr>
    </w:p>
    <w:p w14:paraId="3360DBCD" w14:textId="77777777" w:rsidR="00FA1D90" w:rsidRDefault="00FA1D90">
      <w:pPr>
        <w:tabs>
          <w:tab w:val="left" w:pos="-709"/>
          <w:tab w:val="left" w:pos="8222"/>
        </w:tabs>
        <w:spacing w:after="0" w:line="240" w:lineRule="auto"/>
        <w:ind w:right="283"/>
        <w:jc w:val="both"/>
        <w:rPr>
          <w:sz w:val="24"/>
          <w:szCs w:val="24"/>
        </w:rPr>
      </w:pPr>
    </w:p>
    <w:p w14:paraId="25DD10FB" w14:textId="77777777" w:rsidR="00FA1D90" w:rsidRDefault="00FA1D90">
      <w:pPr>
        <w:tabs>
          <w:tab w:val="left" w:pos="-709"/>
          <w:tab w:val="left" w:pos="8222"/>
        </w:tabs>
        <w:spacing w:after="0" w:line="240" w:lineRule="auto"/>
        <w:ind w:right="283"/>
        <w:jc w:val="both"/>
        <w:rPr>
          <w:sz w:val="24"/>
          <w:szCs w:val="24"/>
        </w:rPr>
      </w:pPr>
    </w:p>
    <w:p w14:paraId="2CE127EE" w14:textId="77777777" w:rsidR="00FA1D90" w:rsidRDefault="00FA1D90">
      <w:pPr>
        <w:tabs>
          <w:tab w:val="left" w:pos="-709"/>
          <w:tab w:val="left" w:pos="8222"/>
        </w:tabs>
        <w:spacing w:after="0" w:line="240" w:lineRule="auto"/>
        <w:ind w:right="283"/>
        <w:jc w:val="both"/>
        <w:rPr>
          <w:sz w:val="24"/>
          <w:szCs w:val="24"/>
        </w:rPr>
      </w:pPr>
    </w:p>
    <w:p w14:paraId="54C59885" w14:textId="77777777" w:rsidR="00FA1D90" w:rsidRDefault="00FA1D90">
      <w:pPr>
        <w:tabs>
          <w:tab w:val="left" w:pos="-709"/>
          <w:tab w:val="left" w:pos="8222"/>
        </w:tabs>
        <w:spacing w:after="0" w:line="240" w:lineRule="auto"/>
        <w:ind w:right="283"/>
        <w:jc w:val="both"/>
        <w:rPr>
          <w:sz w:val="24"/>
          <w:szCs w:val="24"/>
        </w:rPr>
      </w:pPr>
    </w:p>
    <w:p w14:paraId="3B7915F6" w14:textId="77777777" w:rsidR="00FA1D90" w:rsidRDefault="00FA1D90">
      <w:pPr>
        <w:tabs>
          <w:tab w:val="left" w:pos="-709"/>
          <w:tab w:val="left" w:pos="8222"/>
        </w:tabs>
        <w:spacing w:after="0" w:line="240" w:lineRule="auto"/>
        <w:ind w:right="283"/>
        <w:jc w:val="both"/>
        <w:rPr>
          <w:sz w:val="24"/>
          <w:szCs w:val="24"/>
        </w:rPr>
      </w:pPr>
    </w:p>
    <w:p w14:paraId="2F4C4A92" w14:textId="77777777" w:rsidR="00FA1D90" w:rsidRDefault="00FA1D90">
      <w:pPr>
        <w:tabs>
          <w:tab w:val="left" w:pos="-709"/>
          <w:tab w:val="left" w:pos="8222"/>
        </w:tabs>
        <w:spacing w:after="0" w:line="240" w:lineRule="auto"/>
        <w:ind w:right="283"/>
        <w:jc w:val="both"/>
        <w:rPr>
          <w:sz w:val="24"/>
          <w:szCs w:val="24"/>
        </w:rPr>
      </w:pPr>
    </w:p>
    <w:p w14:paraId="1CD59277" w14:textId="77777777" w:rsidR="00FA1D90" w:rsidRDefault="00FA1D90">
      <w:pPr>
        <w:tabs>
          <w:tab w:val="left" w:pos="-709"/>
          <w:tab w:val="left" w:pos="8222"/>
        </w:tabs>
        <w:spacing w:after="0" w:line="240" w:lineRule="auto"/>
        <w:ind w:right="283"/>
        <w:jc w:val="both"/>
        <w:rPr>
          <w:sz w:val="24"/>
          <w:szCs w:val="24"/>
        </w:rPr>
      </w:pPr>
    </w:p>
    <w:p w14:paraId="4860A763" w14:textId="77777777" w:rsidR="00FA1D90" w:rsidRDefault="00FA1D90">
      <w:pPr>
        <w:tabs>
          <w:tab w:val="left" w:pos="-709"/>
          <w:tab w:val="left" w:pos="8222"/>
        </w:tabs>
        <w:spacing w:after="0" w:line="240" w:lineRule="auto"/>
        <w:ind w:right="283"/>
        <w:jc w:val="both"/>
        <w:rPr>
          <w:sz w:val="24"/>
          <w:szCs w:val="24"/>
        </w:rPr>
      </w:pPr>
    </w:p>
    <w:p w14:paraId="3F0257BB" w14:textId="77777777" w:rsidR="00FA1D90" w:rsidRDefault="00FA1D90">
      <w:pPr>
        <w:tabs>
          <w:tab w:val="left" w:pos="-709"/>
          <w:tab w:val="left" w:pos="8222"/>
        </w:tabs>
        <w:spacing w:after="0" w:line="240" w:lineRule="auto"/>
        <w:ind w:right="283"/>
        <w:jc w:val="both"/>
        <w:rPr>
          <w:sz w:val="24"/>
          <w:szCs w:val="24"/>
        </w:rPr>
      </w:pPr>
    </w:p>
    <w:p w14:paraId="57EC87CF" w14:textId="77777777" w:rsidR="00FA1D90" w:rsidRDefault="00FA1D90">
      <w:pPr>
        <w:tabs>
          <w:tab w:val="left" w:pos="-709"/>
          <w:tab w:val="left" w:pos="8222"/>
        </w:tabs>
        <w:spacing w:after="0" w:line="240" w:lineRule="auto"/>
        <w:ind w:right="283"/>
        <w:jc w:val="both"/>
        <w:rPr>
          <w:sz w:val="24"/>
          <w:szCs w:val="24"/>
        </w:rPr>
      </w:pPr>
    </w:p>
    <w:p w14:paraId="4EAEE88A" w14:textId="77777777" w:rsidR="00FA1D90" w:rsidRDefault="00FA1D90">
      <w:pPr>
        <w:sectPr w:rsidR="00FA1D90">
          <w:headerReference w:type="default" r:id="rId10"/>
          <w:footerReference w:type="default" r:id="rId11"/>
          <w:pgSz w:w="11906" w:h="16838"/>
          <w:pgMar w:top="1440" w:right="1274" w:bottom="1440" w:left="1077" w:header="708" w:footer="708" w:gutter="0"/>
          <w:cols w:space="720"/>
          <w:docGrid w:linePitch="360"/>
        </w:sectPr>
      </w:pPr>
    </w:p>
    <w:p w14:paraId="271BDD63"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7308DDFA" w14:textId="3274D18C" w:rsidR="00380F29" w:rsidRPr="006A02FD" w:rsidRDefault="00380F29" w:rsidP="00380F29">
      <w:pPr>
        <w:tabs>
          <w:tab w:val="left" w:pos="-709"/>
          <w:tab w:val="left" w:pos="8505"/>
        </w:tabs>
        <w:suppressAutoHyphens w:val="0"/>
        <w:spacing w:after="120" w:line="312" w:lineRule="auto"/>
        <w:jc w:val="both"/>
        <w:rPr>
          <w:rFonts w:cs="UniversLTStd"/>
          <w:lang w:eastAsia="en-US"/>
        </w:rPr>
      </w:pPr>
      <w:r w:rsidRPr="006A02FD">
        <w:rPr>
          <w:rFonts w:cs="UniversLTStd"/>
          <w:lang w:eastAsia="en-US"/>
        </w:rPr>
        <w:t xml:space="preserve">El libro </w:t>
      </w:r>
      <w:r w:rsidR="003F7ED7" w:rsidRPr="006A02FD">
        <w:rPr>
          <w:rFonts w:cs="UniversLTStd"/>
          <w:b/>
          <w:i/>
          <w:lang w:eastAsia="en-US"/>
        </w:rPr>
        <w:t>Dibujo técnico</w:t>
      </w:r>
      <w:r w:rsidRPr="006A02FD">
        <w:rPr>
          <w:rFonts w:cs="UniversLTStd"/>
          <w:b/>
          <w:lang w:eastAsia="en-US"/>
        </w:rPr>
        <w:t xml:space="preserve"> </w:t>
      </w:r>
      <w:r w:rsidRPr="006A02FD">
        <w:rPr>
          <w:rFonts w:cs="UniversLTStd"/>
          <w:lang w:eastAsia="en-US"/>
        </w:rPr>
        <w:t>se estructura en las siguientes unidades didácticas:</w:t>
      </w:r>
    </w:p>
    <w:p w14:paraId="3638B6CF" w14:textId="4AB12603"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6E03B8" w:rsidRPr="006E03B8">
        <w:rPr>
          <w:rFonts w:eastAsia="Times New Roman" w:cs="Arial"/>
          <w:b/>
          <w:bCs/>
          <w:sz w:val="24"/>
          <w:szCs w:val="24"/>
          <w:lang w:eastAsia="es-ES"/>
        </w:rPr>
        <w:t>Historia, arte y geometría</w:t>
      </w:r>
    </w:p>
    <w:p w14:paraId="38C9E7C2" w14:textId="3D0F53DE"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OBJETIVOS</w:t>
      </w:r>
    </w:p>
    <w:p w14:paraId="34CCDF09" w14:textId="77777777" w:rsidR="00380F29" w:rsidRPr="006A02FD" w:rsidRDefault="00380F29" w:rsidP="006216B5">
      <w:pPr>
        <w:tabs>
          <w:tab w:val="left" w:pos="-709"/>
          <w:tab w:val="left" w:pos="8505"/>
        </w:tabs>
        <w:suppressAutoHyphens w:val="0"/>
        <w:spacing w:after="0" w:line="312" w:lineRule="auto"/>
        <w:jc w:val="both"/>
        <w:rPr>
          <w:rFonts w:cs="UniversLTStd"/>
          <w:lang w:eastAsia="en-US"/>
        </w:rPr>
      </w:pPr>
      <w:r w:rsidRPr="006A02FD">
        <w:rPr>
          <w:rFonts w:cs="UniversLTStd"/>
          <w:lang w:eastAsia="en-US"/>
        </w:rPr>
        <w:t>Al finalizar esta unidad el alumnado debe ser capaz de:</w:t>
      </w:r>
    </w:p>
    <w:p w14:paraId="1AC1DCA3" w14:textId="77777777" w:rsidR="00A22438" w:rsidRPr="00A22438" w:rsidRDefault="00A22438" w:rsidP="00A22438">
      <w:pPr>
        <w:numPr>
          <w:ilvl w:val="0"/>
          <w:numId w:val="9"/>
        </w:numPr>
        <w:tabs>
          <w:tab w:val="left" w:pos="-709"/>
        </w:tabs>
        <w:suppressAutoHyphens w:val="0"/>
        <w:spacing w:after="0" w:line="312" w:lineRule="auto"/>
        <w:jc w:val="both"/>
        <w:rPr>
          <w:rFonts w:cs="UniversLTStd"/>
          <w:lang w:eastAsia="en-US"/>
        </w:rPr>
      </w:pPr>
      <w:r w:rsidRPr="00A22438">
        <w:rPr>
          <w:rFonts w:cs="UniversLTStd"/>
          <w:lang w:eastAsia="en-US"/>
        </w:rPr>
        <w:t>Apreciar el dibujo técnico como un lenguaje universal.</w:t>
      </w:r>
    </w:p>
    <w:p w14:paraId="1A3A2485" w14:textId="77777777" w:rsidR="00A22438" w:rsidRPr="00A22438" w:rsidRDefault="00A22438" w:rsidP="00A22438">
      <w:pPr>
        <w:numPr>
          <w:ilvl w:val="0"/>
          <w:numId w:val="9"/>
        </w:numPr>
        <w:tabs>
          <w:tab w:val="left" w:pos="-709"/>
        </w:tabs>
        <w:suppressAutoHyphens w:val="0"/>
        <w:spacing w:after="0" w:line="312" w:lineRule="auto"/>
        <w:jc w:val="both"/>
        <w:rPr>
          <w:rFonts w:cs="UniversLTStd"/>
          <w:lang w:eastAsia="en-US"/>
        </w:rPr>
      </w:pPr>
      <w:r w:rsidRPr="00A22438">
        <w:rPr>
          <w:rFonts w:cs="UniversLTStd"/>
          <w:lang w:eastAsia="en-US"/>
        </w:rPr>
        <w:t xml:space="preserve">Conocer la sintaxis del dibujo técnico para expresar gráficamente elementos sencillos de la técnica, de la arquitectura y del diseño. </w:t>
      </w:r>
    </w:p>
    <w:p w14:paraId="2DCA8EB3" w14:textId="4397CAD9" w:rsidR="00380F29" w:rsidRPr="006A02FD" w:rsidRDefault="00A22438" w:rsidP="00A22438">
      <w:pPr>
        <w:numPr>
          <w:ilvl w:val="0"/>
          <w:numId w:val="9"/>
        </w:numPr>
        <w:tabs>
          <w:tab w:val="left" w:pos="-709"/>
        </w:tabs>
        <w:suppressAutoHyphens w:val="0"/>
        <w:spacing w:after="0" w:line="312" w:lineRule="auto"/>
        <w:jc w:val="both"/>
        <w:rPr>
          <w:rFonts w:cs="UniversLTStd"/>
          <w:lang w:eastAsia="en-US"/>
        </w:rPr>
      </w:pPr>
      <w:r w:rsidRPr="00A22438">
        <w:rPr>
          <w:rFonts w:cs="UniversLTStd"/>
          <w:lang w:eastAsia="en-US"/>
        </w:rPr>
        <w:t>Utilizar adecuadamente el léxico propio del dibujo técnico.</w:t>
      </w:r>
    </w:p>
    <w:p w14:paraId="4ED12784" w14:textId="77777777" w:rsidR="00380F29" w:rsidRPr="006A02FD" w:rsidRDefault="00380F29" w:rsidP="006216B5">
      <w:pPr>
        <w:tabs>
          <w:tab w:val="left" w:pos="-709"/>
        </w:tabs>
        <w:suppressAutoHyphens w:val="0"/>
        <w:spacing w:after="0" w:line="312" w:lineRule="auto"/>
        <w:ind w:left="714"/>
        <w:jc w:val="both"/>
        <w:rPr>
          <w:rFonts w:cs="UniversLTStd"/>
          <w:lang w:eastAsia="en-US"/>
        </w:rPr>
      </w:pPr>
    </w:p>
    <w:p w14:paraId="48E5DF86" w14:textId="77777777" w:rsidR="00380F29" w:rsidRPr="006A02FD" w:rsidRDefault="00380F29" w:rsidP="00380F29">
      <w:pPr>
        <w:tabs>
          <w:tab w:val="left" w:pos="-709"/>
        </w:tabs>
        <w:suppressAutoHyphens w:val="0"/>
        <w:spacing w:after="120" w:line="312" w:lineRule="auto"/>
        <w:jc w:val="both"/>
        <w:rPr>
          <w:rFonts w:cs="UniversLTStd"/>
          <w:lang w:eastAsia="en-US"/>
        </w:rPr>
      </w:pPr>
      <w:r w:rsidRPr="006A02FD">
        <w:rPr>
          <w:rFonts w:cs="UniversLTStd"/>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546"/>
        <w:gridCol w:w="3685"/>
        <w:gridCol w:w="3828"/>
        <w:gridCol w:w="2835"/>
      </w:tblGrid>
      <w:tr w:rsidR="00380F29" w:rsidRPr="00380F29" w14:paraId="52802641" w14:textId="77777777" w:rsidTr="00865D0C">
        <w:tc>
          <w:tcPr>
            <w:tcW w:w="7231" w:type="dxa"/>
            <w:gridSpan w:val="2"/>
            <w:tcBorders>
              <w:right w:val="single" w:sz="6" w:space="0" w:color="FFFFFF"/>
            </w:tcBorders>
            <w:shd w:val="clear" w:color="auto" w:fill="4472C4"/>
            <w:vAlign w:val="center"/>
          </w:tcPr>
          <w:p w14:paraId="35BCF916" w14:textId="07F37271" w:rsidR="00380F29" w:rsidRPr="00380F29" w:rsidRDefault="00380F29" w:rsidP="00865D0C">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ascii="Lucida Sans" w:eastAsia="Lucida Sans" w:hAnsi="Lucida Sans" w:cs="Lucida Sans"/>
                <w:b/>
                <w:color w:val="FFFFFF"/>
                <w:spacing w:val="1"/>
                <w:sz w:val="21"/>
                <w:szCs w:val="21"/>
                <w:lang w:eastAsia="en-US"/>
              </w:rPr>
              <w:lastRenderedPageBreak/>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380F29">
              <w:rPr>
                <w:rFonts w:ascii="Lucida Sans" w:eastAsia="Lucida Sans" w:hAnsi="Lucida Sans" w:cs="Lucida Sans"/>
                <w:b/>
                <w:color w:val="FFFFFF"/>
                <w:spacing w:val="1"/>
                <w:sz w:val="21"/>
                <w:szCs w:val="21"/>
                <w:lang w:eastAsia="en-US"/>
              </w:rPr>
              <w:t xml:space="preserve">didáctica 1: </w:t>
            </w:r>
            <w:r w:rsidR="006E03B8" w:rsidRPr="006E03B8">
              <w:rPr>
                <w:rFonts w:ascii="Lucida Sans" w:eastAsia="Lucida Sans" w:hAnsi="Lucida Sans" w:cs="Lucida Sans"/>
                <w:b/>
                <w:color w:val="FFFFFF"/>
                <w:spacing w:val="1"/>
                <w:sz w:val="21"/>
                <w:szCs w:val="21"/>
                <w:lang w:eastAsia="en-US"/>
              </w:rPr>
              <w:t>Historia, arte y geometría</w:t>
            </w:r>
          </w:p>
        </w:tc>
        <w:tc>
          <w:tcPr>
            <w:tcW w:w="6663" w:type="dxa"/>
            <w:gridSpan w:val="2"/>
            <w:tcBorders>
              <w:left w:val="single" w:sz="6" w:space="0" w:color="FFFFFF"/>
            </w:tcBorders>
            <w:shd w:val="clear" w:color="auto" w:fill="4472C4"/>
            <w:vAlign w:val="center"/>
          </w:tcPr>
          <w:p w14:paraId="2DAC9FEE" w14:textId="09D41211" w:rsidR="00380F29" w:rsidRPr="00380F29"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Pr="00380F29">
              <w:rPr>
                <w:rFonts w:ascii="Lucida Sans" w:eastAsia="Lucida Sans" w:hAnsi="Lucida Sans" w:cs="Lucida Sans"/>
                <w:b/>
                <w:color w:val="FFFFFF"/>
                <w:sz w:val="21"/>
                <w:szCs w:val="21"/>
                <w:lang w:eastAsia="en-US"/>
              </w:rPr>
              <w:t xml:space="preserve">n: </w:t>
            </w:r>
            <w:r w:rsidR="006E03B8">
              <w:rPr>
                <w:rFonts w:ascii="Lucida Sans" w:eastAsia="Lucida Sans" w:hAnsi="Lucida Sans" w:cs="Lucida Sans"/>
                <w:b/>
                <w:color w:val="FFFFFF"/>
                <w:sz w:val="21"/>
                <w:szCs w:val="21"/>
                <w:lang w:eastAsia="en-US"/>
              </w:rPr>
              <w:t>2</w:t>
            </w:r>
            <w:r w:rsidRPr="00380F29">
              <w:rPr>
                <w:rFonts w:ascii="Lucida Sans" w:eastAsia="Lucida Sans" w:hAnsi="Lucida Sans" w:cs="Lucida Sans"/>
                <w:b/>
                <w:color w:val="FFFFFF"/>
                <w:sz w:val="21"/>
                <w:szCs w:val="21"/>
                <w:lang w:eastAsia="en-US"/>
              </w:rPr>
              <w:t xml:space="preserve"> horas</w:t>
            </w:r>
          </w:p>
        </w:tc>
      </w:tr>
      <w:tr w:rsidR="00380F29" w:rsidRPr="00380F29" w14:paraId="548A8AB9" w14:textId="77777777" w:rsidTr="00865D0C">
        <w:tc>
          <w:tcPr>
            <w:tcW w:w="3546" w:type="dxa"/>
            <w:shd w:val="clear" w:color="auto" w:fill="D9E2F3"/>
            <w:vAlign w:val="center"/>
          </w:tcPr>
          <w:p w14:paraId="19487FAE"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3685" w:type="dxa"/>
            <w:shd w:val="clear" w:color="auto" w:fill="D9E2F3"/>
            <w:vAlign w:val="center"/>
          </w:tcPr>
          <w:p w14:paraId="0D56F78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5C639EAF"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3828" w:type="dxa"/>
            <w:shd w:val="clear" w:color="auto" w:fill="D9E2F3"/>
            <w:vAlign w:val="center"/>
          </w:tcPr>
          <w:p w14:paraId="74CB7DD5"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2835" w:type="dxa"/>
            <w:shd w:val="clear" w:color="auto" w:fill="D9E2F3"/>
            <w:vAlign w:val="center"/>
          </w:tcPr>
          <w:p w14:paraId="3DA7418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380F29" w:rsidRPr="00380F29" w14:paraId="75555A7A" w14:textId="77777777" w:rsidTr="00865D0C">
        <w:tc>
          <w:tcPr>
            <w:tcW w:w="3546" w:type="dxa"/>
            <w:vMerge w:val="restart"/>
          </w:tcPr>
          <w:p w14:paraId="246E3D9E" w14:textId="49AAEFFA"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1. Concepto de arte y geometría.</w:t>
            </w:r>
          </w:p>
          <w:p w14:paraId="343EAC0B" w14:textId="0C919FC5"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2. Naturaleza y geometría.</w:t>
            </w:r>
          </w:p>
          <w:p w14:paraId="635AED13" w14:textId="6AB71446"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2.1. La horizontal y la vertical.</w:t>
            </w:r>
          </w:p>
          <w:p w14:paraId="3245CBE4" w14:textId="419ACCFE"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3. Historia de la geometría.</w:t>
            </w:r>
          </w:p>
          <w:p w14:paraId="3AABC970" w14:textId="39DBD583"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 Arte y geometría.</w:t>
            </w:r>
          </w:p>
          <w:p w14:paraId="6B5B9ED5" w14:textId="4EA20D0F"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4.1. Paleolítico.</w:t>
            </w:r>
          </w:p>
          <w:p w14:paraId="34E946B8" w14:textId="38206A7D"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4.2. Neolítico.</w:t>
            </w:r>
          </w:p>
          <w:p w14:paraId="744AC5B3" w14:textId="4AC66513"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4.3. Arte egipcio.</w:t>
            </w:r>
          </w:p>
          <w:p w14:paraId="738F6174" w14:textId="031B5632"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4.4. Arte griego y romano.</w:t>
            </w:r>
          </w:p>
          <w:p w14:paraId="5E9AA20A" w14:textId="2B129643"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4.5. Románico.</w:t>
            </w:r>
          </w:p>
          <w:p w14:paraId="6D47400F" w14:textId="66B78FC0"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4.6. Gótico.</w:t>
            </w:r>
          </w:p>
          <w:p w14:paraId="617164E7" w14:textId="6A15F07B"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4.7. Renacimiento.</w:t>
            </w:r>
          </w:p>
          <w:p w14:paraId="5638C9A8" w14:textId="70BBA781"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4.8. Barroco.</w:t>
            </w:r>
          </w:p>
          <w:p w14:paraId="5B9D26C5" w14:textId="02EA473D"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4.9. Siglo XIX.</w:t>
            </w:r>
          </w:p>
          <w:p w14:paraId="36E52D42" w14:textId="59A0A517" w:rsidR="00A22438" w:rsidRPr="00A22438" w:rsidRDefault="00A22438" w:rsidP="00A22438">
            <w:pPr>
              <w:tabs>
                <w:tab w:val="left" w:pos="286"/>
              </w:tabs>
              <w:suppressAutoHyphens w:val="0"/>
              <w:spacing w:after="20" w:line="240" w:lineRule="auto"/>
              <w:ind w:left="57" w:right="57"/>
              <w:jc w:val="both"/>
              <w:rPr>
                <w:rFonts w:ascii="Lucida Sans" w:eastAsia="Lucida Sans" w:hAnsi="Lucida Sans" w:cs="Lucida Sans"/>
                <w:bCs/>
                <w:sz w:val="16"/>
                <w:szCs w:val="16"/>
                <w:lang w:eastAsia="en-US"/>
              </w:rPr>
            </w:pPr>
            <w:r w:rsidRPr="00A22438">
              <w:rPr>
                <w:rFonts w:ascii="Lucida Sans" w:eastAsia="Lucida Sans" w:hAnsi="Lucida Sans" w:cs="Lucida Sans"/>
                <w:bCs/>
                <w:sz w:val="16"/>
                <w:szCs w:val="16"/>
                <w:lang w:eastAsia="en-US"/>
              </w:rPr>
              <w:t>4.10. Siglo XX.</w:t>
            </w:r>
          </w:p>
          <w:p w14:paraId="61F8C681" w14:textId="3DF77718" w:rsidR="00380F29" w:rsidRPr="00380F29" w:rsidRDefault="00A22438" w:rsidP="00A22438">
            <w:pPr>
              <w:tabs>
                <w:tab w:val="left" w:pos="286"/>
              </w:tabs>
              <w:suppressAutoHyphens w:val="0"/>
              <w:spacing w:after="20" w:line="240" w:lineRule="auto"/>
              <w:ind w:left="57" w:right="57"/>
              <w:jc w:val="both"/>
              <w:rPr>
                <w:rFonts w:ascii="Lucida Sans" w:eastAsia="Lucida Sans" w:hAnsi="Lucida Sans" w:cs="Lucida Sans"/>
                <w:b/>
                <w:sz w:val="16"/>
                <w:szCs w:val="16"/>
                <w:lang w:eastAsia="en-US"/>
              </w:rPr>
            </w:pPr>
            <w:r w:rsidRPr="00A22438">
              <w:rPr>
                <w:rFonts w:ascii="Lucida Sans" w:eastAsia="Lucida Sans" w:hAnsi="Lucida Sans" w:cs="Lucida Sans"/>
                <w:bCs/>
                <w:sz w:val="16"/>
                <w:szCs w:val="16"/>
                <w:lang w:eastAsia="en-US"/>
              </w:rPr>
              <w:t>5.</w:t>
            </w:r>
            <w:r>
              <w:rPr>
                <w:rFonts w:ascii="Lucida Sans" w:eastAsia="Lucida Sans" w:hAnsi="Lucida Sans" w:cs="Lucida Sans"/>
                <w:bCs/>
                <w:sz w:val="16"/>
                <w:szCs w:val="16"/>
                <w:lang w:eastAsia="en-US"/>
              </w:rPr>
              <w:t xml:space="preserve"> </w:t>
            </w:r>
            <w:r w:rsidRPr="00A22438">
              <w:rPr>
                <w:rFonts w:ascii="Lucida Sans" w:eastAsia="Lucida Sans" w:hAnsi="Lucida Sans" w:cs="Lucida Sans"/>
                <w:bCs/>
                <w:sz w:val="16"/>
                <w:szCs w:val="16"/>
                <w:lang w:eastAsia="en-US"/>
              </w:rPr>
              <w:t>Redes modulares.</w:t>
            </w:r>
          </w:p>
        </w:tc>
        <w:tc>
          <w:tcPr>
            <w:tcW w:w="3685" w:type="dxa"/>
            <w:vMerge w:val="restart"/>
          </w:tcPr>
          <w:p w14:paraId="52CF8FB9" w14:textId="77777777" w:rsidR="00A22438" w:rsidRPr="00A22438" w:rsidRDefault="00A22438" w:rsidP="00A22438">
            <w:pPr>
              <w:tabs>
                <w:tab w:val="left" w:pos="426"/>
              </w:tabs>
              <w:suppressAutoHyphens w:val="0"/>
              <w:spacing w:after="20" w:line="240" w:lineRule="auto"/>
              <w:ind w:left="57" w:right="57"/>
              <w:rPr>
                <w:rFonts w:ascii="Lucida Sans" w:hAnsi="Lucida Sans"/>
                <w:color w:val="000000"/>
                <w:sz w:val="16"/>
                <w:szCs w:val="16"/>
                <w:lang w:eastAsia="en-US"/>
              </w:rPr>
            </w:pPr>
            <w:r w:rsidRPr="00A22438">
              <w:rPr>
                <w:rFonts w:ascii="Lucida Sans" w:hAnsi="Lucida Sans"/>
                <w:color w:val="000000"/>
                <w:sz w:val="16"/>
                <w:szCs w:val="16"/>
                <w:lang w:eastAsia="en-US"/>
              </w:rPr>
              <w:t>1. Interpretar elementos o conjuntos arquitectónicos y de ingeniería, empleando recursos asociados a la percepción, estudio, construcción e investigación de formas para analizar las estructuras geométricas y los elementos técnicos utilizados.</w:t>
            </w:r>
          </w:p>
          <w:p w14:paraId="0DCEEFD3" w14:textId="7FC9A0DE" w:rsidR="00380F29" w:rsidRPr="00A22438" w:rsidRDefault="00A22438" w:rsidP="00A22438">
            <w:pPr>
              <w:tabs>
                <w:tab w:val="left" w:pos="426"/>
              </w:tabs>
              <w:suppressAutoHyphens w:val="0"/>
              <w:spacing w:after="20" w:line="240" w:lineRule="auto"/>
              <w:ind w:left="57" w:right="57"/>
              <w:rPr>
                <w:rFonts w:ascii="Lucida Sans" w:eastAsia="Lucida Sans" w:hAnsi="Lucida Sans" w:cs="Lucida Sans"/>
                <w:b/>
                <w:bCs/>
                <w:sz w:val="16"/>
                <w:szCs w:val="16"/>
                <w:lang w:eastAsia="en-US"/>
              </w:rPr>
            </w:pPr>
            <w:r w:rsidRPr="00A22438">
              <w:rPr>
                <w:rFonts w:ascii="Lucida Sans" w:hAnsi="Lucida Sans"/>
                <w:b/>
                <w:bCs/>
                <w:color w:val="000000"/>
                <w:sz w:val="16"/>
                <w:szCs w:val="16"/>
                <w:lang w:eastAsia="en-US"/>
              </w:rPr>
              <w:t>CCL1, CCL2, STEM4, CD1, CPSAA4, CC1, CEC1 y CEC2</w:t>
            </w:r>
          </w:p>
        </w:tc>
        <w:tc>
          <w:tcPr>
            <w:tcW w:w="3828" w:type="dxa"/>
          </w:tcPr>
          <w:p w14:paraId="56D32414" w14:textId="3C5CDBD0" w:rsidR="00380F29" w:rsidRPr="00380F29" w:rsidRDefault="00A22438" w:rsidP="00865D0C">
            <w:pPr>
              <w:tabs>
                <w:tab w:val="left" w:pos="286"/>
              </w:tabs>
              <w:suppressAutoHyphens w:val="0"/>
              <w:spacing w:after="20" w:line="240" w:lineRule="auto"/>
              <w:ind w:left="57" w:right="57"/>
              <w:rPr>
                <w:rFonts w:ascii="Lucida Sans" w:eastAsia="Lucida Sans" w:hAnsi="Lucida Sans" w:cs="Lucida Sans"/>
                <w:bCs/>
                <w:sz w:val="16"/>
                <w:szCs w:val="16"/>
                <w:lang w:val="es-ES_tradnl" w:eastAsia="en-US"/>
              </w:rPr>
            </w:pPr>
            <w:r w:rsidRPr="00A22438">
              <w:rPr>
                <w:rFonts w:ascii="Lucida Sans" w:eastAsia="Lucida Sans" w:hAnsi="Lucida Sans" w:cs="Lucida Sans"/>
                <w:bCs/>
                <w:sz w:val="16"/>
                <w:szCs w:val="16"/>
                <w:lang w:val="es-ES_tradnl" w:eastAsia="en-US"/>
              </w:rPr>
              <w:t>1.1 Analizar, a lo largo de la historia, la relación entre las matemáticas y el dibujo geométrico valorando su importancia en diferentes campos como la arquitectura o la ingeniería, desde diferentes perspectivas y la diversidad cultural, empleando adecuadamente el vocabulario específico técnico y artístico.</w:t>
            </w:r>
          </w:p>
        </w:tc>
        <w:tc>
          <w:tcPr>
            <w:tcW w:w="2835" w:type="dxa"/>
          </w:tcPr>
          <w:p w14:paraId="2C10FA74" w14:textId="77777777" w:rsidR="00A22438" w:rsidRPr="00A22438"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Pruebas teórico-prácticas.</w:t>
            </w:r>
          </w:p>
          <w:p w14:paraId="17F33D96" w14:textId="77777777" w:rsidR="00A22438" w:rsidRPr="00A22438"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Observación directa de comportamientos y</w:t>
            </w:r>
          </w:p>
          <w:p w14:paraId="34CB4651" w14:textId="698E5850" w:rsidR="00380F29" w:rsidRPr="00380F29"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actitudes.</w:t>
            </w:r>
          </w:p>
        </w:tc>
      </w:tr>
      <w:tr w:rsidR="00380F29" w:rsidRPr="00380F29" w14:paraId="4DBF4E06" w14:textId="77777777" w:rsidTr="00865D0C">
        <w:tc>
          <w:tcPr>
            <w:tcW w:w="3546" w:type="dxa"/>
            <w:vMerge/>
          </w:tcPr>
          <w:p w14:paraId="667CFE58" w14:textId="77777777" w:rsidR="00380F29" w:rsidRPr="00380F29" w:rsidRDefault="00380F29" w:rsidP="00686465">
            <w:pPr>
              <w:numPr>
                <w:ilvl w:val="0"/>
                <w:numId w:val="10"/>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vMerge/>
          </w:tcPr>
          <w:p w14:paraId="643651E7" w14:textId="77777777" w:rsidR="00380F29" w:rsidRPr="00380F29" w:rsidRDefault="00380F29" w:rsidP="00865D0C">
            <w:pPr>
              <w:tabs>
                <w:tab w:val="left" w:pos="426"/>
              </w:tabs>
              <w:suppressAutoHyphens w:val="0"/>
              <w:spacing w:after="20" w:line="240" w:lineRule="auto"/>
              <w:ind w:left="57" w:right="57"/>
              <w:rPr>
                <w:rFonts w:ascii="Lucida Sans" w:hAnsi="Lucida Sans"/>
                <w:color w:val="000000"/>
                <w:sz w:val="16"/>
                <w:szCs w:val="16"/>
                <w:lang w:eastAsia="en-US"/>
              </w:rPr>
            </w:pPr>
          </w:p>
        </w:tc>
        <w:tc>
          <w:tcPr>
            <w:tcW w:w="3828" w:type="dxa"/>
          </w:tcPr>
          <w:p w14:paraId="12F10641" w14:textId="6C671209" w:rsidR="00380F29" w:rsidRPr="00380F29" w:rsidRDefault="00A22438" w:rsidP="00865D0C">
            <w:pPr>
              <w:tabs>
                <w:tab w:val="left" w:pos="286"/>
              </w:tabs>
              <w:suppressAutoHyphens w:val="0"/>
              <w:spacing w:after="20" w:line="240" w:lineRule="auto"/>
              <w:ind w:left="57" w:right="57"/>
              <w:rPr>
                <w:rFonts w:ascii="Lucida Sans" w:eastAsia="Lucida Sans" w:hAnsi="Lucida Sans" w:cs="Lucida Sans"/>
                <w:bCs/>
                <w:sz w:val="16"/>
                <w:szCs w:val="16"/>
                <w:lang w:val="es-ES_tradnl" w:eastAsia="en-US"/>
              </w:rPr>
            </w:pPr>
            <w:r w:rsidRPr="00A22438">
              <w:rPr>
                <w:rFonts w:ascii="Lucida Sans" w:eastAsia="Lucida Sans" w:hAnsi="Lucida Sans" w:cs="Lucida Sans"/>
                <w:bCs/>
                <w:sz w:val="16"/>
                <w:szCs w:val="16"/>
                <w:lang w:val="es-ES_tradnl" w:eastAsia="en-US"/>
              </w:rPr>
              <w:t>1.2. Identificar las relaciones geométricas entre las partes de una producción arquitectónica o de ingeniería y fomentar su disfrute para contribuir a su apreciación estética y conservación.</w:t>
            </w:r>
          </w:p>
        </w:tc>
        <w:tc>
          <w:tcPr>
            <w:tcW w:w="2835" w:type="dxa"/>
          </w:tcPr>
          <w:p w14:paraId="1F70942D" w14:textId="77777777" w:rsidR="00A22438" w:rsidRPr="00A22438"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Pruebas teórico-prácticas.</w:t>
            </w:r>
          </w:p>
          <w:p w14:paraId="115F1B24" w14:textId="77777777" w:rsidR="00A22438" w:rsidRPr="00A22438"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Observación directa de comportamientos y</w:t>
            </w:r>
          </w:p>
          <w:p w14:paraId="08A0E6BC" w14:textId="77777777" w:rsidR="00A22438" w:rsidRPr="00A22438"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actitudes.</w:t>
            </w:r>
          </w:p>
          <w:p w14:paraId="118C4853" w14:textId="3309A492" w:rsidR="00380F29" w:rsidRPr="00380F29" w:rsidRDefault="00A22438" w:rsidP="00A22438">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Ejercicios y láminas.</w:t>
            </w:r>
          </w:p>
        </w:tc>
      </w:tr>
      <w:tr w:rsidR="00380F29" w:rsidRPr="00380F29" w14:paraId="16364F1F" w14:textId="77777777" w:rsidTr="00865D0C">
        <w:tc>
          <w:tcPr>
            <w:tcW w:w="13894" w:type="dxa"/>
            <w:gridSpan w:val="4"/>
            <w:shd w:val="clear" w:color="auto" w:fill="D9E2F3"/>
            <w:vAlign w:val="center"/>
          </w:tcPr>
          <w:p w14:paraId="685EC19B" w14:textId="77777777" w:rsidR="00380F29" w:rsidRPr="00380F29" w:rsidRDefault="00380F29"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380F29" w:rsidRPr="00380F29" w14:paraId="0009A5FB" w14:textId="77777777" w:rsidTr="00865D0C">
        <w:tc>
          <w:tcPr>
            <w:tcW w:w="13894" w:type="dxa"/>
            <w:gridSpan w:val="4"/>
          </w:tcPr>
          <w:p w14:paraId="1010A4AB" w14:textId="77777777" w:rsidR="00A22438" w:rsidRPr="00A22438" w:rsidRDefault="00A22438" w:rsidP="00A22438">
            <w:pPr>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Se utilizará una metodología mixta: inductiva y deductiva. La inductiva sirve para motivar la participación de los alumnos mediante el uso de:</w:t>
            </w:r>
          </w:p>
          <w:p w14:paraId="6989ED37" w14:textId="653BC4BA" w:rsidR="00A22438" w:rsidRPr="00A22438" w:rsidRDefault="00A22438" w:rsidP="00A22438">
            <w:pPr>
              <w:pStyle w:val="Prrafodelista"/>
              <w:numPr>
                <w:ilvl w:val="0"/>
                <w:numId w:val="21"/>
              </w:numPr>
              <w:suppressAutoHyphens w:val="0"/>
              <w:spacing w:after="20" w:line="240" w:lineRule="auto"/>
              <w:ind w:left="266" w:right="57" w:hanging="132"/>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Pequeños debates en los que se intentará detectar las ideas previas, preconcepciones o esquemas alternativos del alumno como producto de su experiencia diaria y personal.</w:t>
            </w:r>
          </w:p>
          <w:p w14:paraId="6B5E408D" w14:textId="615CA8FF" w:rsidR="00A22438" w:rsidRPr="00A22438" w:rsidRDefault="00A22438" w:rsidP="00A22438">
            <w:pPr>
              <w:pStyle w:val="Prrafodelista"/>
              <w:numPr>
                <w:ilvl w:val="0"/>
                <w:numId w:val="21"/>
              </w:numPr>
              <w:suppressAutoHyphens w:val="0"/>
              <w:spacing w:after="20" w:line="240" w:lineRule="auto"/>
              <w:ind w:left="266" w:right="57" w:hanging="132"/>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Elaboración de informes individuales de las actividades analizadas con el uso de tablas de datos, gráficas, material bibliográfico utilizado y conclusiones en los que interesa más el aspecto cualitativo que el cuantitativo.</w:t>
            </w:r>
          </w:p>
          <w:p w14:paraId="19DF5ECE" w14:textId="77777777" w:rsidR="00A22438" w:rsidRPr="00A22438" w:rsidRDefault="00A22438" w:rsidP="00A22438">
            <w:pPr>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El método deductivo y el uso de las estrategias expositivo-receptivas favorecen la actividad mental como complemento al proceso de aprendizaje inductivo. Para ello se presentará cada idea, concepto o hecho de la forma más sencilla posible.</w:t>
            </w:r>
          </w:p>
          <w:p w14:paraId="2944C8CC" w14:textId="77777777" w:rsidR="00A22438" w:rsidRPr="00A22438" w:rsidRDefault="00A22438" w:rsidP="00A22438">
            <w:pPr>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El profesor guía y gradúa este proceso planteando actividades en las que es necesario consultar diversas fuentes de información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3C861CBF" w14:textId="4ED80A48" w:rsidR="00380F29" w:rsidRPr="00380F29" w:rsidRDefault="00A22438" w:rsidP="00A22438">
            <w:pPr>
              <w:suppressAutoHyphens w:val="0"/>
              <w:spacing w:after="20" w:line="240" w:lineRule="auto"/>
              <w:ind w:left="57" w:right="57"/>
              <w:rPr>
                <w:rFonts w:ascii="Lucida Sans" w:eastAsia="Lucida Sans" w:hAnsi="Lucida Sans" w:cs="Lucida Sans"/>
                <w:sz w:val="16"/>
                <w:szCs w:val="16"/>
                <w:lang w:eastAsia="en-US"/>
              </w:rPr>
            </w:pPr>
            <w:r w:rsidRPr="00A22438">
              <w:rPr>
                <w:rFonts w:ascii="Lucida Sans" w:eastAsia="Lucida Sans" w:hAnsi="Lucida Sans" w:cs="Lucida Sans"/>
                <w:sz w:val="16"/>
                <w:szCs w:val="16"/>
                <w:lang w:eastAsia="en-US"/>
              </w:rPr>
              <w:t>La intervención del profesorado va encaminada a que el alumnado construya criterios sobre las propias habilidades y competencias en campos específicos del conocimiento y de su quehacer como estudiante.</w:t>
            </w:r>
          </w:p>
        </w:tc>
      </w:tr>
      <w:tr w:rsidR="00380F29" w:rsidRPr="00380F29" w14:paraId="46877CA2" w14:textId="77777777" w:rsidTr="00865D0C">
        <w:tc>
          <w:tcPr>
            <w:tcW w:w="13894" w:type="dxa"/>
            <w:gridSpan w:val="4"/>
            <w:shd w:val="clear" w:color="auto" w:fill="D9E2F3"/>
            <w:vAlign w:val="center"/>
          </w:tcPr>
          <w:p w14:paraId="4E5FA69C"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Recursos y materiales</w:t>
            </w:r>
          </w:p>
        </w:tc>
      </w:tr>
      <w:tr w:rsidR="00380F29" w:rsidRPr="00380F29" w14:paraId="0FB5085B" w14:textId="77777777" w:rsidTr="00865D0C">
        <w:tc>
          <w:tcPr>
            <w:tcW w:w="13894" w:type="dxa"/>
            <w:gridSpan w:val="4"/>
          </w:tcPr>
          <w:p w14:paraId="08F40B06" w14:textId="77777777" w:rsidR="00A22438" w:rsidRPr="00A22438" w:rsidRDefault="00A22438" w:rsidP="00A22438">
            <w:pPr>
              <w:numPr>
                <w:ilvl w:val="0"/>
                <w:numId w:val="8"/>
              </w:numPr>
              <w:suppressAutoHyphens w:val="0"/>
              <w:spacing w:after="20" w:line="240" w:lineRule="auto"/>
              <w:ind w:left="266" w:right="113" w:hanging="84"/>
              <w:jc w:val="both"/>
              <w:rPr>
                <w:rFonts w:ascii="Lucida Sans" w:eastAsia="Lucida Sans" w:hAnsi="Lucida Sans" w:cs="Lucida Sans"/>
                <w:spacing w:val="1"/>
                <w:sz w:val="16"/>
                <w:szCs w:val="16"/>
                <w:lang w:eastAsia="en-US"/>
              </w:rPr>
            </w:pPr>
            <w:r w:rsidRPr="00A22438">
              <w:rPr>
                <w:rFonts w:ascii="Lucida Sans" w:eastAsia="Lucida Sans" w:hAnsi="Lucida Sans" w:cs="Lucida Sans"/>
                <w:spacing w:val="1"/>
                <w:sz w:val="16"/>
                <w:szCs w:val="16"/>
                <w:lang w:eastAsia="en-US"/>
              </w:rPr>
              <w:t>Recursos: Libro de texto, cuaderno de láminas y material general de dibujo</w:t>
            </w:r>
          </w:p>
          <w:p w14:paraId="1557A2EC" w14:textId="77777777" w:rsidR="00A22438" w:rsidRPr="00A22438" w:rsidRDefault="00A22438" w:rsidP="00A22438">
            <w:pPr>
              <w:numPr>
                <w:ilvl w:val="0"/>
                <w:numId w:val="8"/>
              </w:numPr>
              <w:suppressAutoHyphens w:val="0"/>
              <w:spacing w:after="20" w:line="240" w:lineRule="auto"/>
              <w:ind w:left="266" w:right="113" w:hanging="84"/>
              <w:jc w:val="both"/>
              <w:rPr>
                <w:rFonts w:ascii="Lucida Sans" w:eastAsia="Lucida Sans" w:hAnsi="Lucida Sans" w:cs="Lucida Sans"/>
                <w:spacing w:val="1"/>
                <w:sz w:val="16"/>
                <w:szCs w:val="16"/>
                <w:lang w:eastAsia="en-US"/>
              </w:rPr>
            </w:pPr>
            <w:r w:rsidRPr="00A22438">
              <w:rPr>
                <w:rFonts w:ascii="Lucida Sans" w:eastAsia="Lucida Sans" w:hAnsi="Lucida Sans" w:cs="Lucida Sans"/>
                <w:spacing w:val="1"/>
                <w:sz w:val="16"/>
                <w:szCs w:val="16"/>
                <w:lang w:eastAsia="en-US"/>
              </w:rPr>
              <w:t>Recursos interactivos</w:t>
            </w:r>
          </w:p>
          <w:p w14:paraId="5E1204FC" w14:textId="77777777" w:rsidR="00A22438" w:rsidRPr="00A22438" w:rsidRDefault="00A22438" w:rsidP="00A22438">
            <w:pPr>
              <w:numPr>
                <w:ilvl w:val="1"/>
                <w:numId w:val="8"/>
              </w:numPr>
              <w:suppressAutoHyphens w:val="0"/>
              <w:spacing w:after="20" w:line="240" w:lineRule="auto"/>
              <w:ind w:left="549" w:right="113" w:hanging="218"/>
              <w:jc w:val="both"/>
              <w:rPr>
                <w:rFonts w:ascii="Lucida Sans" w:eastAsia="Lucida Sans" w:hAnsi="Lucida Sans" w:cs="Lucida Sans"/>
                <w:spacing w:val="1"/>
                <w:sz w:val="16"/>
                <w:szCs w:val="16"/>
                <w:lang w:eastAsia="en-US"/>
              </w:rPr>
            </w:pPr>
            <w:r w:rsidRPr="00A22438">
              <w:rPr>
                <w:rFonts w:ascii="Lucida Sans" w:eastAsia="Lucida Sans" w:hAnsi="Lucida Sans" w:cs="Lucida Sans"/>
                <w:spacing w:val="1"/>
                <w:sz w:val="16"/>
                <w:szCs w:val="16"/>
                <w:lang w:eastAsia="en-US"/>
              </w:rPr>
              <w:t>https://elrinocerontematematico.wordpress.com/2016/10/17/la-geometria-y-el-arte/</w:t>
            </w:r>
          </w:p>
          <w:p w14:paraId="74561BCC" w14:textId="77777777" w:rsidR="00A22438" w:rsidRPr="00A22438" w:rsidRDefault="00A22438" w:rsidP="00A22438">
            <w:pPr>
              <w:numPr>
                <w:ilvl w:val="1"/>
                <w:numId w:val="8"/>
              </w:numPr>
              <w:suppressAutoHyphens w:val="0"/>
              <w:spacing w:after="20" w:line="240" w:lineRule="auto"/>
              <w:ind w:left="549" w:right="113" w:hanging="218"/>
              <w:jc w:val="both"/>
              <w:rPr>
                <w:rFonts w:ascii="Lucida Sans" w:eastAsia="Lucida Sans" w:hAnsi="Lucida Sans" w:cs="Lucida Sans"/>
                <w:spacing w:val="1"/>
                <w:sz w:val="16"/>
                <w:szCs w:val="16"/>
                <w:lang w:eastAsia="en-US"/>
              </w:rPr>
            </w:pPr>
            <w:r w:rsidRPr="00A22438">
              <w:rPr>
                <w:rFonts w:ascii="Lucida Sans" w:eastAsia="Lucida Sans" w:hAnsi="Lucida Sans" w:cs="Lucida Sans"/>
                <w:spacing w:val="1"/>
                <w:sz w:val="16"/>
                <w:szCs w:val="16"/>
                <w:lang w:eastAsia="en-US"/>
              </w:rPr>
              <w:t>https://www.youtube.com/watch?v=hFYrK0-jlrQ</w:t>
            </w:r>
          </w:p>
          <w:p w14:paraId="23946A0C" w14:textId="267562AA" w:rsidR="00380F29" w:rsidRPr="00380F29" w:rsidRDefault="00A22438" w:rsidP="00A22438">
            <w:pPr>
              <w:numPr>
                <w:ilvl w:val="1"/>
                <w:numId w:val="8"/>
              </w:numPr>
              <w:suppressAutoHyphens w:val="0"/>
              <w:spacing w:after="20" w:line="240" w:lineRule="auto"/>
              <w:ind w:left="549" w:right="113" w:hanging="218"/>
              <w:jc w:val="both"/>
              <w:rPr>
                <w:rFonts w:ascii="Lucida Sans" w:eastAsia="Lucida Sans" w:hAnsi="Lucida Sans" w:cs="Lucida Sans"/>
                <w:spacing w:val="1"/>
                <w:sz w:val="16"/>
                <w:szCs w:val="16"/>
                <w:lang w:eastAsia="en-US"/>
              </w:rPr>
            </w:pPr>
            <w:r w:rsidRPr="00A22438">
              <w:rPr>
                <w:rFonts w:ascii="Lucida Sans" w:eastAsia="Lucida Sans" w:hAnsi="Lucida Sans" w:cs="Lucida Sans"/>
                <w:spacing w:val="1"/>
                <w:sz w:val="16"/>
                <w:szCs w:val="16"/>
                <w:lang w:eastAsia="en-US"/>
              </w:rPr>
              <w:t>https://www.youtube.com/watch?v=RdaX30vvihg</w:t>
            </w:r>
          </w:p>
        </w:tc>
      </w:tr>
    </w:tbl>
    <w:p w14:paraId="0203C7AA" w14:textId="77777777" w:rsidR="00FA1D90" w:rsidRDefault="00FA1D90" w:rsidP="0063165E"/>
    <w:sectPr w:rsidR="00FA1D90">
      <w:headerReference w:type="even" r:id="rId12"/>
      <w:headerReference w:type="default" r:id="rId13"/>
      <w:footerReference w:type="even" r:id="rId14"/>
      <w:footerReference w:type="default" r:id="rId15"/>
      <w:headerReference w:type="first" r:id="rId16"/>
      <w:footerReference w:type="first" r:id="rId17"/>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3F1A" w14:textId="77777777" w:rsidR="00A20D3B" w:rsidRDefault="00A20D3B">
      <w:pPr>
        <w:spacing w:after="0" w:line="240" w:lineRule="auto"/>
      </w:pPr>
      <w:r>
        <w:separator/>
      </w:r>
    </w:p>
  </w:endnote>
  <w:endnote w:type="continuationSeparator" w:id="0">
    <w:p w14:paraId="06B9009C" w14:textId="77777777" w:rsidR="00A20D3B" w:rsidRDefault="00A2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FA1D90" w14:paraId="434CBB03" w14:textId="77777777">
      <w:trPr>
        <w:trHeight w:val="373"/>
      </w:trPr>
      <w:tc>
        <w:tcPr>
          <w:tcW w:w="885" w:type="dxa"/>
          <w:tcBorders>
            <w:top w:val="single" w:sz="18" w:space="0" w:color="808080"/>
            <w:right w:val="single" w:sz="18" w:space="0" w:color="808080"/>
          </w:tcBorders>
          <w:shd w:val="clear" w:color="auto" w:fill="auto"/>
        </w:tcPr>
        <w:p w14:paraId="6D6522F4"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5BFAE5BF" w14:textId="77777777" w:rsidR="00FA1D90" w:rsidRDefault="00FA1D90">
          <w:pPr>
            <w:pStyle w:val="Piedepgina"/>
            <w:snapToGrid w:val="0"/>
            <w:rPr>
              <w:b/>
              <w:color w:val="4F81BD"/>
              <w:sz w:val="32"/>
              <w:szCs w:val="32"/>
            </w:rPr>
          </w:pPr>
        </w:p>
      </w:tc>
    </w:tr>
  </w:tbl>
  <w:p w14:paraId="71AF27C5"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C3A"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14:paraId="035EECF6" w14:textId="77777777">
      <w:trPr>
        <w:trHeight w:val="373"/>
      </w:trPr>
      <w:tc>
        <w:tcPr>
          <w:tcW w:w="867" w:type="dxa"/>
          <w:tcBorders>
            <w:top w:val="single" w:sz="18" w:space="0" w:color="808080"/>
            <w:right w:val="single" w:sz="18" w:space="0" w:color="808080"/>
          </w:tcBorders>
          <w:shd w:val="clear" w:color="auto" w:fill="auto"/>
        </w:tcPr>
        <w:p w14:paraId="32AAD2B7"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t>2</w:t>
          </w:r>
          <w:r>
            <w:fldChar w:fldCharType="end"/>
          </w:r>
        </w:p>
      </w:tc>
      <w:tc>
        <w:tcPr>
          <w:tcW w:w="8401" w:type="dxa"/>
          <w:tcBorders>
            <w:top w:val="single" w:sz="18" w:space="0" w:color="808080"/>
            <w:left w:val="single" w:sz="18" w:space="0" w:color="808080"/>
          </w:tcBorders>
          <w:shd w:val="clear" w:color="auto" w:fill="auto"/>
        </w:tcPr>
        <w:p w14:paraId="5E627CE9" w14:textId="77777777" w:rsidR="00B844DC" w:rsidRDefault="00B844DC">
          <w:pPr>
            <w:pStyle w:val="Piedepgina"/>
            <w:snapToGrid w:val="0"/>
            <w:rPr>
              <w:b/>
              <w:color w:val="4F81BD"/>
              <w:sz w:val="32"/>
              <w:szCs w:val="32"/>
            </w:rPr>
          </w:pPr>
        </w:p>
      </w:tc>
    </w:tr>
  </w:tbl>
  <w:p w14:paraId="6BB54593"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9D2A"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7BCCFA74" w14:textId="77777777">
      <w:trPr>
        <w:trHeight w:val="373"/>
      </w:trPr>
      <w:tc>
        <w:tcPr>
          <w:tcW w:w="1268" w:type="dxa"/>
          <w:tcBorders>
            <w:top w:val="single" w:sz="18" w:space="0" w:color="808080"/>
            <w:right w:val="single" w:sz="18" w:space="0" w:color="808080"/>
          </w:tcBorders>
          <w:shd w:val="clear" w:color="auto" w:fill="auto"/>
        </w:tcPr>
        <w:p w14:paraId="106863AB"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58</w:t>
          </w:r>
          <w:r>
            <w:fldChar w:fldCharType="end"/>
          </w:r>
        </w:p>
      </w:tc>
      <w:tc>
        <w:tcPr>
          <w:tcW w:w="12271" w:type="dxa"/>
          <w:tcBorders>
            <w:top w:val="single" w:sz="18" w:space="0" w:color="808080"/>
            <w:left w:val="single" w:sz="18" w:space="0" w:color="808080"/>
          </w:tcBorders>
          <w:shd w:val="clear" w:color="auto" w:fill="auto"/>
        </w:tcPr>
        <w:p w14:paraId="0FC46114" w14:textId="77777777" w:rsidR="00FA1D90" w:rsidRDefault="00FA1D90">
          <w:pPr>
            <w:pStyle w:val="Piedepgina"/>
            <w:snapToGrid w:val="0"/>
            <w:rPr>
              <w:b/>
              <w:color w:val="4F81BD"/>
              <w:sz w:val="32"/>
              <w:szCs w:val="32"/>
            </w:rPr>
          </w:pPr>
        </w:p>
      </w:tc>
    </w:tr>
  </w:tbl>
  <w:p w14:paraId="01B12B35"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3C04"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602A" w14:textId="77777777" w:rsidR="00A20D3B" w:rsidRDefault="00A20D3B">
      <w:pPr>
        <w:spacing w:after="0" w:line="240" w:lineRule="auto"/>
      </w:pPr>
      <w:r>
        <w:separator/>
      </w:r>
    </w:p>
  </w:footnote>
  <w:footnote w:type="continuationSeparator" w:id="0">
    <w:p w14:paraId="18760AAE" w14:textId="77777777" w:rsidR="00A20D3B" w:rsidRDefault="00A2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FA1D90" w14:paraId="5EA059FE" w14:textId="77777777">
      <w:trPr>
        <w:trHeight w:val="97"/>
      </w:trPr>
      <w:tc>
        <w:tcPr>
          <w:tcW w:w="1101" w:type="dxa"/>
          <w:tcBorders>
            <w:bottom w:val="single" w:sz="18" w:space="0" w:color="808080"/>
          </w:tcBorders>
          <w:shd w:val="clear" w:color="auto" w:fill="auto"/>
          <w:vAlign w:val="center"/>
        </w:tcPr>
        <w:p w14:paraId="7DC1FBE1" w14:textId="67A81605" w:rsidR="00FA1D90" w:rsidRDefault="009431EB">
          <w:pPr>
            <w:spacing w:after="0"/>
            <w:jc w:val="center"/>
            <w:rPr>
              <w:b/>
              <w:i/>
            </w:rPr>
          </w:pPr>
          <w:r>
            <w:rPr>
              <w:b/>
              <w:noProof/>
              <w:lang w:eastAsia="es-ES"/>
            </w:rPr>
            <w:drawing>
              <wp:inline distT="0" distB="0" distL="0" distR="0" wp14:anchorId="2A18ED1F" wp14:editId="30F2A4C6">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15E8E5F9" w14:textId="77777777" w:rsidR="00FA1D90" w:rsidRDefault="00FA1D90">
          <w:pPr>
            <w:spacing w:after="0"/>
            <w:jc w:val="right"/>
          </w:pPr>
          <w:r>
            <w:rPr>
              <w:b/>
              <w:i/>
            </w:rPr>
            <w:t>Ciencias aplicadas I</w:t>
          </w:r>
        </w:p>
        <w:p w14:paraId="22CB35FC"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68E2C4AF" w14:textId="77777777" w:rsidR="00FA1D90" w:rsidRDefault="00FA1D90">
          <w:pPr>
            <w:spacing w:after="0"/>
            <w:jc w:val="center"/>
          </w:pPr>
          <w:r>
            <w:rPr>
              <w:b/>
              <w:color w:val="FFFFFF"/>
            </w:rPr>
            <w:t xml:space="preserve">PROGRAMACIÓN </w:t>
          </w:r>
        </w:p>
      </w:tc>
    </w:tr>
  </w:tbl>
  <w:p w14:paraId="48A95F1B"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1596176F" w14:textId="77777777">
      <w:trPr>
        <w:trHeight w:val="780"/>
      </w:trPr>
      <w:tc>
        <w:tcPr>
          <w:tcW w:w="1056" w:type="dxa"/>
          <w:tcBorders>
            <w:bottom w:val="single" w:sz="18" w:space="0" w:color="808080"/>
          </w:tcBorders>
          <w:shd w:val="clear" w:color="auto" w:fill="auto"/>
          <w:vAlign w:val="center"/>
        </w:tcPr>
        <w:p w14:paraId="3C867ACF" w14:textId="7EDC5C6F" w:rsidR="002A4638" w:rsidRDefault="009431EB">
          <w:pPr>
            <w:spacing w:after="0"/>
            <w:jc w:val="center"/>
            <w:rPr>
              <w:b/>
              <w:i/>
            </w:rPr>
          </w:pPr>
          <w:r>
            <w:rPr>
              <w:b/>
              <w:noProof/>
              <w:lang w:eastAsia="es-ES"/>
            </w:rPr>
            <w:drawing>
              <wp:inline distT="0" distB="0" distL="0" distR="0" wp14:anchorId="476A873D" wp14:editId="7EE3A921">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37C01369" w14:textId="77777777" w:rsidR="003F7ED7" w:rsidRPr="003F7ED7" w:rsidRDefault="003F7ED7" w:rsidP="003F7ED7">
          <w:pPr>
            <w:spacing w:after="0"/>
            <w:jc w:val="right"/>
            <w:rPr>
              <w:b/>
              <w:i/>
            </w:rPr>
          </w:pPr>
          <w:r w:rsidRPr="003F7ED7">
            <w:rPr>
              <w:b/>
              <w:i/>
            </w:rPr>
            <w:t>Dibujo Técnico</w:t>
          </w:r>
        </w:p>
        <w:p w14:paraId="4E75B8B0" w14:textId="5EB56933" w:rsidR="002A4638" w:rsidRDefault="003F7ED7" w:rsidP="003F7ED7">
          <w:pPr>
            <w:spacing w:after="0"/>
            <w:jc w:val="right"/>
          </w:pPr>
          <w:r w:rsidRPr="003F7ED7">
            <w:rPr>
              <w:b/>
              <w:i/>
            </w:rPr>
            <w:t>(</w:t>
          </w:r>
          <w:proofErr w:type="gramStart"/>
          <w:r w:rsidRPr="003F7ED7">
            <w:rPr>
              <w:b/>
              <w:i/>
            </w:rPr>
            <w:t>1.°</w:t>
          </w:r>
          <w:proofErr w:type="gramEnd"/>
          <w:r w:rsidRPr="003F7ED7">
            <w:rPr>
              <w:b/>
              <w:i/>
            </w:rPr>
            <w:t xml:space="preserve"> Bachillerato)</w:t>
          </w:r>
        </w:p>
      </w:tc>
      <w:tc>
        <w:tcPr>
          <w:tcW w:w="1985" w:type="dxa"/>
          <w:tcBorders>
            <w:bottom w:val="single" w:sz="18" w:space="0" w:color="808080"/>
            <w:right w:val="single" w:sz="18" w:space="0" w:color="808080"/>
          </w:tcBorders>
          <w:shd w:val="clear" w:color="auto" w:fill="548DD4"/>
          <w:vAlign w:val="center"/>
        </w:tcPr>
        <w:p w14:paraId="153B0E08" w14:textId="7091C35C" w:rsidR="002A4638" w:rsidRDefault="002A4638">
          <w:pPr>
            <w:spacing w:after="0"/>
            <w:jc w:val="center"/>
          </w:pPr>
          <w:r>
            <w:rPr>
              <w:b/>
              <w:color w:val="FFFFFF"/>
            </w:rPr>
            <w:t>PROGRAMACIÓN</w:t>
          </w:r>
        </w:p>
      </w:tc>
    </w:tr>
  </w:tbl>
  <w:p w14:paraId="3A0DBE96"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3B27"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42E00609" w14:textId="77777777">
      <w:trPr>
        <w:trHeight w:val="780"/>
      </w:trPr>
      <w:tc>
        <w:tcPr>
          <w:tcW w:w="1056" w:type="dxa"/>
          <w:tcBorders>
            <w:bottom w:val="single" w:sz="18" w:space="0" w:color="808080"/>
          </w:tcBorders>
          <w:shd w:val="clear" w:color="auto" w:fill="auto"/>
          <w:vAlign w:val="center"/>
        </w:tcPr>
        <w:p w14:paraId="3397C224" w14:textId="77B12296" w:rsidR="00FA1D90" w:rsidRDefault="009431EB">
          <w:pPr>
            <w:spacing w:after="0"/>
            <w:jc w:val="center"/>
            <w:rPr>
              <w:b/>
              <w:i/>
            </w:rPr>
          </w:pPr>
          <w:r>
            <w:rPr>
              <w:b/>
              <w:noProof/>
              <w:lang w:eastAsia="es-ES"/>
            </w:rPr>
            <w:drawing>
              <wp:inline distT="0" distB="0" distL="0" distR="0" wp14:anchorId="5CD301A8" wp14:editId="63776D83">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665ED711" w14:textId="77777777" w:rsidR="003F7ED7" w:rsidRPr="003F7ED7" w:rsidRDefault="003F7ED7" w:rsidP="003F7ED7">
          <w:pPr>
            <w:spacing w:after="0"/>
            <w:jc w:val="right"/>
            <w:rPr>
              <w:b/>
              <w:i/>
            </w:rPr>
          </w:pPr>
          <w:r w:rsidRPr="003F7ED7">
            <w:rPr>
              <w:b/>
              <w:i/>
            </w:rPr>
            <w:t>Dibujo Técnico</w:t>
          </w:r>
        </w:p>
        <w:p w14:paraId="6EF311B9" w14:textId="5F6D82E3" w:rsidR="00FA1D90" w:rsidRDefault="003F7ED7" w:rsidP="003F7ED7">
          <w:pPr>
            <w:spacing w:after="0"/>
            <w:jc w:val="right"/>
          </w:pPr>
          <w:r w:rsidRPr="003F7ED7">
            <w:rPr>
              <w:b/>
              <w:i/>
            </w:rPr>
            <w:t>(</w:t>
          </w:r>
          <w:proofErr w:type="gramStart"/>
          <w:r w:rsidRPr="003F7ED7">
            <w:rPr>
              <w:b/>
              <w:i/>
            </w:rPr>
            <w:t>1.°</w:t>
          </w:r>
          <w:proofErr w:type="gramEnd"/>
          <w:r w:rsidRPr="003F7ED7">
            <w:rPr>
              <w:b/>
              <w:i/>
            </w:rPr>
            <w:t xml:space="preserve"> Bachillerato)</w:t>
          </w:r>
        </w:p>
      </w:tc>
      <w:tc>
        <w:tcPr>
          <w:tcW w:w="1985" w:type="dxa"/>
          <w:tcBorders>
            <w:bottom w:val="single" w:sz="18" w:space="0" w:color="808080"/>
            <w:right w:val="single" w:sz="18" w:space="0" w:color="808080"/>
          </w:tcBorders>
          <w:shd w:val="clear" w:color="auto" w:fill="548DD4"/>
          <w:vAlign w:val="center"/>
        </w:tcPr>
        <w:p w14:paraId="7DFBE07D" w14:textId="074324E5" w:rsidR="00FA1D90" w:rsidRDefault="00FA1D90">
          <w:pPr>
            <w:spacing w:after="0"/>
            <w:jc w:val="center"/>
          </w:pPr>
          <w:r>
            <w:rPr>
              <w:b/>
              <w:color w:val="FFFFFF"/>
            </w:rPr>
            <w:t>PROGRAMACIÓN</w:t>
          </w:r>
        </w:p>
      </w:tc>
    </w:tr>
  </w:tbl>
  <w:p w14:paraId="27544D08"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072E"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A2F59CB"/>
    <w:multiLevelType w:val="hybridMultilevel"/>
    <w:tmpl w:val="2346B84A"/>
    <w:lvl w:ilvl="0" w:tplc="DA7A32B6">
      <w:start w:val="1"/>
      <w:numFmt w:val="bullet"/>
      <w:lvlText w:val=""/>
      <w:lvlJc w:val="left"/>
      <w:pPr>
        <w:ind w:left="720" w:hanging="360"/>
      </w:pPr>
      <w:rPr>
        <w:rFonts w:ascii="Symbol" w:hAnsi="Symbol" w:cs="Symbol" w:hint="default"/>
        <w:color w:val="2F5496" w:themeColor="accent1" w:themeShade="BF"/>
        <w:spacing w:val="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1" w15:restartNumberingAfterBreak="0">
    <w:nsid w:val="2E36035D"/>
    <w:multiLevelType w:val="hybridMultilevel"/>
    <w:tmpl w:val="85C68D14"/>
    <w:lvl w:ilvl="0" w:tplc="DA7A32B6">
      <w:start w:val="1"/>
      <w:numFmt w:val="bullet"/>
      <w:lvlText w:val=""/>
      <w:lvlJc w:val="left"/>
      <w:pPr>
        <w:ind w:left="720" w:hanging="360"/>
      </w:pPr>
      <w:rPr>
        <w:rFonts w:ascii="Symbol" w:hAnsi="Symbol" w:cs="Symbol" w:hint="default"/>
        <w:color w:val="2F5496" w:themeColor="accent1" w:themeShade="BF"/>
        <w:spacing w:val="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2E5496B"/>
    <w:multiLevelType w:val="hybridMultilevel"/>
    <w:tmpl w:val="C1F42CB8"/>
    <w:lvl w:ilvl="0" w:tplc="E0D293DE">
      <w:start w:val="1"/>
      <w:numFmt w:val="bullet"/>
      <w:lvlText w:val=""/>
      <w:lvlJc w:val="left"/>
      <w:pPr>
        <w:ind w:left="777" w:hanging="360"/>
      </w:pPr>
      <w:rPr>
        <w:rFonts w:ascii="Symbol" w:hAnsi="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3" w15:restartNumberingAfterBreak="0">
    <w:nsid w:val="3A283DFD"/>
    <w:multiLevelType w:val="hybridMultilevel"/>
    <w:tmpl w:val="28EA0FBC"/>
    <w:lvl w:ilvl="0" w:tplc="00000002">
      <w:start w:val="1"/>
      <w:numFmt w:val="bullet"/>
      <w:lvlText w:val=""/>
      <w:lvlJc w:val="left"/>
      <w:pPr>
        <w:ind w:left="777" w:hanging="360"/>
      </w:pPr>
      <w:rPr>
        <w:rFonts w:ascii="Symbol" w:hAnsi="Symbol" w:cs="Symbol" w:hint="default"/>
        <w:color w:val="2E74B5"/>
      </w:rPr>
    </w:lvl>
    <w:lvl w:ilvl="1" w:tplc="F572C600">
      <w:numFmt w:val="bullet"/>
      <w:lvlText w:val="•"/>
      <w:lvlJc w:val="left"/>
      <w:pPr>
        <w:ind w:left="1785" w:hanging="648"/>
      </w:pPr>
      <w:rPr>
        <w:rFonts w:ascii="Lucida Sans" w:eastAsia="Lucida Sans" w:hAnsi="Lucida Sans" w:cs="Lucida Sans" w:hint="default"/>
        <w:b/>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4" w15:restartNumberingAfterBreak="0">
    <w:nsid w:val="3F0A24A0"/>
    <w:multiLevelType w:val="hybridMultilevel"/>
    <w:tmpl w:val="B252771C"/>
    <w:lvl w:ilvl="0" w:tplc="DA7A32B6">
      <w:start w:val="1"/>
      <w:numFmt w:val="bullet"/>
      <w:lvlText w:val=""/>
      <w:lvlJc w:val="left"/>
      <w:pPr>
        <w:ind w:left="720" w:hanging="360"/>
      </w:pPr>
      <w:rPr>
        <w:rFonts w:ascii="Symbol" w:hAnsi="Symbol" w:cs="Symbol" w:hint="default"/>
        <w:color w:val="2F5496" w:themeColor="accent1" w:themeShade="BF"/>
        <w:spacing w:val="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E612C60"/>
    <w:multiLevelType w:val="hybridMultilevel"/>
    <w:tmpl w:val="50A07EFA"/>
    <w:lvl w:ilvl="0" w:tplc="FFFFFFFF">
      <w:start w:val="1"/>
      <w:numFmt w:val="bullet"/>
      <w:lvlText w:val=""/>
      <w:lvlJc w:val="left"/>
      <w:pPr>
        <w:ind w:left="777"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6" w15:restartNumberingAfterBreak="0">
    <w:nsid w:val="55E75744"/>
    <w:multiLevelType w:val="hybridMultilevel"/>
    <w:tmpl w:val="FB0A39BE"/>
    <w:lvl w:ilvl="0" w:tplc="E0D293DE">
      <w:start w:val="1"/>
      <w:numFmt w:val="bullet"/>
      <w:lvlText w:val=""/>
      <w:lvlJc w:val="left"/>
      <w:pPr>
        <w:ind w:left="360"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90D0906"/>
    <w:multiLevelType w:val="hybridMultilevel"/>
    <w:tmpl w:val="98568CC2"/>
    <w:lvl w:ilvl="0" w:tplc="E0D293DE">
      <w:start w:val="1"/>
      <w:numFmt w:val="bullet"/>
      <w:lvlText w:val=""/>
      <w:lvlJc w:val="left"/>
      <w:pPr>
        <w:ind w:left="777" w:hanging="360"/>
      </w:pPr>
      <w:rPr>
        <w:rFonts w:ascii="Symbol" w:hAnsi="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8"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B6B6F9E"/>
    <w:multiLevelType w:val="hybridMultilevel"/>
    <w:tmpl w:val="B5948E2E"/>
    <w:lvl w:ilvl="0" w:tplc="DA7A32B6">
      <w:start w:val="1"/>
      <w:numFmt w:val="bullet"/>
      <w:lvlText w:val=""/>
      <w:lvlJc w:val="left"/>
      <w:pPr>
        <w:ind w:left="720" w:hanging="360"/>
      </w:pPr>
      <w:rPr>
        <w:rFonts w:ascii="Symbol" w:hAnsi="Symbol" w:cs="Symbol" w:hint="default"/>
        <w:color w:val="2F5496" w:themeColor="accent1" w:themeShade="BF"/>
        <w:spacing w:val="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BD300FF"/>
    <w:multiLevelType w:val="hybridMultilevel"/>
    <w:tmpl w:val="EF5665FA"/>
    <w:lvl w:ilvl="0" w:tplc="DA7A32B6">
      <w:start w:val="1"/>
      <w:numFmt w:val="bullet"/>
      <w:lvlText w:val=""/>
      <w:lvlJc w:val="left"/>
      <w:pPr>
        <w:ind w:left="720" w:hanging="360"/>
      </w:pPr>
      <w:rPr>
        <w:rFonts w:ascii="Symbol" w:hAnsi="Symbol" w:cs="Symbol" w:hint="default"/>
        <w:color w:val="2F5496" w:themeColor="accent1" w:themeShade="BF"/>
        <w:spacing w:val="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56F116C"/>
    <w:multiLevelType w:val="hybridMultilevel"/>
    <w:tmpl w:val="FA44B324"/>
    <w:lvl w:ilvl="0" w:tplc="E0D293DE">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2" w15:restartNumberingAfterBreak="0">
    <w:nsid w:val="711E679A"/>
    <w:multiLevelType w:val="hybridMultilevel"/>
    <w:tmpl w:val="FFBA2668"/>
    <w:lvl w:ilvl="0" w:tplc="E0D293DE">
      <w:start w:val="1"/>
      <w:numFmt w:val="bullet"/>
      <w:lvlText w:val=""/>
      <w:lvlJc w:val="left"/>
      <w:pPr>
        <w:ind w:left="720" w:hanging="360"/>
      </w:pPr>
      <w:rPr>
        <w:rFonts w:ascii="Symbol" w:hAnsi="Symbol" w:hint="default"/>
        <w:color w:val="2E74B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15371637">
    <w:abstractNumId w:val="0"/>
  </w:num>
  <w:num w:numId="2" w16cid:durableId="1613322356">
    <w:abstractNumId w:val="3"/>
  </w:num>
  <w:num w:numId="3" w16cid:durableId="797381589">
    <w:abstractNumId w:val="5"/>
  </w:num>
  <w:num w:numId="4" w16cid:durableId="1673990271">
    <w:abstractNumId w:val="8"/>
  </w:num>
  <w:num w:numId="5" w16cid:durableId="255793837">
    <w:abstractNumId w:val="11"/>
  </w:num>
  <w:num w:numId="6" w16cid:durableId="779374420">
    <w:abstractNumId w:val="22"/>
  </w:num>
  <w:num w:numId="7" w16cid:durableId="1269310102">
    <w:abstractNumId w:val="24"/>
  </w:num>
  <w:num w:numId="8" w16cid:durableId="1196237731">
    <w:abstractNumId w:val="43"/>
  </w:num>
  <w:num w:numId="9" w16cid:durableId="1823807506">
    <w:abstractNumId w:val="42"/>
  </w:num>
  <w:num w:numId="10" w16cid:durableId="227037947">
    <w:abstractNumId w:val="38"/>
  </w:num>
  <w:num w:numId="11" w16cid:durableId="793403285">
    <w:abstractNumId w:val="30"/>
  </w:num>
  <w:num w:numId="12" w16cid:durableId="784619379">
    <w:abstractNumId w:val="33"/>
  </w:num>
  <w:num w:numId="13" w16cid:durableId="871722683">
    <w:abstractNumId w:val="40"/>
  </w:num>
  <w:num w:numId="14" w16cid:durableId="1237740738">
    <w:abstractNumId w:val="31"/>
  </w:num>
  <w:num w:numId="15" w16cid:durableId="966592967">
    <w:abstractNumId w:val="34"/>
  </w:num>
  <w:num w:numId="16" w16cid:durableId="1227304801">
    <w:abstractNumId w:val="39"/>
  </w:num>
  <w:num w:numId="17" w16cid:durableId="1356662076">
    <w:abstractNumId w:val="29"/>
  </w:num>
  <w:num w:numId="18" w16cid:durableId="2077585484">
    <w:abstractNumId w:val="36"/>
  </w:num>
  <w:num w:numId="19" w16cid:durableId="1594627682">
    <w:abstractNumId w:val="41"/>
  </w:num>
  <w:num w:numId="20" w16cid:durableId="423108023">
    <w:abstractNumId w:val="35"/>
  </w:num>
  <w:num w:numId="21" w16cid:durableId="1509709510">
    <w:abstractNumId w:val="32"/>
  </w:num>
  <w:num w:numId="22" w16cid:durableId="1528566603">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B3D9C"/>
    <w:rsid w:val="000C4D3B"/>
    <w:rsid w:val="000F25BA"/>
    <w:rsid w:val="0013473F"/>
    <w:rsid w:val="00141182"/>
    <w:rsid w:val="00145C89"/>
    <w:rsid w:val="0014679E"/>
    <w:rsid w:val="001855E4"/>
    <w:rsid w:val="0019156B"/>
    <w:rsid w:val="00212BD7"/>
    <w:rsid w:val="00216AB7"/>
    <w:rsid w:val="0022497B"/>
    <w:rsid w:val="002A3147"/>
    <w:rsid w:val="002A4638"/>
    <w:rsid w:val="002A71F7"/>
    <w:rsid w:val="002B0661"/>
    <w:rsid w:val="002C39A6"/>
    <w:rsid w:val="002D239D"/>
    <w:rsid w:val="002D5F81"/>
    <w:rsid w:val="002D7590"/>
    <w:rsid w:val="002F161F"/>
    <w:rsid w:val="002F3A6B"/>
    <w:rsid w:val="00304A86"/>
    <w:rsid w:val="00327E02"/>
    <w:rsid w:val="00337935"/>
    <w:rsid w:val="00380F29"/>
    <w:rsid w:val="00385519"/>
    <w:rsid w:val="003A3474"/>
    <w:rsid w:val="003F7ED7"/>
    <w:rsid w:val="004444BA"/>
    <w:rsid w:val="00454804"/>
    <w:rsid w:val="00455FC5"/>
    <w:rsid w:val="0046307A"/>
    <w:rsid w:val="004837A5"/>
    <w:rsid w:val="00496726"/>
    <w:rsid w:val="004B766E"/>
    <w:rsid w:val="004F2DA2"/>
    <w:rsid w:val="00515371"/>
    <w:rsid w:val="0051759C"/>
    <w:rsid w:val="0052531F"/>
    <w:rsid w:val="00555286"/>
    <w:rsid w:val="00561768"/>
    <w:rsid w:val="00565234"/>
    <w:rsid w:val="0057245B"/>
    <w:rsid w:val="005814CF"/>
    <w:rsid w:val="005834B8"/>
    <w:rsid w:val="00604B72"/>
    <w:rsid w:val="00613B3A"/>
    <w:rsid w:val="006216B5"/>
    <w:rsid w:val="00627E0D"/>
    <w:rsid w:val="00630FF7"/>
    <w:rsid w:val="0063165E"/>
    <w:rsid w:val="00685019"/>
    <w:rsid w:val="00686465"/>
    <w:rsid w:val="0069747C"/>
    <w:rsid w:val="006A02FD"/>
    <w:rsid w:val="006C2A07"/>
    <w:rsid w:val="006D235C"/>
    <w:rsid w:val="006E03B8"/>
    <w:rsid w:val="006F5688"/>
    <w:rsid w:val="00711BC5"/>
    <w:rsid w:val="00755492"/>
    <w:rsid w:val="00756C16"/>
    <w:rsid w:val="007A5464"/>
    <w:rsid w:val="00805EFC"/>
    <w:rsid w:val="008149C2"/>
    <w:rsid w:val="00865D0C"/>
    <w:rsid w:val="008A5562"/>
    <w:rsid w:val="00914094"/>
    <w:rsid w:val="00923721"/>
    <w:rsid w:val="00933711"/>
    <w:rsid w:val="009431EB"/>
    <w:rsid w:val="00945A47"/>
    <w:rsid w:val="00965352"/>
    <w:rsid w:val="00974A9B"/>
    <w:rsid w:val="009D49C7"/>
    <w:rsid w:val="00A20D3B"/>
    <w:rsid w:val="00A22438"/>
    <w:rsid w:val="00A62654"/>
    <w:rsid w:val="00A95497"/>
    <w:rsid w:val="00AC4919"/>
    <w:rsid w:val="00B50D5E"/>
    <w:rsid w:val="00B64BF1"/>
    <w:rsid w:val="00B73ABF"/>
    <w:rsid w:val="00B844DC"/>
    <w:rsid w:val="00BA7A59"/>
    <w:rsid w:val="00BF31AD"/>
    <w:rsid w:val="00C04FDE"/>
    <w:rsid w:val="00C14BF9"/>
    <w:rsid w:val="00C544E2"/>
    <w:rsid w:val="00C609D3"/>
    <w:rsid w:val="00CD4661"/>
    <w:rsid w:val="00CE0D57"/>
    <w:rsid w:val="00D11F25"/>
    <w:rsid w:val="00D341FC"/>
    <w:rsid w:val="00D501BB"/>
    <w:rsid w:val="00D7785C"/>
    <w:rsid w:val="00D849E4"/>
    <w:rsid w:val="00E86EE2"/>
    <w:rsid w:val="00E97F7E"/>
    <w:rsid w:val="00EA3F02"/>
    <w:rsid w:val="00EE4F23"/>
    <w:rsid w:val="00F0263A"/>
    <w:rsid w:val="00F116D0"/>
    <w:rsid w:val="00F32365"/>
    <w:rsid w:val="00F67434"/>
    <w:rsid w:val="00F82E87"/>
    <w:rsid w:val="00F90AE5"/>
    <w:rsid w:val="00FA1D90"/>
    <w:rsid w:val="00FB08A8"/>
    <w:rsid w:val="00FB7C8D"/>
    <w:rsid w:val="00FD0F85"/>
    <w:rsid w:val="00FF1C15"/>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6E8CB6"/>
  <w15:chartTrackingRefBased/>
  <w15:docId w15:val="{0AD22A4A-55D8-4EB9-B89E-D20188A0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tab-span">
    <w:name w:val="ecxapple-tab-span"/>
    <w:basedOn w:val="Fuentedeprrafopredeter1"/>
    <w:rsid w:val="00FF1C15"/>
  </w:style>
  <w:style w:type="character" w:customStyle="1" w:styleId="WW8Num31z5">
    <w:name w:val="WW8Num31z5"/>
    <w:rsid w:val="006A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619</Words>
  <Characters>3858</Characters>
  <Application>Microsoft Office Word</Application>
  <DocSecurity>0</DocSecurity>
  <Lines>113</Lines>
  <Paragraphs>69</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3</cp:revision>
  <cp:lastPrinted>2019-04-24T12:17:00Z</cp:lastPrinted>
  <dcterms:created xsi:type="dcterms:W3CDTF">2022-08-02T11:24:00Z</dcterms:created>
  <dcterms:modified xsi:type="dcterms:W3CDTF">2022-08-02T11:26:00Z</dcterms:modified>
</cp:coreProperties>
</file>