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B73B" w14:textId="77777777" w:rsidR="002D0035" w:rsidRPr="00F06BCA" w:rsidRDefault="002D0035" w:rsidP="001A2842">
      <w:pPr>
        <w:tabs>
          <w:tab w:val="left" w:pos="2835"/>
        </w:tabs>
        <w:spacing w:line="360" w:lineRule="auto"/>
        <w:jc w:val="both"/>
        <w:rPr>
          <w:rFonts w:cstheme="minorHAnsi"/>
          <w:sz w:val="22"/>
          <w:szCs w:val="22"/>
          <w:lang w:val="ca-ES"/>
        </w:rPr>
      </w:pPr>
    </w:p>
    <w:p w14:paraId="2F5A10B3" w14:textId="77777777" w:rsidR="002D0035" w:rsidRPr="00F06BCA" w:rsidRDefault="002D0035" w:rsidP="001A2842">
      <w:pPr>
        <w:tabs>
          <w:tab w:val="left" w:pos="2835"/>
        </w:tabs>
        <w:spacing w:line="360" w:lineRule="auto"/>
        <w:jc w:val="both"/>
        <w:rPr>
          <w:rFonts w:cstheme="minorHAnsi"/>
          <w:sz w:val="22"/>
          <w:szCs w:val="22"/>
          <w:lang w:val="ca-ES"/>
        </w:rPr>
      </w:pPr>
    </w:p>
    <w:p w14:paraId="2D3F7AB2" w14:textId="77777777" w:rsidR="002D0035" w:rsidRPr="00F06BCA" w:rsidRDefault="002D0035" w:rsidP="001A2842">
      <w:pPr>
        <w:tabs>
          <w:tab w:val="left" w:pos="2835"/>
        </w:tabs>
        <w:spacing w:line="360" w:lineRule="auto"/>
        <w:jc w:val="both"/>
        <w:rPr>
          <w:rFonts w:cstheme="minorHAnsi"/>
          <w:sz w:val="22"/>
          <w:szCs w:val="22"/>
          <w:lang w:val="ca-ES"/>
        </w:rPr>
      </w:pPr>
    </w:p>
    <w:p w14:paraId="7752C611" w14:textId="77777777" w:rsidR="00FA1456" w:rsidRPr="00F06BCA" w:rsidRDefault="00FA1456" w:rsidP="00FA1456">
      <w:pPr>
        <w:tabs>
          <w:tab w:val="left" w:pos="2835"/>
        </w:tabs>
        <w:spacing w:line="360" w:lineRule="auto"/>
        <w:jc w:val="both"/>
        <w:rPr>
          <w:rFonts w:cstheme="minorHAnsi"/>
          <w:sz w:val="22"/>
          <w:szCs w:val="22"/>
          <w:lang w:val="ca-ES"/>
        </w:rPr>
      </w:pPr>
    </w:p>
    <w:p w14:paraId="3D857E5A" w14:textId="77777777" w:rsidR="00FA1456" w:rsidRPr="00F06BCA" w:rsidRDefault="00FA1456" w:rsidP="00FA1456">
      <w:pPr>
        <w:tabs>
          <w:tab w:val="left" w:pos="2835"/>
        </w:tabs>
        <w:spacing w:line="360" w:lineRule="auto"/>
        <w:jc w:val="both"/>
        <w:rPr>
          <w:rFonts w:cstheme="minorHAnsi"/>
          <w:sz w:val="22"/>
          <w:szCs w:val="22"/>
          <w:lang w:val="ca-ES"/>
        </w:rPr>
      </w:pPr>
    </w:p>
    <w:p w14:paraId="454D060E" w14:textId="77777777" w:rsidR="00FA1456" w:rsidRPr="00F06BCA" w:rsidRDefault="00FA1456" w:rsidP="00FA1456">
      <w:pPr>
        <w:tabs>
          <w:tab w:val="left" w:pos="2835"/>
        </w:tabs>
        <w:spacing w:line="360" w:lineRule="auto"/>
        <w:jc w:val="both"/>
        <w:rPr>
          <w:rFonts w:cstheme="minorHAnsi"/>
          <w:sz w:val="22"/>
          <w:szCs w:val="22"/>
          <w:lang w:val="ca-ES"/>
        </w:rPr>
      </w:pPr>
    </w:p>
    <w:p w14:paraId="7C572E08" w14:textId="77777777" w:rsidR="00435D90" w:rsidRPr="00F06BCA" w:rsidRDefault="00435D90" w:rsidP="00435D90">
      <w:pPr>
        <w:shd w:val="clear" w:color="auto" w:fill="8DB3E2"/>
        <w:spacing w:before="240" w:after="240"/>
        <w:jc w:val="center"/>
        <w:rPr>
          <w:rFonts w:cstheme="minorHAnsi"/>
          <w:color w:val="FFFFFF"/>
          <w:sz w:val="28"/>
          <w:szCs w:val="28"/>
          <w:lang w:val="ca-ES"/>
        </w:rPr>
      </w:pPr>
    </w:p>
    <w:p w14:paraId="36EE2C3D" w14:textId="48E10A5B" w:rsidR="00FA1456" w:rsidRPr="00F06BCA" w:rsidRDefault="00FA1456" w:rsidP="00435D90">
      <w:pPr>
        <w:shd w:val="clear" w:color="auto" w:fill="8DB3E2"/>
        <w:spacing w:before="240" w:after="240"/>
        <w:jc w:val="center"/>
        <w:rPr>
          <w:rFonts w:cstheme="minorHAnsi"/>
          <w:color w:val="FFFFFF"/>
          <w:sz w:val="28"/>
          <w:szCs w:val="28"/>
          <w:lang w:val="ca-ES"/>
        </w:rPr>
      </w:pPr>
      <w:r w:rsidRPr="00F06BCA">
        <w:rPr>
          <w:rFonts w:cstheme="minorHAnsi"/>
          <w:color w:val="FFFFFF"/>
          <w:sz w:val="28"/>
          <w:szCs w:val="28"/>
          <w:lang w:val="ca-ES"/>
        </w:rPr>
        <w:t>PROJECTE CURRICULAR</w:t>
      </w:r>
    </w:p>
    <w:p w14:paraId="6A24023D" w14:textId="77777777" w:rsidR="00FA1456" w:rsidRPr="00F06BCA" w:rsidRDefault="00FB3F1A" w:rsidP="00435D90">
      <w:pPr>
        <w:shd w:val="clear" w:color="auto" w:fill="8DB3E2"/>
        <w:spacing w:before="240" w:after="240"/>
        <w:jc w:val="center"/>
        <w:rPr>
          <w:rFonts w:cstheme="minorHAnsi"/>
          <w:color w:val="FFFFFF"/>
          <w:sz w:val="28"/>
          <w:szCs w:val="28"/>
          <w:lang w:val="ca-ES"/>
        </w:rPr>
      </w:pPr>
      <w:r w:rsidRPr="00F06BCA">
        <w:rPr>
          <w:rFonts w:cstheme="minorHAnsi"/>
          <w:color w:val="FFFFFF"/>
          <w:sz w:val="28"/>
          <w:szCs w:val="28"/>
          <w:lang w:val="ca-ES"/>
        </w:rPr>
        <w:t>i</w:t>
      </w:r>
    </w:p>
    <w:p w14:paraId="0276D573" w14:textId="2286D609" w:rsidR="00FA1456" w:rsidRPr="00F06BCA" w:rsidRDefault="00FA1456" w:rsidP="00435D90">
      <w:pPr>
        <w:shd w:val="clear" w:color="auto" w:fill="8DB3E2"/>
        <w:spacing w:before="240" w:after="240"/>
        <w:jc w:val="center"/>
        <w:rPr>
          <w:rFonts w:cstheme="minorHAnsi"/>
          <w:color w:val="FFFFFF"/>
          <w:sz w:val="28"/>
          <w:szCs w:val="28"/>
          <w:lang w:val="ca-ES"/>
        </w:rPr>
      </w:pPr>
      <w:r w:rsidRPr="00F06BCA">
        <w:rPr>
          <w:rFonts w:cstheme="minorHAnsi"/>
          <w:color w:val="FFFFFF"/>
          <w:sz w:val="28"/>
          <w:szCs w:val="28"/>
          <w:lang w:val="ca-ES"/>
        </w:rPr>
        <w:t>PROGRAMACIÓ D</w:t>
      </w:r>
      <w:r w:rsidR="0020768F" w:rsidRPr="00F06BCA">
        <w:rPr>
          <w:rFonts w:cstheme="minorHAnsi"/>
          <w:color w:val="FFFFFF"/>
          <w:sz w:val="28"/>
          <w:szCs w:val="28"/>
          <w:lang w:val="ca-ES"/>
        </w:rPr>
        <w:t>’</w:t>
      </w:r>
      <w:r w:rsidRPr="00F06BCA">
        <w:rPr>
          <w:rFonts w:cstheme="minorHAnsi"/>
          <w:color w:val="FFFFFF"/>
          <w:sz w:val="28"/>
          <w:szCs w:val="28"/>
          <w:lang w:val="ca-ES"/>
        </w:rPr>
        <w:t>AULA</w:t>
      </w:r>
    </w:p>
    <w:p w14:paraId="23E756D9" w14:textId="77777777" w:rsidR="00F93394" w:rsidRPr="00F06BCA" w:rsidRDefault="004339F9" w:rsidP="00435D90">
      <w:pPr>
        <w:shd w:val="clear" w:color="auto" w:fill="8DB3E2"/>
        <w:spacing w:before="240" w:after="240"/>
        <w:jc w:val="center"/>
        <w:rPr>
          <w:rFonts w:cstheme="minorHAnsi"/>
          <w:b/>
          <w:color w:val="FFFFFF"/>
          <w:sz w:val="28"/>
          <w:szCs w:val="28"/>
          <w:lang w:val="ca-ES"/>
        </w:rPr>
      </w:pPr>
      <w:r w:rsidRPr="00F06BCA">
        <w:rPr>
          <w:rFonts w:cstheme="minorHAnsi"/>
          <w:b/>
          <w:color w:val="FFFFFF"/>
          <w:sz w:val="28"/>
          <w:szCs w:val="28"/>
          <w:lang w:val="ca-ES"/>
        </w:rPr>
        <w:t>OPERACIONS ADMINISTRATIVES I DOCUMENTACIÓ SANITÀRIA</w:t>
      </w:r>
    </w:p>
    <w:p w14:paraId="7CFB93E7" w14:textId="58EA5BE8" w:rsidR="002B37F9" w:rsidRPr="00F06BCA" w:rsidRDefault="002B37F9" w:rsidP="00435D90">
      <w:pPr>
        <w:shd w:val="clear" w:color="auto" w:fill="8DB3E2"/>
        <w:spacing w:before="240" w:after="240"/>
        <w:jc w:val="center"/>
        <w:rPr>
          <w:rFonts w:cstheme="minorHAnsi"/>
          <w:color w:val="FFFFFF"/>
          <w:sz w:val="28"/>
          <w:szCs w:val="28"/>
          <w:lang w:val="ca-ES"/>
        </w:rPr>
      </w:pPr>
      <w:r w:rsidRPr="00F06BCA">
        <w:rPr>
          <w:rFonts w:cstheme="minorHAnsi"/>
          <w:color w:val="FFFFFF"/>
          <w:sz w:val="28"/>
          <w:szCs w:val="28"/>
          <w:lang w:val="ca-ES"/>
        </w:rPr>
        <w:t>Tècnic en Cures Auxiliars d</w:t>
      </w:r>
      <w:r w:rsidR="0020768F" w:rsidRPr="00F06BCA">
        <w:rPr>
          <w:rFonts w:cstheme="minorHAnsi"/>
          <w:color w:val="FFFFFF"/>
          <w:sz w:val="28"/>
          <w:szCs w:val="28"/>
          <w:lang w:val="ca-ES"/>
        </w:rPr>
        <w:t>’</w:t>
      </w:r>
      <w:r w:rsidRPr="00F06BCA">
        <w:rPr>
          <w:rFonts w:cstheme="minorHAnsi"/>
          <w:color w:val="FFFFFF"/>
          <w:sz w:val="28"/>
          <w:szCs w:val="28"/>
          <w:lang w:val="ca-ES"/>
        </w:rPr>
        <w:t>Infermeria</w:t>
      </w:r>
    </w:p>
    <w:p w14:paraId="5A660A4A" w14:textId="42E6F905" w:rsidR="00FA1456" w:rsidRPr="00F06BCA" w:rsidRDefault="00DB03DC" w:rsidP="00435D90">
      <w:pPr>
        <w:shd w:val="clear" w:color="auto" w:fill="8DB3E2"/>
        <w:spacing w:before="240" w:after="240"/>
        <w:jc w:val="center"/>
        <w:rPr>
          <w:rFonts w:cstheme="minorHAnsi"/>
          <w:b/>
          <w:color w:val="FFFFFF"/>
          <w:sz w:val="28"/>
          <w:szCs w:val="28"/>
          <w:lang w:val="ca-ES"/>
        </w:rPr>
      </w:pPr>
      <w:r w:rsidRPr="00F06BCA">
        <w:rPr>
          <w:rFonts w:cstheme="minorHAnsi"/>
          <w:b/>
          <w:color w:val="FFFFFF"/>
          <w:sz w:val="28"/>
          <w:szCs w:val="28"/>
          <w:lang w:val="ca-ES"/>
        </w:rPr>
        <w:t>Sanitat</w:t>
      </w:r>
    </w:p>
    <w:p w14:paraId="31EC14A7" w14:textId="77777777" w:rsidR="00435D90" w:rsidRPr="00F06BCA" w:rsidRDefault="00435D90" w:rsidP="00435D90">
      <w:pPr>
        <w:shd w:val="clear" w:color="auto" w:fill="8DB3E2"/>
        <w:spacing w:before="240" w:after="240"/>
        <w:jc w:val="center"/>
        <w:rPr>
          <w:rFonts w:cstheme="minorHAnsi"/>
          <w:b/>
          <w:color w:val="FFFFFF"/>
          <w:sz w:val="28"/>
          <w:szCs w:val="28"/>
          <w:lang w:val="ca-ES"/>
        </w:rPr>
      </w:pPr>
    </w:p>
    <w:p w14:paraId="706E1B93" w14:textId="4B24DBA0" w:rsidR="00E94DBD" w:rsidRPr="00F06BCA" w:rsidRDefault="00E94DBD" w:rsidP="001A2842">
      <w:pPr>
        <w:tabs>
          <w:tab w:val="left" w:pos="2835"/>
        </w:tabs>
        <w:spacing w:line="360" w:lineRule="auto"/>
        <w:jc w:val="both"/>
        <w:rPr>
          <w:rFonts w:cstheme="minorHAnsi"/>
          <w:sz w:val="22"/>
          <w:szCs w:val="22"/>
          <w:lang w:val="ca-ES"/>
        </w:rPr>
      </w:pPr>
    </w:p>
    <w:p w14:paraId="600A6177" w14:textId="0949F1FE" w:rsidR="00E94DBD" w:rsidRPr="00F06BCA" w:rsidRDefault="00E94DBD" w:rsidP="001A2842">
      <w:pPr>
        <w:tabs>
          <w:tab w:val="left" w:pos="2835"/>
        </w:tabs>
        <w:spacing w:line="360" w:lineRule="auto"/>
        <w:jc w:val="both"/>
        <w:rPr>
          <w:rFonts w:cstheme="minorHAnsi"/>
          <w:sz w:val="22"/>
          <w:szCs w:val="22"/>
          <w:lang w:val="ca-ES"/>
        </w:rPr>
      </w:pPr>
    </w:p>
    <w:p w14:paraId="74D555FE" w14:textId="77777777" w:rsidR="00E94DBD" w:rsidRPr="00F06BCA" w:rsidRDefault="00E94DBD" w:rsidP="001A2842">
      <w:pPr>
        <w:tabs>
          <w:tab w:val="left" w:pos="2835"/>
        </w:tabs>
        <w:spacing w:line="360" w:lineRule="auto"/>
        <w:jc w:val="both"/>
        <w:rPr>
          <w:rFonts w:cstheme="minorHAnsi"/>
          <w:sz w:val="22"/>
          <w:szCs w:val="22"/>
          <w:lang w:val="ca-ES"/>
        </w:rPr>
      </w:pPr>
    </w:p>
    <w:p w14:paraId="5E680277" w14:textId="77777777" w:rsidR="002D0035" w:rsidRPr="00F06BCA" w:rsidRDefault="002D0035" w:rsidP="001A2842">
      <w:pPr>
        <w:spacing w:line="360" w:lineRule="auto"/>
        <w:jc w:val="both"/>
        <w:rPr>
          <w:rFonts w:cstheme="minorHAnsi"/>
          <w:sz w:val="22"/>
          <w:szCs w:val="22"/>
          <w:lang w:val="ca-ES"/>
        </w:rPr>
      </w:pPr>
    </w:p>
    <w:p w14:paraId="57337F3F" w14:textId="1F1F1206" w:rsidR="00FB7F16" w:rsidRPr="00F06BCA" w:rsidRDefault="00FB7F16">
      <w:pPr>
        <w:rPr>
          <w:rFonts w:cstheme="minorHAnsi"/>
          <w:sz w:val="22"/>
          <w:szCs w:val="22"/>
          <w:lang w:val="ca-ES"/>
        </w:rPr>
      </w:pPr>
      <w:r w:rsidRPr="00F06BCA">
        <w:rPr>
          <w:rFonts w:cstheme="minorHAnsi"/>
          <w:sz w:val="22"/>
          <w:szCs w:val="22"/>
          <w:lang w:val="ca-ES"/>
        </w:rPr>
        <w:br w:type="page"/>
      </w:r>
    </w:p>
    <w:p w14:paraId="7657150B" w14:textId="2FE4A447" w:rsidR="001A2842" w:rsidRPr="00F06BCA" w:rsidRDefault="001A2842" w:rsidP="00232F0B">
      <w:pPr>
        <w:tabs>
          <w:tab w:val="left" w:pos="-709"/>
          <w:tab w:val="left" w:pos="8505"/>
        </w:tabs>
        <w:spacing w:before="120" w:after="120"/>
        <w:jc w:val="center"/>
        <w:rPr>
          <w:rFonts w:cstheme="minorHAnsi"/>
          <w:b/>
          <w:sz w:val="22"/>
          <w:szCs w:val="22"/>
          <w:lang w:val="ca-ES"/>
        </w:rPr>
      </w:pPr>
      <w:r w:rsidRPr="00F06BCA">
        <w:rPr>
          <w:rFonts w:cstheme="minorHAnsi"/>
          <w:b/>
          <w:sz w:val="22"/>
          <w:szCs w:val="22"/>
          <w:lang w:val="ca-ES"/>
        </w:rPr>
        <w:lastRenderedPageBreak/>
        <w:t>Índex</w:t>
      </w:r>
    </w:p>
    <w:p w14:paraId="0EA612BF" w14:textId="51918E78" w:rsidR="00742554" w:rsidRPr="00EB20EF" w:rsidRDefault="004E0E38">
      <w:pPr>
        <w:pStyle w:val="TDC1"/>
        <w:tabs>
          <w:tab w:val="left" w:pos="440"/>
          <w:tab w:val="right" w:leader="dot" w:pos="9742"/>
        </w:tabs>
        <w:rPr>
          <w:rFonts w:eastAsiaTheme="minorEastAsia" w:cs="Mangal"/>
          <w:noProof/>
          <w:sz w:val="22"/>
          <w:szCs w:val="22"/>
          <w:lang w:val="ca-ES" w:eastAsia="ca-ES" w:bidi="ks-Deva"/>
        </w:rPr>
      </w:pPr>
      <w:r w:rsidRPr="00EB20EF">
        <w:rPr>
          <w:rFonts w:cstheme="minorHAnsi"/>
          <w:b/>
          <w:bCs/>
          <w:sz w:val="22"/>
          <w:szCs w:val="22"/>
          <w:lang w:val="ca-ES"/>
        </w:rPr>
        <w:fldChar w:fldCharType="begin"/>
      </w:r>
      <w:r w:rsidRPr="00EB20EF">
        <w:rPr>
          <w:rFonts w:cstheme="minorHAnsi"/>
          <w:b/>
          <w:bCs/>
          <w:sz w:val="22"/>
          <w:szCs w:val="22"/>
          <w:lang w:val="ca-ES"/>
        </w:rPr>
        <w:instrText xml:space="preserve"> TOC \o "1-3" \h \z \u </w:instrText>
      </w:r>
      <w:r w:rsidRPr="00EB20EF">
        <w:rPr>
          <w:rFonts w:cstheme="minorHAnsi"/>
          <w:b/>
          <w:bCs/>
          <w:sz w:val="22"/>
          <w:szCs w:val="22"/>
          <w:lang w:val="ca-ES"/>
        </w:rPr>
        <w:fldChar w:fldCharType="separate"/>
      </w:r>
      <w:hyperlink w:anchor="_Toc126057795" w:history="1">
        <w:r w:rsidR="00742554" w:rsidRPr="00EB20EF">
          <w:rPr>
            <w:rStyle w:val="Hipervnculo"/>
            <w:rFonts w:cstheme="minorHAnsi"/>
            <w:noProof/>
            <w:sz w:val="22"/>
            <w:szCs w:val="22"/>
            <w:lang w:val="ca-ES"/>
          </w:rPr>
          <w:t>1.</w:t>
        </w:r>
        <w:r w:rsidR="00742554" w:rsidRPr="00EB20EF">
          <w:rPr>
            <w:rFonts w:eastAsiaTheme="minorEastAsia" w:cs="Mangal"/>
            <w:noProof/>
            <w:sz w:val="22"/>
            <w:szCs w:val="22"/>
            <w:lang w:val="ca-ES" w:eastAsia="ca-ES" w:bidi="ks-Deva"/>
          </w:rPr>
          <w:tab/>
        </w:r>
        <w:r w:rsidR="00742554" w:rsidRPr="00EB20EF">
          <w:rPr>
            <w:rStyle w:val="Hipervnculo"/>
            <w:rFonts w:cstheme="minorHAnsi"/>
            <w:noProof/>
            <w:sz w:val="22"/>
            <w:szCs w:val="22"/>
            <w:lang w:val="ca-ES"/>
          </w:rPr>
          <w:t>INTRODUCCIÓ. Tècnic en Cures Auxiliars d’Infermeria</w:t>
        </w:r>
        <w:r w:rsidR="00742554" w:rsidRPr="00EB20EF">
          <w:rPr>
            <w:noProof/>
            <w:webHidden/>
            <w:sz w:val="22"/>
            <w:szCs w:val="22"/>
          </w:rPr>
          <w:tab/>
        </w:r>
        <w:r w:rsidR="00742554" w:rsidRPr="00EB20EF">
          <w:rPr>
            <w:noProof/>
            <w:webHidden/>
            <w:sz w:val="22"/>
            <w:szCs w:val="22"/>
          </w:rPr>
          <w:fldChar w:fldCharType="begin"/>
        </w:r>
        <w:r w:rsidR="00742554" w:rsidRPr="00EB20EF">
          <w:rPr>
            <w:noProof/>
            <w:webHidden/>
            <w:sz w:val="22"/>
            <w:szCs w:val="22"/>
          </w:rPr>
          <w:instrText xml:space="preserve"> PAGEREF _Toc126057795 \h </w:instrText>
        </w:r>
        <w:r w:rsidR="00742554" w:rsidRPr="00EB20EF">
          <w:rPr>
            <w:noProof/>
            <w:webHidden/>
            <w:sz w:val="22"/>
            <w:szCs w:val="22"/>
          </w:rPr>
        </w:r>
        <w:r w:rsidR="00742554" w:rsidRPr="00EB20EF">
          <w:rPr>
            <w:noProof/>
            <w:webHidden/>
            <w:sz w:val="22"/>
            <w:szCs w:val="22"/>
          </w:rPr>
          <w:fldChar w:fldCharType="separate"/>
        </w:r>
        <w:r w:rsidR="00E131BC">
          <w:rPr>
            <w:noProof/>
            <w:webHidden/>
            <w:sz w:val="22"/>
            <w:szCs w:val="22"/>
          </w:rPr>
          <w:t>3</w:t>
        </w:r>
        <w:r w:rsidR="00742554" w:rsidRPr="00EB20EF">
          <w:rPr>
            <w:noProof/>
            <w:webHidden/>
            <w:sz w:val="22"/>
            <w:szCs w:val="22"/>
          </w:rPr>
          <w:fldChar w:fldCharType="end"/>
        </w:r>
      </w:hyperlink>
    </w:p>
    <w:p w14:paraId="1429E9FA" w14:textId="301B586D" w:rsidR="00742554" w:rsidRPr="00EB20EF" w:rsidRDefault="00000000" w:rsidP="00EB20EF">
      <w:pPr>
        <w:pStyle w:val="TDC2"/>
        <w:rPr>
          <w:rFonts w:eastAsiaTheme="minorEastAsia" w:cs="Mangal"/>
          <w:noProof/>
          <w:lang w:val="ca-ES" w:eastAsia="ca-ES" w:bidi="ks-Deva"/>
        </w:rPr>
      </w:pPr>
      <w:hyperlink w:anchor="_Toc126057796" w:history="1">
        <w:r w:rsidR="00742554" w:rsidRPr="00EB20EF">
          <w:rPr>
            <w:rStyle w:val="Hipervnculo"/>
            <w:noProof/>
            <w:sz w:val="22"/>
            <w:szCs w:val="22"/>
            <w:lang w:val="ca-ES"/>
          </w:rPr>
          <w:t>1.1.</w:t>
        </w:r>
        <w:r w:rsidR="00742554" w:rsidRPr="00EB20EF">
          <w:rPr>
            <w:rFonts w:eastAsiaTheme="minorEastAsia" w:cs="Mangal"/>
            <w:noProof/>
            <w:lang w:val="ca-ES" w:eastAsia="ca-ES" w:bidi="ks-Deva"/>
          </w:rPr>
          <w:tab/>
        </w:r>
        <w:r w:rsidR="00742554" w:rsidRPr="00EB20EF">
          <w:rPr>
            <w:rStyle w:val="Hipervnculo"/>
            <w:noProof/>
            <w:sz w:val="22"/>
            <w:szCs w:val="22"/>
            <w:lang w:val="ca-ES"/>
          </w:rPr>
          <w:t>Perfil professional</w:t>
        </w:r>
        <w:r w:rsidR="00742554" w:rsidRPr="00EB20EF">
          <w:rPr>
            <w:noProof/>
            <w:webHidden/>
          </w:rPr>
          <w:tab/>
        </w:r>
        <w:r w:rsidR="00742554" w:rsidRPr="00EB20EF">
          <w:rPr>
            <w:noProof/>
            <w:webHidden/>
          </w:rPr>
          <w:fldChar w:fldCharType="begin"/>
        </w:r>
        <w:r w:rsidR="00742554" w:rsidRPr="00EB20EF">
          <w:rPr>
            <w:noProof/>
            <w:webHidden/>
          </w:rPr>
          <w:instrText xml:space="preserve"> PAGEREF _Toc126057796 \h </w:instrText>
        </w:r>
        <w:r w:rsidR="00742554" w:rsidRPr="00EB20EF">
          <w:rPr>
            <w:noProof/>
            <w:webHidden/>
          </w:rPr>
        </w:r>
        <w:r w:rsidR="00742554" w:rsidRPr="00EB20EF">
          <w:rPr>
            <w:noProof/>
            <w:webHidden/>
          </w:rPr>
          <w:fldChar w:fldCharType="separate"/>
        </w:r>
        <w:r w:rsidR="00E131BC">
          <w:rPr>
            <w:noProof/>
            <w:webHidden/>
          </w:rPr>
          <w:t>3</w:t>
        </w:r>
        <w:r w:rsidR="00742554" w:rsidRPr="00EB20EF">
          <w:rPr>
            <w:noProof/>
            <w:webHidden/>
          </w:rPr>
          <w:fldChar w:fldCharType="end"/>
        </w:r>
      </w:hyperlink>
    </w:p>
    <w:p w14:paraId="2701E554" w14:textId="6433871D" w:rsidR="00742554" w:rsidRPr="00EB20EF" w:rsidRDefault="00000000" w:rsidP="00EB20EF">
      <w:pPr>
        <w:pStyle w:val="TDC2"/>
        <w:rPr>
          <w:rFonts w:eastAsiaTheme="minorEastAsia" w:cs="Mangal"/>
          <w:noProof/>
          <w:lang w:val="ca-ES" w:eastAsia="ca-ES" w:bidi="ks-Deva"/>
        </w:rPr>
      </w:pPr>
      <w:hyperlink w:anchor="_Toc126057797" w:history="1">
        <w:r w:rsidR="00742554" w:rsidRPr="00EB20EF">
          <w:rPr>
            <w:rStyle w:val="Hipervnculo"/>
            <w:noProof/>
            <w:sz w:val="22"/>
            <w:szCs w:val="22"/>
            <w:lang w:val="ca-ES"/>
          </w:rPr>
          <w:t>1.2.</w:t>
        </w:r>
        <w:r w:rsidR="00742554" w:rsidRPr="00EB20EF">
          <w:rPr>
            <w:rFonts w:eastAsiaTheme="minorEastAsia" w:cs="Mangal"/>
            <w:noProof/>
            <w:lang w:val="ca-ES" w:eastAsia="ca-ES" w:bidi="ks-Deva"/>
          </w:rPr>
          <w:tab/>
        </w:r>
        <w:r w:rsidR="00742554" w:rsidRPr="00EB20EF">
          <w:rPr>
            <w:rStyle w:val="Hipervnculo"/>
            <w:noProof/>
            <w:sz w:val="22"/>
            <w:szCs w:val="22"/>
            <w:lang w:val="ca-ES"/>
          </w:rPr>
          <w:t>Competència general</w:t>
        </w:r>
        <w:r w:rsidR="00742554" w:rsidRPr="00EB20EF">
          <w:rPr>
            <w:noProof/>
            <w:webHidden/>
          </w:rPr>
          <w:tab/>
        </w:r>
        <w:r w:rsidR="00742554" w:rsidRPr="00EB20EF">
          <w:rPr>
            <w:noProof/>
            <w:webHidden/>
          </w:rPr>
          <w:fldChar w:fldCharType="begin"/>
        </w:r>
        <w:r w:rsidR="00742554" w:rsidRPr="00EB20EF">
          <w:rPr>
            <w:noProof/>
            <w:webHidden/>
          </w:rPr>
          <w:instrText xml:space="preserve"> PAGEREF _Toc126057797 \h </w:instrText>
        </w:r>
        <w:r w:rsidR="00742554" w:rsidRPr="00EB20EF">
          <w:rPr>
            <w:noProof/>
            <w:webHidden/>
          </w:rPr>
        </w:r>
        <w:r w:rsidR="00742554" w:rsidRPr="00EB20EF">
          <w:rPr>
            <w:noProof/>
            <w:webHidden/>
          </w:rPr>
          <w:fldChar w:fldCharType="separate"/>
        </w:r>
        <w:r w:rsidR="00E131BC">
          <w:rPr>
            <w:noProof/>
            <w:webHidden/>
          </w:rPr>
          <w:t>3</w:t>
        </w:r>
        <w:r w:rsidR="00742554" w:rsidRPr="00EB20EF">
          <w:rPr>
            <w:noProof/>
            <w:webHidden/>
          </w:rPr>
          <w:fldChar w:fldCharType="end"/>
        </w:r>
      </w:hyperlink>
    </w:p>
    <w:p w14:paraId="0EC78243" w14:textId="6E0BBBDD" w:rsidR="00742554" w:rsidRPr="00EB20EF" w:rsidRDefault="00000000" w:rsidP="00EB20EF">
      <w:pPr>
        <w:pStyle w:val="TDC2"/>
        <w:rPr>
          <w:rFonts w:eastAsiaTheme="minorEastAsia" w:cs="Mangal"/>
          <w:noProof/>
          <w:lang w:val="ca-ES" w:eastAsia="ca-ES" w:bidi="ks-Deva"/>
        </w:rPr>
      </w:pPr>
      <w:hyperlink w:anchor="_Toc126057798" w:history="1">
        <w:r w:rsidR="00742554" w:rsidRPr="00EB20EF">
          <w:rPr>
            <w:rStyle w:val="Hipervnculo"/>
            <w:noProof/>
            <w:sz w:val="22"/>
            <w:szCs w:val="22"/>
            <w:lang w:val="ca-ES"/>
          </w:rPr>
          <w:t>1.3.</w:t>
        </w:r>
        <w:r w:rsidR="00742554" w:rsidRPr="00EB20EF">
          <w:rPr>
            <w:rFonts w:eastAsiaTheme="minorEastAsia" w:cs="Mangal"/>
            <w:noProof/>
            <w:lang w:val="ca-ES" w:eastAsia="ca-ES" w:bidi="ks-Deva"/>
          </w:rPr>
          <w:tab/>
        </w:r>
        <w:r w:rsidR="00742554" w:rsidRPr="00EB20EF">
          <w:rPr>
            <w:rStyle w:val="Hipervnculo"/>
            <w:noProof/>
            <w:sz w:val="22"/>
            <w:szCs w:val="22"/>
            <w:lang w:val="ca-ES"/>
          </w:rPr>
          <w:t>Unitats de competència</w:t>
        </w:r>
        <w:r w:rsidR="00742554" w:rsidRPr="00EB20EF">
          <w:rPr>
            <w:noProof/>
            <w:webHidden/>
          </w:rPr>
          <w:tab/>
        </w:r>
        <w:r w:rsidR="00742554" w:rsidRPr="00EB20EF">
          <w:rPr>
            <w:noProof/>
            <w:webHidden/>
          </w:rPr>
          <w:fldChar w:fldCharType="begin"/>
        </w:r>
        <w:r w:rsidR="00742554" w:rsidRPr="00EB20EF">
          <w:rPr>
            <w:noProof/>
            <w:webHidden/>
          </w:rPr>
          <w:instrText xml:space="preserve"> PAGEREF _Toc126057798 \h </w:instrText>
        </w:r>
        <w:r w:rsidR="00742554" w:rsidRPr="00EB20EF">
          <w:rPr>
            <w:noProof/>
            <w:webHidden/>
          </w:rPr>
        </w:r>
        <w:r w:rsidR="00742554" w:rsidRPr="00EB20EF">
          <w:rPr>
            <w:noProof/>
            <w:webHidden/>
          </w:rPr>
          <w:fldChar w:fldCharType="separate"/>
        </w:r>
        <w:r w:rsidR="00E131BC">
          <w:rPr>
            <w:noProof/>
            <w:webHidden/>
          </w:rPr>
          <w:t>3</w:t>
        </w:r>
        <w:r w:rsidR="00742554" w:rsidRPr="00EB20EF">
          <w:rPr>
            <w:noProof/>
            <w:webHidden/>
          </w:rPr>
          <w:fldChar w:fldCharType="end"/>
        </w:r>
      </w:hyperlink>
    </w:p>
    <w:p w14:paraId="16DD0767" w14:textId="66408142" w:rsidR="00742554" w:rsidRPr="00EB20EF" w:rsidRDefault="00000000" w:rsidP="00EB20EF">
      <w:pPr>
        <w:pStyle w:val="TDC2"/>
        <w:rPr>
          <w:rFonts w:eastAsiaTheme="minorEastAsia" w:cs="Mangal"/>
          <w:noProof/>
          <w:lang w:val="ca-ES" w:eastAsia="ca-ES" w:bidi="ks-Deva"/>
        </w:rPr>
      </w:pPr>
      <w:hyperlink w:anchor="_Toc126057799" w:history="1">
        <w:r w:rsidR="00742554" w:rsidRPr="00EB20EF">
          <w:rPr>
            <w:rStyle w:val="Hipervnculo"/>
            <w:noProof/>
            <w:sz w:val="22"/>
            <w:szCs w:val="22"/>
            <w:lang w:val="ca-ES"/>
          </w:rPr>
          <w:t>1.4.</w:t>
        </w:r>
        <w:r w:rsidR="00742554" w:rsidRPr="00EB20EF">
          <w:rPr>
            <w:rFonts w:eastAsiaTheme="minorEastAsia" w:cs="Mangal"/>
            <w:noProof/>
            <w:lang w:val="ca-ES" w:eastAsia="ca-ES" w:bidi="ks-Deva"/>
          </w:rPr>
          <w:tab/>
        </w:r>
        <w:r w:rsidR="00742554" w:rsidRPr="00EB20EF">
          <w:rPr>
            <w:rStyle w:val="Hipervnculo"/>
            <w:noProof/>
            <w:sz w:val="22"/>
            <w:szCs w:val="22"/>
            <w:lang w:val="ca-ES"/>
          </w:rPr>
          <w:t>Entorn professional</w:t>
        </w:r>
        <w:r w:rsidR="00742554" w:rsidRPr="00EB20EF">
          <w:rPr>
            <w:noProof/>
            <w:webHidden/>
          </w:rPr>
          <w:tab/>
        </w:r>
        <w:r w:rsidR="00742554" w:rsidRPr="00EB20EF">
          <w:rPr>
            <w:noProof/>
            <w:webHidden/>
          </w:rPr>
          <w:fldChar w:fldCharType="begin"/>
        </w:r>
        <w:r w:rsidR="00742554" w:rsidRPr="00EB20EF">
          <w:rPr>
            <w:noProof/>
            <w:webHidden/>
          </w:rPr>
          <w:instrText xml:space="preserve"> PAGEREF _Toc126057799 \h </w:instrText>
        </w:r>
        <w:r w:rsidR="00742554" w:rsidRPr="00EB20EF">
          <w:rPr>
            <w:noProof/>
            <w:webHidden/>
          </w:rPr>
        </w:r>
        <w:r w:rsidR="00742554" w:rsidRPr="00EB20EF">
          <w:rPr>
            <w:noProof/>
            <w:webHidden/>
          </w:rPr>
          <w:fldChar w:fldCharType="separate"/>
        </w:r>
        <w:r w:rsidR="00E131BC">
          <w:rPr>
            <w:noProof/>
            <w:webHidden/>
          </w:rPr>
          <w:t>3</w:t>
        </w:r>
        <w:r w:rsidR="00742554" w:rsidRPr="00EB20EF">
          <w:rPr>
            <w:noProof/>
            <w:webHidden/>
          </w:rPr>
          <w:fldChar w:fldCharType="end"/>
        </w:r>
      </w:hyperlink>
    </w:p>
    <w:p w14:paraId="3871C3B3" w14:textId="7DFC8071" w:rsidR="00742554" w:rsidRPr="00EB20EF" w:rsidRDefault="00000000" w:rsidP="00EB20EF">
      <w:pPr>
        <w:pStyle w:val="TDC2"/>
        <w:rPr>
          <w:rFonts w:eastAsiaTheme="minorEastAsia" w:cs="Mangal"/>
          <w:noProof/>
          <w:lang w:val="ca-ES" w:eastAsia="ca-ES" w:bidi="ks-Deva"/>
        </w:rPr>
      </w:pPr>
      <w:hyperlink w:anchor="_Toc126057800" w:history="1">
        <w:r w:rsidR="00742554" w:rsidRPr="00EB20EF">
          <w:rPr>
            <w:rStyle w:val="Hipervnculo"/>
            <w:noProof/>
            <w:sz w:val="22"/>
            <w:szCs w:val="22"/>
            <w:lang w:val="ca-ES"/>
          </w:rPr>
          <w:t>1.5.</w:t>
        </w:r>
        <w:r w:rsidR="00742554" w:rsidRPr="00EB20EF">
          <w:rPr>
            <w:rFonts w:eastAsiaTheme="minorEastAsia" w:cs="Mangal"/>
            <w:noProof/>
            <w:lang w:val="ca-ES" w:eastAsia="ca-ES" w:bidi="ks-Deva"/>
          </w:rPr>
          <w:tab/>
        </w:r>
        <w:r w:rsidR="00742554" w:rsidRPr="00EB20EF">
          <w:rPr>
            <w:rStyle w:val="Hipervnculo"/>
            <w:noProof/>
            <w:sz w:val="22"/>
            <w:szCs w:val="22"/>
            <w:lang w:val="ca-ES"/>
          </w:rPr>
          <w:t>Marc normatiu del cicle</w:t>
        </w:r>
        <w:r w:rsidR="00742554" w:rsidRPr="00EB20EF">
          <w:rPr>
            <w:noProof/>
            <w:webHidden/>
          </w:rPr>
          <w:tab/>
        </w:r>
        <w:r w:rsidR="00742554" w:rsidRPr="00EB20EF">
          <w:rPr>
            <w:noProof/>
            <w:webHidden/>
          </w:rPr>
          <w:fldChar w:fldCharType="begin"/>
        </w:r>
        <w:r w:rsidR="00742554" w:rsidRPr="00EB20EF">
          <w:rPr>
            <w:noProof/>
            <w:webHidden/>
          </w:rPr>
          <w:instrText xml:space="preserve"> PAGEREF _Toc126057800 \h </w:instrText>
        </w:r>
        <w:r w:rsidR="00742554" w:rsidRPr="00EB20EF">
          <w:rPr>
            <w:noProof/>
            <w:webHidden/>
          </w:rPr>
        </w:r>
        <w:r w:rsidR="00742554" w:rsidRPr="00EB20EF">
          <w:rPr>
            <w:noProof/>
            <w:webHidden/>
          </w:rPr>
          <w:fldChar w:fldCharType="separate"/>
        </w:r>
        <w:r w:rsidR="00E131BC">
          <w:rPr>
            <w:noProof/>
            <w:webHidden/>
          </w:rPr>
          <w:t>4</w:t>
        </w:r>
        <w:r w:rsidR="00742554" w:rsidRPr="00EB20EF">
          <w:rPr>
            <w:noProof/>
            <w:webHidden/>
          </w:rPr>
          <w:fldChar w:fldCharType="end"/>
        </w:r>
      </w:hyperlink>
    </w:p>
    <w:p w14:paraId="7F6D763A" w14:textId="3B424D05" w:rsidR="00742554" w:rsidRPr="00EB20EF" w:rsidRDefault="00000000">
      <w:pPr>
        <w:pStyle w:val="TDC1"/>
        <w:tabs>
          <w:tab w:val="left" w:pos="440"/>
          <w:tab w:val="right" w:leader="dot" w:pos="9742"/>
        </w:tabs>
        <w:rPr>
          <w:rFonts w:eastAsiaTheme="minorEastAsia" w:cs="Mangal"/>
          <w:noProof/>
          <w:sz w:val="22"/>
          <w:szCs w:val="22"/>
          <w:lang w:val="ca-ES" w:eastAsia="ca-ES" w:bidi="ks-Deva"/>
        </w:rPr>
      </w:pPr>
      <w:hyperlink w:anchor="_Toc126057801" w:history="1">
        <w:r w:rsidR="00742554" w:rsidRPr="00EB20EF">
          <w:rPr>
            <w:rStyle w:val="Hipervnculo"/>
            <w:noProof/>
            <w:sz w:val="22"/>
            <w:szCs w:val="22"/>
            <w:lang w:val="ca-ES"/>
          </w:rPr>
          <w:t>2.</w:t>
        </w:r>
        <w:r w:rsidR="00742554" w:rsidRPr="00EB20EF">
          <w:rPr>
            <w:rFonts w:eastAsiaTheme="minorEastAsia" w:cs="Mangal"/>
            <w:noProof/>
            <w:sz w:val="22"/>
            <w:szCs w:val="22"/>
            <w:lang w:val="ca-ES" w:eastAsia="ca-ES" w:bidi="ks-Deva"/>
          </w:rPr>
          <w:tab/>
        </w:r>
        <w:r w:rsidR="00742554" w:rsidRPr="00EB20EF">
          <w:rPr>
            <w:rStyle w:val="Hipervnculo"/>
            <w:noProof/>
            <w:sz w:val="22"/>
            <w:szCs w:val="22"/>
            <w:lang w:val="ca-ES"/>
          </w:rPr>
          <w:t>UNITAT DE COMPETÈNCIA I OBJECTIUS GENERALS DEL MÒDUL</w:t>
        </w:r>
        <w:r w:rsidR="00742554" w:rsidRPr="00EB20EF">
          <w:rPr>
            <w:noProof/>
            <w:webHidden/>
            <w:sz w:val="22"/>
            <w:szCs w:val="22"/>
          </w:rPr>
          <w:tab/>
        </w:r>
        <w:r w:rsidR="00742554" w:rsidRPr="00EB20EF">
          <w:rPr>
            <w:noProof/>
            <w:webHidden/>
            <w:sz w:val="22"/>
            <w:szCs w:val="22"/>
          </w:rPr>
          <w:fldChar w:fldCharType="begin"/>
        </w:r>
        <w:r w:rsidR="00742554" w:rsidRPr="00EB20EF">
          <w:rPr>
            <w:noProof/>
            <w:webHidden/>
            <w:sz w:val="22"/>
            <w:szCs w:val="22"/>
          </w:rPr>
          <w:instrText xml:space="preserve"> PAGEREF _Toc126057801 \h </w:instrText>
        </w:r>
        <w:r w:rsidR="00742554" w:rsidRPr="00EB20EF">
          <w:rPr>
            <w:noProof/>
            <w:webHidden/>
            <w:sz w:val="22"/>
            <w:szCs w:val="22"/>
          </w:rPr>
        </w:r>
        <w:r w:rsidR="00742554" w:rsidRPr="00EB20EF">
          <w:rPr>
            <w:noProof/>
            <w:webHidden/>
            <w:sz w:val="22"/>
            <w:szCs w:val="22"/>
          </w:rPr>
          <w:fldChar w:fldCharType="separate"/>
        </w:r>
        <w:r w:rsidR="00E131BC">
          <w:rPr>
            <w:noProof/>
            <w:webHidden/>
            <w:sz w:val="22"/>
            <w:szCs w:val="22"/>
          </w:rPr>
          <w:t>5</w:t>
        </w:r>
        <w:r w:rsidR="00742554" w:rsidRPr="00EB20EF">
          <w:rPr>
            <w:noProof/>
            <w:webHidden/>
            <w:sz w:val="22"/>
            <w:szCs w:val="22"/>
          </w:rPr>
          <w:fldChar w:fldCharType="end"/>
        </w:r>
      </w:hyperlink>
    </w:p>
    <w:p w14:paraId="255D84DC" w14:textId="60272F0A" w:rsidR="00742554" w:rsidRPr="00EB20EF" w:rsidRDefault="00000000" w:rsidP="00EB20EF">
      <w:pPr>
        <w:pStyle w:val="TDC2"/>
        <w:rPr>
          <w:rFonts w:eastAsiaTheme="minorEastAsia" w:cs="Mangal"/>
          <w:noProof/>
          <w:lang w:val="ca-ES" w:eastAsia="ca-ES" w:bidi="ks-Deva"/>
        </w:rPr>
      </w:pPr>
      <w:hyperlink w:anchor="_Toc126057802" w:history="1">
        <w:r w:rsidR="00742554" w:rsidRPr="00EB20EF">
          <w:rPr>
            <w:rStyle w:val="Hipervnculo"/>
            <w:noProof/>
            <w:sz w:val="22"/>
            <w:szCs w:val="22"/>
            <w:lang w:val="ca-ES"/>
          </w:rPr>
          <w:t>2.1.</w:t>
        </w:r>
        <w:r w:rsidR="00742554" w:rsidRPr="00EB20EF">
          <w:rPr>
            <w:rFonts w:eastAsiaTheme="minorEastAsia" w:cs="Mangal"/>
            <w:noProof/>
            <w:lang w:val="ca-ES" w:eastAsia="ca-ES" w:bidi="ks-Deva"/>
          </w:rPr>
          <w:tab/>
        </w:r>
        <w:r w:rsidR="00742554" w:rsidRPr="00EB20EF">
          <w:rPr>
            <w:rStyle w:val="Hipervnculo"/>
            <w:noProof/>
            <w:sz w:val="22"/>
            <w:szCs w:val="22"/>
            <w:lang w:val="ca-ES"/>
          </w:rPr>
          <w:t>Unitat de competència: realitzacions i criteris de realització</w:t>
        </w:r>
        <w:r w:rsidR="00742554" w:rsidRPr="00EB20EF">
          <w:rPr>
            <w:noProof/>
            <w:webHidden/>
          </w:rPr>
          <w:tab/>
        </w:r>
        <w:r w:rsidR="00742554" w:rsidRPr="00EB20EF">
          <w:rPr>
            <w:noProof/>
            <w:webHidden/>
          </w:rPr>
          <w:fldChar w:fldCharType="begin"/>
        </w:r>
        <w:r w:rsidR="00742554" w:rsidRPr="00EB20EF">
          <w:rPr>
            <w:noProof/>
            <w:webHidden/>
          </w:rPr>
          <w:instrText xml:space="preserve"> PAGEREF _Toc126057802 \h </w:instrText>
        </w:r>
        <w:r w:rsidR="00742554" w:rsidRPr="00EB20EF">
          <w:rPr>
            <w:noProof/>
            <w:webHidden/>
          </w:rPr>
        </w:r>
        <w:r w:rsidR="00742554" w:rsidRPr="00EB20EF">
          <w:rPr>
            <w:noProof/>
            <w:webHidden/>
          </w:rPr>
          <w:fldChar w:fldCharType="separate"/>
        </w:r>
        <w:r w:rsidR="00E131BC">
          <w:rPr>
            <w:noProof/>
            <w:webHidden/>
          </w:rPr>
          <w:t>5</w:t>
        </w:r>
        <w:r w:rsidR="00742554" w:rsidRPr="00EB20EF">
          <w:rPr>
            <w:noProof/>
            <w:webHidden/>
          </w:rPr>
          <w:fldChar w:fldCharType="end"/>
        </w:r>
      </w:hyperlink>
    </w:p>
    <w:p w14:paraId="0FBEB415" w14:textId="0F77DED2" w:rsidR="00742554" w:rsidRPr="00EB20EF" w:rsidRDefault="00000000" w:rsidP="00EB20EF">
      <w:pPr>
        <w:pStyle w:val="TDC2"/>
        <w:rPr>
          <w:rFonts w:eastAsiaTheme="minorEastAsia" w:cs="Mangal"/>
          <w:noProof/>
          <w:lang w:val="ca-ES" w:eastAsia="ca-ES" w:bidi="ks-Deva"/>
        </w:rPr>
      </w:pPr>
      <w:hyperlink w:anchor="_Toc126057803" w:history="1">
        <w:r w:rsidR="00742554" w:rsidRPr="00EB20EF">
          <w:rPr>
            <w:rStyle w:val="Hipervnculo"/>
            <w:noProof/>
            <w:sz w:val="22"/>
            <w:szCs w:val="22"/>
            <w:lang w:val="ca-ES"/>
          </w:rPr>
          <w:t>2.2.</w:t>
        </w:r>
        <w:r w:rsidR="00742554" w:rsidRPr="00EB20EF">
          <w:rPr>
            <w:rFonts w:eastAsiaTheme="minorEastAsia" w:cs="Mangal"/>
            <w:noProof/>
            <w:lang w:val="ca-ES" w:eastAsia="ca-ES" w:bidi="ks-Deva"/>
          </w:rPr>
          <w:tab/>
        </w:r>
        <w:r w:rsidR="00742554" w:rsidRPr="00EB20EF">
          <w:rPr>
            <w:rStyle w:val="Hipervnculo"/>
            <w:noProof/>
            <w:sz w:val="22"/>
            <w:szCs w:val="22"/>
            <w:lang w:val="ca-ES"/>
          </w:rPr>
          <w:t>Objectius generals</w:t>
        </w:r>
        <w:r w:rsidR="00742554" w:rsidRPr="00EB20EF">
          <w:rPr>
            <w:noProof/>
            <w:webHidden/>
          </w:rPr>
          <w:tab/>
        </w:r>
        <w:r w:rsidR="00742554" w:rsidRPr="00EB20EF">
          <w:rPr>
            <w:noProof/>
            <w:webHidden/>
          </w:rPr>
          <w:fldChar w:fldCharType="begin"/>
        </w:r>
        <w:r w:rsidR="00742554" w:rsidRPr="00EB20EF">
          <w:rPr>
            <w:noProof/>
            <w:webHidden/>
          </w:rPr>
          <w:instrText xml:space="preserve"> PAGEREF _Toc126057803 \h </w:instrText>
        </w:r>
        <w:r w:rsidR="00742554" w:rsidRPr="00EB20EF">
          <w:rPr>
            <w:noProof/>
            <w:webHidden/>
          </w:rPr>
        </w:r>
        <w:r w:rsidR="00742554" w:rsidRPr="00EB20EF">
          <w:rPr>
            <w:noProof/>
            <w:webHidden/>
          </w:rPr>
          <w:fldChar w:fldCharType="separate"/>
        </w:r>
        <w:r w:rsidR="00E131BC">
          <w:rPr>
            <w:noProof/>
            <w:webHidden/>
          </w:rPr>
          <w:t>6</w:t>
        </w:r>
        <w:r w:rsidR="00742554" w:rsidRPr="00EB20EF">
          <w:rPr>
            <w:noProof/>
            <w:webHidden/>
          </w:rPr>
          <w:fldChar w:fldCharType="end"/>
        </w:r>
      </w:hyperlink>
    </w:p>
    <w:p w14:paraId="220F3A09" w14:textId="4EBD9C53" w:rsidR="00742554" w:rsidRPr="00EB20EF" w:rsidRDefault="00000000" w:rsidP="00EB20EF">
      <w:pPr>
        <w:pStyle w:val="TDC2"/>
        <w:rPr>
          <w:rFonts w:eastAsiaTheme="minorEastAsia" w:cs="Mangal"/>
          <w:noProof/>
          <w:lang w:val="ca-ES" w:eastAsia="ca-ES" w:bidi="ks-Deva"/>
        </w:rPr>
      </w:pPr>
      <w:hyperlink w:anchor="_Toc126057804" w:history="1">
        <w:r w:rsidR="00742554" w:rsidRPr="00EB20EF">
          <w:rPr>
            <w:rStyle w:val="Hipervnculo"/>
            <w:noProof/>
            <w:sz w:val="22"/>
            <w:szCs w:val="22"/>
            <w:lang w:val="ca-ES"/>
          </w:rPr>
          <w:t>2.3.</w:t>
        </w:r>
        <w:r w:rsidR="00742554" w:rsidRPr="00EB20EF">
          <w:rPr>
            <w:rFonts w:eastAsiaTheme="minorEastAsia" w:cs="Mangal"/>
            <w:noProof/>
            <w:lang w:val="ca-ES" w:eastAsia="ca-ES" w:bidi="ks-Deva"/>
          </w:rPr>
          <w:tab/>
        </w:r>
        <w:r w:rsidR="00742554" w:rsidRPr="00EB20EF">
          <w:rPr>
            <w:rStyle w:val="Hipervnculo"/>
            <w:noProof/>
            <w:sz w:val="22"/>
            <w:szCs w:val="22"/>
            <w:lang w:val="ca-ES"/>
          </w:rPr>
          <w:t>Durada del mòdul</w:t>
        </w:r>
        <w:r w:rsidR="00742554" w:rsidRPr="00EB20EF">
          <w:rPr>
            <w:noProof/>
            <w:webHidden/>
          </w:rPr>
          <w:tab/>
        </w:r>
        <w:r w:rsidR="00742554" w:rsidRPr="00EB20EF">
          <w:rPr>
            <w:noProof/>
            <w:webHidden/>
          </w:rPr>
          <w:fldChar w:fldCharType="begin"/>
        </w:r>
        <w:r w:rsidR="00742554" w:rsidRPr="00EB20EF">
          <w:rPr>
            <w:noProof/>
            <w:webHidden/>
          </w:rPr>
          <w:instrText xml:space="preserve"> PAGEREF _Toc126057804 \h </w:instrText>
        </w:r>
        <w:r w:rsidR="00742554" w:rsidRPr="00EB20EF">
          <w:rPr>
            <w:noProof/>
            <w:webHidden/>
          </w:rPr>
        </w:r>
        <w:r w:rsidR="00742554" w:rsidRPr="00EB20EF">
          <w:rPr>
            <w:noProof/>
            <w:webHidden/>
          </w:rPr>
          <w:fldChar w:fldCharType="separate"/>
        </w:r>
        <w:r w:rsidR="00E131BC">
          <w:rPr>
            <w:noProof/>
            <w:webHidden/>
          </w:rPr>
          <w:t>6</w:t>
        </w:r>
        <w:r w:rsidR="00742554" w:rsidRPr="00EB20EF">
          <w:rPr>
            <w:noProof/>
            <w:webHidden/>
          </w:rPr>
          <w:fldChar w:fldCharType="end"/>
        </w:r>
      </w:hyperlink>
    </w:p>
    <w:p w14:paraId="3D322BC9" w14:textId="658936DC" w:rsidR="00742554" w:rsidRPr="00EB20EF" w:rsidRDefault="00000000">
      <w:pPr>
        <w:pStyle w:val="TDC1"/>
        <w:tabs>
          <w:tab w:val="left" w:pos="440"/>
          <w:tab w:val="right" w:leader="dot" w:pos="9742"/>
        </w:tabs>
        <w:rPr>
          <w:rFonts w:eastAsiaTheme="minorEastAsia" w:cs="Mangal"/>
          <w:noProof/>
          <w:sz w:val="22"/>
          <w:szCs w:val="22"/>
          <w:lang w:val="ca-ES" w:eastAsia="ca-ES" w:bidi="ks-Deva"/>
        </w:rPr>
      </w:pPr>
      <w:hyperlink w:anchor="_Toc126057805" w:history="1">
        <w:r w:rsidR="00742554" w:rsidRPr="00EB20EF">
          <w:rPr>
            <w:rStyle w:val="Hipervnculo"/>
            <w:noProof/>
            <w:sz w:val="22"/>
            <w:szCs w:val="22"/>
            <w:lang w:val="ca-ES"/>
          </w:rPr>
          <w:t>3.</w:t>
        </w:r>
        <w:r w:rsidR="00742554" w:rsidRPr="00EB20EF">
          <w:rPr>
            <w:rFonts w:eastAsiaTheme="minorEastAsia" w:cs="Mangal"/>
            <w:noProof/>
            <w:sz w:val="22"/>
            <w:szCs w:val="22"/>
            <w:lang w:val="ca-ES" w:eastAsia="ca-ES" w:bidi="ks-Deva"/>
          </w:rPr>
          <w:tab/>
        </w:r>
        <w:r w:rsidR="00742554" w:rsidRPr="00EB20EF">
          <w:rPr>
            <w:rStyle w:val="Hipervnculo"/>
            <w:noProof/>
            <w:sz w:val="22"/>
            <w:szCs w:val="22"/>
            <w:lang w:val="ca-ES"/>
          </w:rPr>
          <w:t>CONTINGUTS BÀSICS I ORIENTACIONS PEDAGÒGIQUES</w:t>
        </w:r>
        <w:r w:rsidR="00742554" w:rsidRPr="00EB20EF">
          <w:rPr>
            <w:noProof/>
            <w:webHidden/>
            <w:sz w:val="22"/>
            <w:szCs w:val="22"/>
          </w:rPr>
          <w:tab/>
        </w:r>
        <w:r w:rsidR="00742554" w:rsidRPr="00EB20EF">
          <w:rPr>
            <w:noProof/>
            <w:webHidden/>
            <w:sz w:val="22"/>
            <w:szCs w:val="22"/>
          </w:rPr>
          <w:fldChar w:fldCharType="begin"/>
        </w:r>
        <w:r w:rsidR="00742554" w:rsidRPr="00EB20EF">
          <w:rPr>
            <w:noProof/>
            <w:webHidden/>
            <w:sz w:val="22"/>
            <w:szCs w:val="22"/>
          </w:rPr>
          <w:instrText xml:space="preserve"> PAGEREF _Toc126057805 \h </w:instrText>
        </w:r>
        <w:r w:rsidR="00742554" w:rsidRPr="00EB20EF">
          <w:rPr>
            <w:noProof/>
            <w:webHidden/>
            <w:sz w:val="22"/>
            <w:szCs w:val="22"/>
          </w:rPr>
        </w:r>
        <w:r w:rsidR="00742554" w:rsidRPr="00EB20EF">
          <w:rPr>
            <w:noProof/>
            <w:webHidden/>
            <w:sz w:val="22"/>
            <w:szCs w:val="22"/>
          </w:rPr>
          <w:fldChar w:fldCharType="separate"/>
        </w:r>
        <w:r w:rsidR="00E131BC">
          <w:rPr>
            <w:noProof/>
            <w:webHidden/>
            <w:sz w:val="22"/>
            <w:szCs w:val="22"/>
          </w:rPr>
          <w:t>7</w:t>
        </w:r>
        <w:r w:rsidR="00742554" w:rsidRPr="00EB20EF">
          <w:rPr>
            <w:noProof/>
            <w:webHidden/>
            <w:sz w:val="22"/>
            <w:szCs w:val="22"/>
          </w:rPr>
          <w:fldChar w:fldCharType="end"/>
        </w:r>
      </w:hyperlink>
    </w:p>
    <w:p w14:paraId="48C6808E" w14:textId="1A7C3A56" w:rsidR="00742554" w:rsidRPr="00EB20EF" w:rsidRDefault="00000000" w:rsidP="00EB20EF">
      <w:pPr>
        <w:pStyle w:val="TDC2"/>
        <w:rPr>
          <w:rFonts w:eastAsiaTheme="minorEastAsia" w:cs="Mangal"/>
          <w:noProof/>
          <w:lang w:val="ca-ES" w:eastAsia="ca-ES" w:bidi="ks-Deva"/>
        </w:rPr>
      </w:pPr>
      <w:hyperlink w:anchor="_Toc126057806" w:history="1">
        <w:r w:rsidR="00742554" w:rsidRPr="00EB20EF">
          <w:rPr>
            <w:rStyle w:val="Hipervnculo"/>
            <w:noProof/>
            <w:sz w:val="22"/>
            <w:szCs w:val="22"/>
            <w:lang w:val="ca-ES"/>
          </w:rPr>
          <w:t>3.1.</w:t>
        </w:r>
        <w:r w:rsidR="00742554" w:rsidRPr="00EB20EF">
          <w:rPr>
            <w:rFonts w:eastAsiaTheme="minorEastAsia" w:cs="Mangal"/>
            <w:noProof/>
            <w:lang w:val="ca-ES" w:eastAsia="ca-ES" w:bidi="ks-Deva"/>
          </w:rPr>
          <w:tab/>
        </w:r>
        <w:r w:rsidR="00742554" w:rsidRPr="00EB20EF">
          <w:rPr>
            <w:rStyle w:val="Hipervnculo"/>
            <w:noProof/>
            <w:sz w:val="22"/>
            <w:szCs w:val="22"/>
            <w:lang w:val="ca-ES"/>
          </w:rPr>
          <w:t>Orientacions pedagògiques</w:t>
        </w:r>
        <w:r w:rsidR="00742554" w:rsidRPr="00EB20EF">
          <w:rPr>
            <w:noProof/>
            <w:webHidden/>
          </w:rPr>
          <w:tab/>
        </w:r>
        <w:r w:rsidR="00742554" w:rsidRPr="00EB20EF">
          <w:rPr>
            <w:noProof/>
            <w:webHidden/>
          </w:rPr>
          <w:fldChar w:fldCharType="begin"/>
        </w:r>
        <w:r w:rsidR="00742554" w:rsidRPr="00EB20EF">
          <w:rPr>
            <w:noProof/>
            <w:webHidden/>
          </w:rPr>
          <w:instrText xml:space="preserve"> PAGEREF _Toc126057806 \h </w:instrText>
        </w:r>
        <w:r w:rsidR="00742554" w:rsidRPr="00EB20EF">
          <w:rPr>
            <w:noProof/>
            <w:webHidden/>
          </w:rPr>
        </w:r>
        <w:r w:rsidR="00742554" w:rsidRPr="00EB20EF">
          <w:rPr>
            <w:noProof/>
            <w:webHidden/>
          </w:rPr>
          <w:fldChar w:fldCharType="separate"/>
        </w:r>
        <w:r w:rsidR="00E131BC">
          <w:rPr>
            <w:noProof/>
            <w:webHidden/>
          </w:rPr>
          <w:t>8</w:t>
        </w:r>
        <w:r w:rsidR="00742554" w:rsidRPr="00EB20EF">
          <w:rPr>
            <w:noProof/>
            <w:webHidden/>
          </w:rPr>
          <w:fldChar w:fldCharType="end"/>
        </w:r>
      </w:hyperlink>
    </w:p>
    <w:p w14:paraId="023EACD1" w14:textId="0C7FF991" w:rsidR="00742554" w:rsidRPr="00EB20EF" w:rsidRDefault="00000000">
      <w:pPr>
        <w:pStyle w:val="TDC1"/>
        <w:tabs>
          <w:tab w:val="left" w:pos="440"/>
          <w:tab w:val="right" w:leader="dot" w:pos="9742"/>
        </w:tabs>
        <w:rPr>
          <w:rFonts w:eastAsiaTheme="minorEastAsia" w:cs="Mangal"/>
          <w:noProof/>
          <w:sz w:val="22"/>
          <w:szCs w:val="22"/>
          <w:lang w:val="ca-ES" w:eastAsia="ca-ES" w:bidi="ks-Deva"/>
        </w:rPr>
      </w:pPr>
      <w:hyperlink w:anchor="_Toc126057807" w:history="1">
        <w:r w:rsidR="00742554" w:rsidRPr="00EB20EF">
          <w:rPr>
            <w:rStyle w:val="Hipervnculo"/>
            <w:noProof/>
            <w:sz w:val="22"/>
            <w:szCs w:val="22"/>
            <w:lang w:val="ca-ES"/>
          </w:rPr>
          <w:t>4.</w:t>
        </w:r>
        <w:r w:rsidR="00742554" w:rsidRPr="00EB20EF">
          <w:rPr>
            <w:rFonts w:eastAsiaTheme="minorEastAsia" w:cs="Mangal"/>
            <w:noProof/>
            <w:sz w:val="22"/>
            <w:szCs w:val="22"/>
            <w:lang w:val="ca-ES" w:eastAsia="ca-ES" w:bidi="ks-Deva"/>
          </w:rPr>
          <w:tab/>
        </w:r>
        <w:r w:rsidR="00742554" w:rsidRPr="00EB20EF">
          <w:rPr>
            <w:rStyle w:val="Hipervnculo"/>
            <w:noProof/>
            <w:sz w:val="22"/>
            <w:szCs w:val="22"/>
            <w:lang w:val="ca-ES"/>
          </w:rPr>
          <w:t>CAPACITATS TERMINALS I CRITERIS D’AVALUACIÓ</w:t>
        </w:r>
        <w:r w:rsidR="00742554" w:rsidRPr="00EB20EF">
          <w:rPr>
            <w:noProof/>
            <w:webHidden/>
            <w:sz w:val="22"/>
            <w:szCs w:val="22"/>
          </w:rPr>
          <w:tab/>
        </w:r>
        <w:r w:rsidR="00742554" w:rsidRPr="00EB20EF">
          <w:rPr>
            <w:noProof/>
            <w:webHidden/>
            <w:sz w:val="22"/>
            <w:szCs w:val="22"/>
          </w:rPr>
          <w:fldChar w:fldCharType="begin"/>
        </w:r>
        <w:r w:rsidR="00742554" w:rsidRPr="00EB20EF">
          <w:rPr>
            <w:noProof/>
            <w:webHidden/>
            <w:sz w:val="22"/>
            <w:szCs w:val="22"/>
          </w:rPr>
          <w:instrText xml:space="preserve"> PAGEREF _Toc126057807 \h </w:instrText>
        </w:r>
        <w:r w:rsidR="00742554" w:rsidRPr="00EB20EF">
          <w:rPr>
            <w:noProof/>
            <w:webHidden/>
            <w:sz w:val="22"/>
            <w:szCs w:val="22"/>
          </w:rPr>
        </w:r>
        <w:r w:rsidR="00742554" w:rsidRPr="00EB20EF">
          <w:rPr>
            <w:noProof/>
            <w:webHidden/>
            <w:sz w:val="22"/>
            <w:szCs w:val="22"/>
          </w:rPr>
          <w:fldChar w:fldCharType="separate"/>
        </w:r>
        <w:r w:rsidR="00E131BC">
          <w:rPr>
            <w:noProof/>
            <w:webHidden/>
            <w:sz w:val="22"/>
            <w:szCs w:val="22"/>
          </w:rPr>
          <w:t>10</w:t>
        </w:r>
        <w:r w:rsidR="00742554" w:rsidRPr="00EB20EF">
          <w:rPr>
            <w:noProof/>
            <w:webHidden/>
            <w:sz w:val="22"/>
            <w:szCs w:val="22"/>
          </w:rPr>
          <w:fldChar w:fldCharType="end"/>
        </w:r>
      </w:hyperlink>
    </w:p>
    <w:p w14:paraId="3978909D" w14:textId="2349B716" w:rsidR="00742554" w:rsidRPr="00EB20EF" w:rsidRDefault="00000000">
      <w:pPr>
        <w:pStyle w:val="TDC1"/>
        <w:tabs>
          <w:tab w:val="left" w:pos="440"/>
          <w:tab w:val="right" w:leader="dot" w:pos="9742"/>
        </w:tabs>
        <w:rPr>
          <w:rFonts w:eastAsiaTheme="minorEastAsia" w:cs="Mangal"/>
          <w:noProof/>
          <w:sz w:val="22"/>
          <w:szCs w:val="22"/>
          <w:lang w:val="ca-ES" w:eastAsia="ca-ES" w:bidi="ks-Deva"/>
        </w:rPr>
      </w:pPr>
      <w:hyperlink w:anchor="_Toc126057808" w:history="1">
        <w:r w:rsidR="00742554" w:rsidRPr="00EB20EF">
          <w:rPr>
            <w:rStyle w:val="Hipervnculo"/>
            <w:noProof/>
            <w:sz w:val="22"/>
            <w:szCs w:val="22"/>
            <w:lang w:val="ca-ES"/>
          </w:rPr>
          <w:t>5.</w:t>
        </w:r>
        <w:r w:rsidR="00742554" w:rsidRPr="00EB20EF">
          <w:rPr>
            <w:rFonts w:eastAsiaTheme="minorEastAsia" w:cs="Mangal"/>
            <w:noProof/>
            <w:sz w:val="22"/>
            <w:szCs w:val="22"/>
            <w:lang w:val="ca-ES" w:eastAsia="ca-ES" w:bidi="ks-Deva"/>
          </w:rPr>
          <w:tab/>
        </w:r>
        <w:r w:rsidR="00742554" w:rsidRPr="00EB20EF">
          <w:rPr>
            <w:rStyle w:val="Hipervnculo"/>
            <w:noProof/>
            <w:sz w:val="22"/>
            <w:szCs w:val="22"/>
            <w:lang w:val="ca-ES"/>
          </w:rPr>
          <w:t>MATERIALS I RECURSOS EDUCATIUS</w:t>
        </w:r>
        <w:r w:rsidR="00742554" w:rsidRPr="00EB20EF">
          <w:rPr>
            <w:noProof/>
            <w:webHidden/>
            <w:sz w:val="22"/>
            <w:szCs w:val="22"/>
          </w:rPr>
          <w:tab/>
        </w:r>
        <w:r w:rsidR="00742554" w:rsidRPr="00EB20EF">
          <w:rPr>
            <w:noProof/>
            <w:webHidden/>
            <w:sz w:val="22"/>
            <w:szCs w:val="22"/>
          </w:rPr>
          <w:fldChar w:fldCharType="begin"/>
        </w:r>
        <w:r w:rsidR="00742554" w:rsidRPr="00EB20EF">
          <w:rPr>
            <w:noProof/>
            <w:webHidden/>
            <w:sz w:val="22"/>
            <w:szCs w:val="22"/>
          </w:rPr>
          <w:instrText xml:space="preserve"> PAGEREF _Toc126057808 \h </w:instrText>
        </w:r>
        <w:r w:rsidR="00742554" w:rsidRPr="00EB20EF">
          <w:rPr>
            <w:noProof/>
            <w:webHidden/>
            <w:sz w:val="22"/>
            <w:szCs w:val="22"/>
          </w:rPr>
        </w:r>
        <w:r w:rsidR="00742554" w:rsidRPr="00EB20EF">
          <w:rPr>
            <w:noProof/>
            <w:webHidden/>
            <w:sz w:val="22"/>
            <w:szCs w:val="22"/>
          </w:rPr>
          <w:fldChar w:fldCharType="separate"/>
        </w:r>
        <w:r w:rsidR="00E131BC">
          <w:rPr>
            <w:noProof/>
            <w:webHidden/>
            <w:sz w:val="22"/>
            <w:szCs w:val="22"/>
          </w:rPr>
          <w:t>12</w:t>
        </w:r>
        <w:r w:rsidR="00742554" w:rsidRPr="00EB20EF">
          <w:rPr>
            <w:noProof/>
            <w:webHidden/>
            <w:sz w:val="22"/>
            <w:szCs w:val="22"/>
          </w:rPr>
          <w:fldChar w:fldCharType="end"/>
        </w:r>
      </w:hyperlink>
    </w:p>
    <w:p w14:paraId="6150A3D6" w14:textId="7C70407C" w:rsidR="00742554" w:rsidRPr="00EB20EF" w:rsidRDefault="00000000">
      <w:pPr>
        <w:pStyle w:val="TDC1"/>
        <w:tabs>
          <w:tab w:val="left" w:pos="440"/>
          <w:tab w:val="right" w:leader="dot" w:pos="9742"/>
        </w:tabs>
        <w:rPr>
          <w:rFonts w:eastAsiaTheme="minorEastAsia" w:cs="Mangal"/>
          <w:noProof/>
          <w:sz w:val="22"/>
          <w:szCs w:val="22"/>
          <w:lang w:val="ca-ES" w:eastAsia="ca-ES" w:bidi="ks-Deva"/>
        </w:rPr>
      </w:pPr>
      <w:hyperlink w:anchor="_Toc126057809" w:history="1">
        <w:r w:rsidR="00742554" w:rsidRPr="00EB20EF">
          <w:rPr>
            <w:rStyle w:val="Hipervnculo"/>
            <w:noProof/>
            <w:sz w:val="22"/>
            <w:szCs w:val="22"/>
            <w:lang w:val="ca-ES"/>
          </w:rPr>
          <w:t>6.</w:t>
        </w:r>
        <w:r w:rsidR="00742554" w:rsidRPr="00EB20EF">
          <w:rPr>
            <w:rFonts w:eastAsiaTheme="minorEastAsia" w:cs="Mangal"/>
            <w:noProof/>
            <w:sz w:val="22"/>
            <w:szCs w:val="22"/>
            <w:lang w:val="ca-ES" w:eastAsia="ca-ES" w:bidi="ks-Deva"/>
          </w:rPr>
          <w:tab/>
        </w:r>
        <w:r w:rsidR="00742554" w:rsidRPr="00EB20EF">
          <w:rPr>
            <w:rStyle w:val="Hipervnculo"/>
            <w:noProof/>
            <w:sz w:val="22"/>
            <w:szCs w:val="22"/>
            <w:lang w:val="ca-ES"/>
          </w:rPr>
          <w:t>PROGRAMACIÓ I TEMPORALITZACIÓ DE LES UNITATS DIDÀCTIQUES</w:t>
        </w:r>
        <w:r w:rsidR="00742554" w:rsidRPr="00EB20EF">
          <w:rPr>
            <w:noProof/>
            <w:webHidden/>
            <w:sz w:val="22"/>
            <w:szCs w:val="22"/>
          </w:rPr>
          <w:tab/>
        </w:r>
        <w:r w:rsidR="00742554" w:rsidRPr="00EB20EF">
          <w:rPr>
            <w:noProof/>
            <w:webHidden/>
            <w:sz w:val="22"/>
            <w:szCs w:val="22"/>
          </w:rPr>
          <w:fldChar w:fldCharType="begin"/>
        </w:r>
        <w:r w:rsidR="00742554" w:rsidRPr="00EB20EF">
          <w:rPr>
            <w:noProof/>
            <w:webHidden/>
            <w:sz w:val="22"/>
            <w:szCs w:val="22"/>
          </w:rPr>
          <w:instrText xml:space="preserve"> PAGEREF _Toc126057809 \h </w:instrText>
        </w:r>
        <w:r w:rsidR="00742554" w:rsidRPr="00EB20EF">
          <w:rPr>
            <w:noProof/>
            <w:webHidden/>
            <w:sz w:val="22"/>
            <w:szCs w:val="22"/>
          </w:rPr>
        </w:r>
        <w:r w:rsidR="00742554" w:rsidRPr="00EB20EF">
          <w:rPr>
            <w:noProof/>
            <w:webHidden/>
            <w:sz w:val="22"/>
            <w:szCs w:val="22"/>
          </w:rPr>
          <w:fldChar w:fldCharType="separate"/>
        </w:r>
        <w:r w:rsidR="00E131BC">
          <w:rPr>
            <w:noProof/>
            <w:webHidden/>
            <w:sz w:val="22"/>
            <w:szCs w:val="22"/>
          </w:rPr>
          <w:t>13</w:t>
        </w:r>
        <w:r w:rsidR="00742554" w:rsidRPr="00EB20EF">
          <w:rPr>
            <w:noProof/>
            <w:webHidden/>
            <w:sz w:val="22"/>
            <w:szCs w:val="22"/>
          </w:rPr>
          <w:fldChar w:fldCharType="end"/>
        </w:r>
      </w:hyperlink>
    </w:p>
    <w:p w14:paraId="6DAA408D" w14:textId="75BCF046" w:rsidR="00742554" w:rsidRPr="00EB20EF" w:rsidRDefault="00000000">
      <w:pPr>
        <w:pStyle w:val="TDC1"/>
        <w:tabs>
          <w:tab w:val="left" w:pos="440"/>
          <w:tab w:val="right" w:leader="dot" w:pos="9742"/>
        </w:tabs>
        <w:rPr>
          <w:rFonts w:eastAsiaTheme="minorEastAsia" w:cs="Mangal"/>
          <w:noProof/>
          <w:sz w:val="22"/>
          <w:szCs w:val="22"/>
          <w:lang w:val="ca-ES" w:eastAsia="ca-ES" w:bidi="ks-Deva"/>
        </w:rPr>
      </w:pPr>
      <w:hyperlink w:anchor="_Toc126057810" w:history="1">
        <w:r w:rsidR="00742554" w:rsidRPr="00EB20EF">
          <w:rPr>
            <w:rStyle w:val="Hipervnculo"/>
            <w:noProof/>
            <w:sz w:val="22"/>
            <w:szCs w:val="22"/>
            <w:lang w:val="ca-ES"/>
          </w:rPr>
          <w:t>7.</w:t>
        </w:r>
        <w:r w:rsidR="00742554" w:rsidRPr="00EB20EF">
          <w:rPr>
            <w:rFonts w:eastAsiaTheme="minorEastAsia" w:cs="Mangal"/>
            <w:noProof/>
            <w:sz w:val="22"/>
            <w:szCs w:val="22"/>
            <w:lang w:val="ca-ES" w:eastAsia="ca-ES" w:bidi="ks-Deva"/>
          </w:rPr>
          <w:tab/>
        </w:r>
        <w:r w:rsidR="00742554" w:rsidRPr="00EB20EF">
          <w:rPr>
            <w:rStyle w:val="Hipervnculo"/>
            <w:noProof/>
            <w:sz w:val="22"/>
            <w:szCs w:val="22"/>
            <w:lang w:val="ca-ES"/>
          </w:rPr>
          <w:t>TRANSVERSALS</w:t>
        </w:r>
        <w:r w:rsidR="00742554" w:rsidRPr="00EB20EF">
          <w:rPr>
            <w:noProof/>
            <w:webHidden/>
            <w:sz w:val="22"/>
            <w:szCs w:val="22"/>
          </w:rPr>
          <w:tab/>
        </w:r>
        <w:r w:rsidR="00742554" w:rsidRPr="00EB20EF">
          <w:rPr>
            <w:noProof/>
            <w:webHidden/>
            <w:sz w:val="22"/>
            <w:szCs w:val="22"/>
          </w:rPr>
          <w:fldChar w:fldCharType="begin"/>
        </w:r>
        <w:r w:rsidR="00742554" w:rsidRPr="00EB20EF">
          <w:rPr>
            <w:noProof/>
            <w:webHidden/>
            <w:sz w:val="22"/>
            <w:szCs w:val="22"/>
          </w:rPr>
          <w:instrText xml:space="preserve"> PAGEREF _Toc126057810 \h </w:instrText>
        </w:r>
        <w:r w:rsidR="00742554" w:rsidRPr="00EB20EF">
          <w:rPr>
            <w:noProof/>
            <w:webHidden/>
            <w:sz w:val="22"/>
            <w:szCs w:val="22"/>
          </w:rPr>
        </w:r>
        <w:r w:rsidR="00742554" w:rsidRPr="00EB20EF">
          <w:rPr>
            <w:noProof/>
            <w:webHidden/>
            <w:sz w:val="22"/>
            <w:szCs w:val="22"/>
          </w:rPr>
          <w:fldChar w:fldCharType="separate"/>
        </w:r>
        <w:r w:rsidR="00E131BC">
          <w:rPr>
            <w:noProof/>
            <w:webHidden/>
            <w:sz w:val="22"/>
            <w:szCs w:val="22"/>
          </w:rPr>
          <w:t>15</w:t>
        </w:r>
        <w:r w:rsidR="00742554" w:rsidRPr="00EB20EF">
          <w:rPr>
            <w:noProof/>
            <w:webHidden/>
            <w:sz w:val="22"/>
            <w:szCs w:val="22"/>
          </w:rPr>
          <w:fldChar w:fldCharType="end"/>
        </w:r>
      </w:hyperlink>
    </w:p>
    <w:p w14:paraId="377B4C12" w14:textId="6D95F3AA" w:rsidR="00742554" w:rsidRPr="00EB20EF" w:rsidRDefault="00000000">
      <w:pPr>
        <w:pStyle w:val="TDC1"/>
        <w:tabs>
          <w:tab w:val="left" w:pos="440"/>
          <w:tab w:val="right" w:leader="dot" w:pos="9742"/>
        </w:tabs>
        <w:rPr>
          <w:rFonts w:eastAsiaTheme="minorEastAsia" w:cs="Mangal"/>
          <w:noProof/>
          <w:sz w:val="22"/>
          <w:szCs w:val="22"/>
          <w:lang w:val="ca-ES" w:eastAsia="ca-ES" w:bidi="ks-Deva"/>
        </w:rPr>
      </w:pPr>
      <w:hyperlink w:anchor="_Toc126057811" w:history="1">
        <w:r w:rsidR="00742554" w:rsidRPr="00EB20EF">
          <w:rPr>
            <w:rStyle w:val="Hipervnculo"/>
            <w:noProof/>
            <w:sz w:val="22"/>
            <w:szCs w:val="22"/>
            <w:lang w:val="ca-ES"/>
          </w:rPr>
          <w:t>8.</w:t>
        </w:r>
        <w:r w:rsidR="00742554" w:rsidRPr="00EB20EF">
          <w:rPr>
            <w:rFonts w:eastAsiaTheme="minorEastAsia" w:cs="Mangal"/>
            <w:noProof/>
            <w:sz w:val="22"/>
            <w:szCs w:val="22"/>
            <w:lang w:val="ca-ES" w:eastAsia="ca-ES" w:bidi="ks-Deva"/>
          </w:rPr>
          <w:tab/>
        </w:r>
        <w:r w:rsidR="00742554" w:rsidRPr="00EB20EF">
          <w:rPr>
            <w:rStyle w:val="Hipervnculo"/>
            <w:noProof/>
            <w:sz w:val="22"/>
            <w:szCs w:val="22"/>
            <w:lang w:val="ca-ES"/>
          </w:rPr>
          <w:t>AVALUACIÓ GENERAL</w:t>
        </w:r>
        <w:r w:rsidR="00742554" w:rsidRPr="00EB20EF">
          <w:rPr>
            <w:noProof/>
            <w:webHidden/>
            <w:sz w:val="22"/>
            <w:szCs w:val="22"/>
          </w:rPr>
          <w:tab/>
        </w:r>
        <w:r w:rsidR="00742554" w:rsidRPr="00EB20EF">
          <w:rPr>
            <w:noProof/>
            <w:webHidden/>
            <w:sz w:val="22"/>
            <w:szCs w:val="22"/>
          </w:rPr>
          <w:fldChar w:fldCharType="begin"/>
        </w:r>
        <w:r w:rsidR="00742554" w:rsidRPr="00EB20EF">
          <w:rPr>
            <w:noProof/>
            <w:webHidden/>
            <w:sz w:val="22"/>
            <w:szCs w:val="22"/>
          </w:rPr>
          <w:instrText xml:space="preserve"> PAGEREF _Toc126057811 \h </w:instrText>
        </w:r>
        <w:r w:rsidR="00742554" w:rsidRPr="00EB20EF">
          <w:rPr>
            <w:noProof/>
            <w:webHidden/>
            <w:sz w:val="22"/>
            <w:szCs w:val="22"/>
          </w:rPr>
        </w:r>
        <w:r w:rsidR="00742554" w:rsidRPr="00EB20EF">
          <w:rPr>
            <w:noProof/>
            <w:webHidden/>
            <w:sz w:val="22"/>
            <w:szCs w:val="22"/>
          </w:rPr>
          <w:fldChar w:fldCharType="separate"/>
        </w:r>
        <w:r w:rsidR="00E131BC">
          <w:rPr>
            <w:noProof/>
            <w:webHidden/>
            <w:sz w:val="22"/>
            <w:szCs w:val="22"/>
          </w:rPr>
          <w:t>16</w:t>
        </w:r>
        <w:r w:rsidR="00742554" w:rsidRPr="00EB20EF">
          <w:rPr>
            <w:noProof/>
            <w:webHidden/>
            <w:sz w:val="22"/>
            <w:szCs w:val="22"/>
          </w:rPr>
          <w:fldChar w:fldCharType="end"/>
        </w:r>
      </w:hyperlink>
    </w:p>
    <w:p w14:paraId="10222948" w14:textId="39A3765B" w:rsidR="00742554" w:rsidRPr="00EB20EF" w:rsidRDefault="00000000">
      <w:pPr>
        <w:pStyle w:val="TDC1"/>
        <w:tabs>
          <w:tab w:val="left" w:pos="440"/>
          <w:tab w:val="right" w:leader="dot" w:pos="9742"/>
        </w:tabs>
        <w:rPr>
          <w:rFonts w:eastAsiaTheme="minorEastAsia" w:cs="Mangal"/>
          <w:noProof/>
          <w:sz w:val="22"/>
          <w:szCs w:val="22"/>
          <w:lang w:val="ca-ES" w:eastAsia="ca-ES" w:bidi="ks-Deva"/>
        </w:rPr>
      </w:pPr>
      <w:hyperlink w:anchor="_Toc126057812" w:history="1">
        <w:r w:rsidR="00742554" w:rsidRPr="00EB20EF">
          <w:rPr>
            <w:rStyle w:val="Hipervnculo"/>
            <w:noProof/>
            <w:sz w:val="22"/>
            <w:szCs w:val="22"/>
            <w:lang w:val="ca-ES"/>
          </w:rPr>
          <w:t>9.</w:t>
        </w:r>
        <w:r w:rsidR="00742554" w:rsidRPr="00EB20EF">
          <w:rPr>
            <w:rFonts w:eastAsiaTheme="minorEastAsia" w:cs="Mangal"/>
            <w:noProof/>
            <w:sz w:val="22"/>
            <w:szCs w:val="22"/>
            <w:lang w:val="ca-ES" w:eastAsia="ca-ES" w:bidi="ks-Deva"/>
          </w:rPr>
          <w:tab/>
        </w:r>
        <w:r w:rsidR="00742554" w:rsidRPr="00EB20EF">
          <w:rPr>
            <w:rStyle w:val="Hipervnculo"/>
            <w:noProof/>
            <w:sz w:val="22"/>
            <w:szCs w:val="22"/>
            <w:lang w:val="ca-ES"/>
          </w:rPr>
          <w:t>UNITATS DIDÀCTIQUES</w:t>
        </w:r>
        <w:r w:rsidR="00742554" w:rsidRPr="00EB20EF">
          <w:rPr>
            <w:noProof/>
            <w:webHidden/>
            <w:sz w:val="22"/>
            <w:szCs w:val="22"/>
          </w:rPr>
          <w:tab/>
        </w:r>
        <w:r w:rsidR="00742554" w:rsidRPr="00EB20EF">
          <w:rPr>
            <w:noProof/>
            <w:webHidden/>
            <w:sz w:val="22"/>
            <w:szCs w:val="22"/>
          </w:rPr>
          <w:fldChar w:fldCharType="begin"/>
        </w:r>
        <w:r w:rsidR="00742554" w:rsidRPr="00EB20EF">
          <w:rPr>
            <w:noProof/>
            <w:webHidden/>
            <w:sz w:val="22"/>
            <w:szCs w:val="22"/>
          </w:rPr>
          <w:instrText xml:space="preserve"> PAGEREF _Toc126057812 \h </w:instrText>
        </w:r>
        <w:r w:rsidR="00742554" w:rsidRPr="00EB20EF">
          <w:rPr>
            <w:noProof/>
            <w:webHidden/>
            <w:sz w:val="22"/>
            <w:szCs w:val="22"/>
          </w:rPr>
        </w:r>
        <w:r w:rsidR="00742554" w:rsidRPr="00EB20EF">
          <w:rPr>
            <w:noProof/>
            <w:webHidden/>
            <w:sz w:val="22"/>
            <w:szCs w:val="22"/>
          </w:rPr>
          <w:fldChar w:fldCharType="separate"/>
        </w:r>
        <w:r w:rsidR="00E131BC">
          <w:rPr>
            <w:noProof/>
            <w:webHidden/>
            <w:sz w:val="22"/>
            <w:szCs w:val="22"/>
          </w:rPr>
          <w:t>17</w:t>
        </w:r>
        <w:r w:rsidR="00742554" w:rsidRPr="00EB20EF">
          <w:rPr>
            <w:noProof/>
            <w:webHidden/>
            <w:sz w:val="22"/>
            <w:szCs w:val="22"/>
          </w:rPr>
          <w:fldChar w:fldCharType="end"/>
        </w:r>
      </w:hyperlink>
    </w:p>
    <w:p w14:paraId="31953A06" w14:textId="0996615D" w:rsidR="001A2842" w:rsidRPr="00F06BCA" w:rsidRDefault="004E0E38" w:rsidP="00232F0B">
      <w:pPr>
        <w:tabs>
          <w:tab w:val="left" w:pos="-709"/>
          <w:tab w:val="left" w:pos="7938"/>
        </w:tabs>
        <w:spacing w:before="120" w:after="120"/>
        <w:ind w:right="567"/>
        <w:rPr>
          <w:rFonts w:cstheme="minorHAnsi"/>
          <w:b/>
          <w:bCs/>
          <w:sz w:val="22"/>
          <w:szCs w:val="22"/>
          <w:lang w:val="ca-ES"/>
        </w:rPr>
      </w:pPr>
      <w:r w:rsidRPr="00EB20EF">
        <w:rPr>
          <w:rFonts w:cstheme="minorHAnsi"/>
          <w:b/>
          <w:bCs/>
          <w:sz w:val="22"/>
          <w:szCs w:val="22"/>
          <w:lang w:val="ca-ES"/>
        </w:rPr>
        <w:fldChar w:fldCharType="end"/>
      </w:r>
    </w:p>
    <w:p w14:paraId="135D1025" w14:textId="69998D4D" w:rsidR="009559AC" w:rsidRPr="00F06BCA" w:rsidRDefault="009559AC">
      <w:pPr>
        <w:rPr>
          <w:rFonts w:cstheme="minorHAnsi"/>
          <w:sz w:val="22"/>
          <w:szCs w:val="22"/>
          <w:lang w:val="ca-ES"/>
        </w:rPr>
      </w:pPr>
      <w:r w:rsidRPr="00F06BCA">
        <w:rPr>
          <w:rFonts w:cstheme="minorHAnsi"/>
          <w:sz w:val="22"/>
          <w:szCs w:val="22"/>
          <w:lang w:val="ca-ES"/>
        </w:rPr>
        <w:br w:type="page"/>
      </w:r>
    </w:p>
    <w:p w14:paraId="2DD7B02C" w14:textId="609BF062" w:rsidR="00F47B66" w:rsidRPr="00F06BCA" w:rsidRDefault="009E0762" w:rsidP="009E0762">
      <w:pPr>
        <w:pStyle w:val="Ttulo1"/>
        <w:numPr>
          <w:ilvl w:val="0"/>
          <w:numId w:val="0"/>
        </w:numPr>
        <w:ind w:left="360" w:hanging="360"/>
        <w:rPr>
          <w:lang w:val="ca-ES"/>
        </w:rPr>
      </w:pPr>
      <w:bookmarkStart w:id="0" w:name="_Toc126057812"/>
      <w:r>
        <w:rPr>
          <w:lang w:val="ca-ES"/>
        </w:rPr>
        <w:lastRenderedPageBreak/>
        <w:t xml:space="preserve">9. </w:t>
      </w:r>
      <w:r w:rsidR="00FC4B1B" w:rsidRPr="00F06BCA">
        <w:rPr>
          <w:lang w:val="ca-ES"/>
        </w:rPr>
        <w:t>UNITATS DIDÀCTIQUES</w:t>
      </w:r>
      <w:bookmarkEnd w:id="0"/>
      <w:r w:rsidR="003D3552" w:rsidRPr="00F06BCA">
        <w:rPr>
          <w:lang w:val="ca-ES"/>
        </w:rPr>
        <w:t xml:space="preserve"> </w:t>
      </w:r>
    </w:p>
    <w:p w14:paraId="468E437A" w14:textId="6440867B" w:rsidR="00680627" w:rsidRPr="00F06BCA" w:rsidRDefault="00D20B50" w:rsidP="00077EA1">
      <w:pPr>
        <w:spacing w:line="360" w:lineRule="auto"/>
        <w:jc w:val="both"/>
        <w:rPr>
          <w:rFonts w:cstheme="minorHAnsi"/>
          <w:sz w:val="22"/>
          <w:szCs w:val="22"/>
          <w:lang w:val="ca-ES"/>
        </w:rPr>
      </w:pPr>
      <w:r w:rsidRPr="00F06BCA">
        <w:rPr>
          <w:rFonts w:cstheme="minorHAnsi"/>
          <w:sz w:val="22"/>
          <w:szCs w:val="22"/>
          <w:lang w:val="ca-ES"/>
        </w:rPr>
        <w:t xml:space="preserve">El llibre </w:t>
      </w:r>
      <w:r w:rsidR="00F954D7" w:rsidRPr="00F06BCA">
        <w:rPr>
          <w:rFonts w:cstheme="minorHAnsi"/>
          <w:b/>
          <w:i/>
          <w:iCs/>
          <w:sz w:val="22"/>
          <w:szCs w:val="22"/>
          <w:lang w:val="ca-ES"/>
        </w:rPr>
        <w:t xml:space="preserve">Operacions administratives i documentació sanitària </w:t>
      </w:r>
      <w:r w:rsidR="00680627" w:rsidRPr="00F06BCA">
        <w:rPr>
          <w:rFonts w:cstheme="minorHAnsi"/>
          <w:sz w:val="22"/>
          <w:szCs w:val="22"/>
          <w:lang w:val="ca-ES"/>
        </w:rPr>
        <w:t>s</w:t>
      </w:r>
      <w:r w:rsidR="0020768F" w:rsidRPr="00F06BCA">
        <w:rPr>
          <w:rFonts w:cstheme="minorHAnsi"/>
          <w:sz w:val="22"/>
          <w:szCs w:val="22"/>
          <w:lang w:val="ca-ES"/>
        </w:rPr>
        <w:t>’</w:t>
      </w:r>
      <w:r w:rsidR="00680627" w:rsidRPr="00F06BCA">
        <w:rPr>
          <w:rFonts w:cstheme="minorHAnsi"/>
          <w:sz w:val="22"/>
          <w:szCs w:val="22"/>
          <w:lang w:val="ca-ES"/>
        </w:rPr>
        <w:t>estructura en les unitats didàctiques següents:</w:t>
      </w:r>
    </w:p>
    <w:tbl>
      <w:tblPr>
        <w:tblW w:w="0" w:type="auto"/>
        <w:tblInd w:w="-5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220"/>
        <w:gridCol w:w="2032"/>
        <w:gridCol w:w="2943"/>
      </w:tblGrid>
      <w:tr w:rsidR="008E5C41" w:rsidRPr="00F06BCA" w14:paraId="1F851C8B" w14:textId="77777777" w:rsidTr="00077EA1">
        <w:tc>
          <w:tcPr>
            <w:tcW w:w="4772" w:type="dxa"/>
            <w:gridSpan w:val="2"/>
            <w:shd w:val="clear" w:color="auto" w:fill="2F5496" w:themeFill="accent1" w:themeFillShade="BF"/>
            <w:tcMar>
              <w:left w:w="0" w:type="dxa"/>
            </w:tcMar>
            <w:vAlign w:val="center"/>
          </w:tcPr>
          <w:p w14:paraId="730CFE52" w14:textId="7AC885B5" w:rsidR="008E5C41" w:rsidRPr="00F06BCA" w:rsidRDefault="008E5C41" w:rsidP="00435D90">
            <w:pPr>
              <w:pStyle w:val="Normal1"/>
              <w:spacing w:before="120" w:line="240" w:lineRule="auto"/>
              <w:jc w:val="center"/>
              <w:rPr>
                <w:rFonts w:ascii="Lucida Sans" w:hAnsi="Lucida Sans" w:cstheme="minorHAnsi"/>
                <w:b/>
                <w:bCs w:val="0"/>
                <w:color w:val="FFFFFF"/>
                <w:spacing w:val="1"/>
                <w:sz w:val="21"/>
                <w:szCs w:val="21"/>
                <w:lang w:val="ca-ES"/>
              </w:rPr>
            </w:pPr>
            <w:r w:rsidRPr="00F06BCA">
              <w:rPr>
                <w:rFonts w:ascii="Lucida Sans" w:hAnsi="Lucida Sans" w:cstheme="minorHAnsi"/>
                <w:b/>
                <w:color w:val="FFFFFF"/>
                <w:spacing w:val="1"/>
                <w:sz w:val="21"/>
                <w:szCs w:val="21"/>
                <w:lang w:val="ca-ES"/>
              </w:rPr>
              <w:t>Un</w:t>
            </w:r>
            <w:r w:rsidR="009F189C">
              <w:rPr>
                <w:rFonts w:ascii="Lucida Sans" w:hAnsi="Lucida Sans" w:cstheme="minorHAnsi"/>
                <w:b/>
                <w:color w:val="FFFFFF"/>
                <w:spacing w:val="1"/>
                <w:sz w:val="21"/>
                <w:szCs w:val="21"/>
                <w:lang w:val="ca-ES"/>
              </w:rPr>
              <w:t>itat</w:t>
            </w:r>
            <w:r w:rsidRPr="00F06BCA">
              <w:rPr>
                <w:rFonts w:ascii="Lucida Sans" w:hAnsi="Lucida Sans" w:cstheme="minorHAnsi"/>
                <w:b/>
                <w:color w:val="FFFFFF"/>
                <w:sz w:val="21"/>
                <w:szCs w:val="21"/>
                <w:lang w:val="ca-ES"/>
              </w:rPr>
              <w:t xml:space="preserve"> </w:t>
            </w:r>
            <w:r w:rsidRPr="00F06BCA">
              <w:rPr>
                <w:rFonts w:ascii="Lucida Sans" w:hAnsi="Lucida Sans" w:cstheme="minorHAnsi"/>
                <w:b/>
                <w:color w:val="FFFFFF"/>
                <w:spacing w:val="1"/>
                <w:sz w:val="21"/>
                <w:szCs w:val="21"/>
                <w:lang w:val="ca-ES"/>
              </w:rPr>
              <w:t>didàctica 1</w:t>
            </w:r>
            <w:r w:rsidR="009F189C">
              <w:rPr>
                <w:rFonts w:ascii="Lucida Sans" w:hAnsi="Lucida Sans" w:cstheme="minorHAnsi"/>
                <w:b/>
                <w:color w:val="FFFFFF"/>
                <w:spacing w:val="1"/>
                <w:sz w:val="21"/>
                <w:szCs w:val="21"/>
                <w:lang w:val="ca-ES"/>
              </w:rPr>
              <w:t>.</w:t>
            </w:r>
            <w:r w:rsidRPr="00F06BCA">
              <w:rPr>
                <w:rFonts w:ascii="Lucida Sans" w:hAnsi="Lucida Sans" w:cstheme="minorHAnsi"/>
                <w:b/>
                <w:color w:val="FFFFFF"/>
                <w:spacing w:val="1"/>
                <w:sz w:val="21"/>
                <w:szCs w:val="21"/>
                <w:lang w:val="ca-ES"/>
              </w:rPr>
              <w:t xml:space="preserve"> Salut pública i comunitària</w:t>
            </w:r>
          </w:p>
        </w:tc>
        <w:tc>
          <w:tcPr>
            <w:tcW w:w="4975" w:type="dxa"/>
            <w:gridSpan w:val="2"/>
            <w:shd w:val="clear" w:color="auto" w:fill="2F5496" w:themeFill="accent1" w:themeFillShade="BF"/>
            <w:vAlign w:val="center"/>
          </w:tcPr>
          <w:p w14:paraId="54857923" w14:textId="6E6E19E4" w:rsidR="008E5C41" w:rsidRPr="00F06BCA" w:rsidRDefault="008E5C41" w:rsidP="00435D90">
            <w:pPr>
              <w:pStyle w:val="Normal1"/>
              <w:spacing w:before="120" w:line="240" w:lineRule="auto"/>
              <w:jc w:val="center"/>
              <w:rPr>
                <w:rFonts w:ascii="Lucida Sans" w:hAnsi="Lucida Sans" w:cstheme="minorHAnsi"/>
                <w:b/>
                <w:bCs w:val="0"/>
                <w:color w:val="FFFFFF"/>
                <w:sz w:val="21"/>
                <w:szCs w:val="21"/>
                <w:lang w:val="ca-ES"/>
              </w:rPr>
            </w:pPr>
            <w:r w:rsidRPr="00F06BCA">
              <w:rPr>
                <w:rFonts w:ascii="Lucida Sans" w:hAnsi="Lucida Sans" w:cstheme="minorHAnsi"/>
                <w:b/>
                <w:color w:val="FFFFFF"/>
                <w:spacing w:val="1"/>
                <w:sz w:val="21"/>
                <w:szCs w:val="21"/>
                <w:lang w:val="ca-ES"/>
              </w:rPr>
              <w:t>Temporalitza</w:t>
            </w:r>
            <w:r w:rsidRPr="00F06BCA">
              <w:rPr>
                <w:rFonts w:ascii="Lucida Sans" w:hAnsi="Lucida Sans" w:cstheme="minorHAnsi"/>
                <w:b/>
                <w:color w:val="FFFFFF"/>
                <w:sz w:val="21"/>
                <w:szCs w:val="21"/>
                <w:lang w:val="ca-ES"/>
              </w:rPr>
              <w:t>ci</w:t>
            </w:r>
            <w:r w:rsidRPr="00F06BCA">
              <w:rPr>
                <w:rFonts w:ascii="Lucida Sans" w:hAnsi="Lucida Sans" w:cstheme="minorHAnsi"/>
                <w:b/>
                <w:color w:val="FFFFFF"/>
                <w:spacing w:val="1"/>
                <w:sz w:val="21"/>
                <w:szCs w:val="21"/>
                <w:lang w:val="ca-ES"/>
              </w:rPr>
              <w:t>ó</w:t>
            </w:r>
            <w:r w:rsidRPr="00F06BCA">
              <w:rPr>
                <w:rFonts w:ascii="Lucida Sans" w:hAnsi="Lucida Sans" w:cstheme="minorHAnsi"/>
                <w:b/>
                <w:color w:val="FFFFFF"/>
                <w:sz w:val="21"/>
                <w:szCs w:val="21"/>
                <w:lang w:val="ca-ES"/>
              </w:rPr>
              <w:t>:</w:t>
            </w:r>
          </w:p>
        </w:tc>
      </w:tr>
      <w:tr w:rsidR="008E5C41" w:rsidRPr="00F06BCA" w14:paraId="35D0DA01" w14:textId="77777777" w:rsidTr="0042234E">
        <w:tc>
          <w:tcPr>
            <w:tcW w:w="2552" w:type="dxa"/>
            <w:shd w:val="clear" w:color="auto" w:fill="D9E2F3" w:themeFill="accent1" w:themeFillTint="33"/>
            <w:tcMar>
              <w:left w:w="0" w:type="dxa"/>
            </w:tcMar>
            <w:vAlign w:val="center"/>
          </w:tcPr>
          <w:p w14:paraId="50A4B864" w14:textId="10E42FD9" w:rsidR="008E5C41" w:rsidRPr="00F06BCA" w:rsidRDefault="008E5C41" w:rsidP="00435D90">
            <w:pPr>
              <w:pStyle w:val="Normal1"/>
              <w:spacing w:before="60" w:after="60" w:line="240" w:lineRule="auto"/>
              <w:ind w:left="9"/>
              <w:jc w:val="center"/>
              <w:rPr>
                <w:rFonts w:ascii="Lucida Sans" w:hAnsi="Lucida Sans" w:cstheme="minorHAnsi"/>
                <w:b/>
                <w:bCs w:val="0"/>
                <w:color w:val="2F5496" w:themeColor="accent1" w:themeShade="BF"/>
                <w:sz w:val="18"/>
                <w:szCs w:val="18"/>
                <w:lang w:val="ca-ES"/>
              </w:rPr>
            </w:pPr>
            <w:r w:rsidRPr="00F06BCA">
              <w:rPr>
                <w:rFonts w:ascii="Lucida Sans" w:hAnsi="Lucida Sans" w:cstheme="minorHAnsi"/>
                <w:b/>
                <w:color w:val="2F5496" w:themeColor="accent1" w:themeShade="BF"/>
                <w:spacing w:val="1"/>
                <w:sz w:val="18"/>
                <w:szCs w:val="18"/>
                <w:lang w:val="ca-ES"/>
              </w:rPr>
              <w:t xml:space="preserve">Contingut </w:t>
            </w:r>
          </w:p>
        </w:tc>
        <w:tc>
          <w:tcPr>
            <w:tcW w:w="2220" w:type="dxa"/>
            <w:shd w:val="clear" w:color="auto" w:fill="D9E2F3" w:themeFill="accent1" w:themeFillTint="33"/>
            <w:vAlign w:val="center"/>
          </w:tcPr>
          <w:p w14:paraId="5A42C17F" w14:textId="77777777" w:rsidR="008E5C41" w:rsidRPr="00F06BCA" w:rsidRDefault="008E5C41" w:rsidP="0042234E">
            <w:pPr>
              <w:pStyle w:val="Normal1"/>
              <w:spacing w:before="60" w:after="60" w:line="240" w:lineRule="auto"/>
              <w:ind w:left="157"/>
              <w:jc w:val="center"/>
              <w:rPr>
                <w:rFonts w:ascii="Lucida Sans" w:hAnsi="Lucida Sans" w:cstheme="minorHAnsi"/>
                <w:b/>
                <w:bCs w:val="0"/>
                <w:color w:val="2F5496" w:themeColor="accent1" w:themeShade="BF"/>
                <w:sz w:val="18"/>
                <w:szCs w:val="18"/>
                <w:lang w:val="ca-ES"/>
              </w:rPr>
            </w:pPr>
            <w:r w:rsidRPr="00F06BCA">
              <w:rPr>
                <w:rFonts w:ascii="Lucida Sans" w:hAnsi="Lucida Sans" w:cstheme="minorHAnsi"/>
                <w:b/>
                <w:bCs w:val="0"/>
                <w:color w:val="2F5496" w:themeColor="accent1" w:themeShade="BF"/>
                <w:sz w:val="18"/>
                <w:szCs w:val="18"/>
                <w:lang w:val="ca-ES"/>
              </w:rPr>
              <w:t>Objectius didàctics</w:t>
            </w:r>
          </w:p>
        </w:tc>
        <w:tc>
          <w:tcPr>
            <w:tcW w:w="2032" w:type="dxa"/>
            <w:shd w:val="clear" w:color="auto" w:fill="D9E2F3" w:themeFill="accent1" w:themeFillTint="33"/>
            <w:vAlign w:val="center"/>
          </w:tcPr>
          <w:p w14:paraId="4E0617ED" w14:textId="77777777" w:rsidR="008E5C41" w:rsidRPr="00F06BCA" w:rsidRDefault="008E5C41" w:rsidP="00435D90">
            <w:pPr>
              <w:pStyle w:val="Normal1"/>
              <w:spacing w:before="60" w:after="60" w:line="240" w:lineRule="auto"/>
              <w:ind w:left="162" w:right="140"/>
              <w:jc w:val="center"/>
              <w:rPr>
                <w:rFonts w:ascii="Lucida Sans" w:hAnsi="Lucida Sans" w:cstheme="minorHAnsi"/>
                <w:b/>
                <w:bCs w:val="0"/>
                <w:color w:val="2F5496" w:themeColor="accent1" w:themeShade="BF"/>
                <w:spacing w:val="3"/>
                <w:sz w:val="18"/>
                <w:szCs w:val="18"/>
                <w:lang w:val="ca-ES"/>
              </w:rPr>
            </w:pPr>
            <w:r w:rsidRPr="00F06BCA">
              <w:rPr>
                <w:rFonts w:ascii="Lucida Sans" w:hAnsi="Lucida Sans" w:cstheme="minorHAnsi"/>
                <w:b/>
                <w:color w:val="2F5496" w:themeColor="accent1" w:themeShade="BF"/>
                <w:spacing w:val="1"/>
                <w:sz w:val="18"/>
                <w:szCs w:val="18"/>
                <w:lang w:val="ca-ES"/>
              </w:rPr>
              <w:t>Capacitats terminals</w:t>
            </w:r>
          </w:p>
        </w:tc>
        <w:tc>
          <w:tcPr>
            <w:tcW w:w="2943" w:type="dxa"/>
            <w:shd w:val="clear" w:color="auto" w:fill="D9E2F3" w:themeFill="accent1" w:themeFillTint="33"/>
            <w:vAlign w:val="center"/>
          </w:tcPr>
          <w:p w14:paraId="5AD0C36D" w14:textId="3B66996C" w:rsidR="008E5C41" w:rsidRPr="00F06BCA" w:rsidRDefault="008E5C41" w:rsidP="00435D90">
            <w:pPr>
              <w:pStyle w:val="Normal1"/>
              <w:spacing w:before="60" w:after="60" w:line="240" w:lineRule="auto"/>
              <w:ind w:left="168" w:right="182" w:firstLine="56"/>
              <w:jc w:val="center"/>
              <w:rPr>
                <w:rFonts w:ascii="Lucida Sans" w:hAnsi="Lucida Sans" w:cstheme="minorHAnsi"/>
                <w:b/>
                <w:bCs w:val="0"/>
                <w:color w:val="2F5496" w:themeColor="accent1" w:themeShade="BF"/>
                <w:spacing w:val="1"/>
                <w:sz w:val="18"/>
                <w:szCs w:val="18"/>
                <w:lang w:val="ca-ES"/>
              </w:rPr>
            </w:pPr>
            <w:r w:rsidRPr="00F06BCA">
              <w:rPr>
                <w:rFonts w:ascii="Lucida Sans" w:hAnsi="Lucida Sans" w:cstheme="minorHAnsi"/>
                <w:b/>
                <w:color w:val="2F5496" w:themeColor="accent1" w:themeShade="BF"/>
                <w:spacing w:val="1"/>
                <w:sz w:val="18"/>
                <w:szCs w:val="18"/>
                <w:lang w:val="ca-ES"/>
              </w:rPr>
              <w:t xml:space="preserve">Instruments </w:t>
            </w:r>
            <w:r w:rsidRPr="00F06BCA">
              <w:rPr>
                <w:rFonts w:ascii="Lucida Sans" w:hAnsi="Lucida Sans" w:cstheme="minorHAnsi"/>
                <w:b/>
                <w:color w:val="2F5496" w:themeColor="accent1" w:themeShade="BF"/>
                <w:sz w:val="18"/>
                <w:szCs w:val="18"/>
                <w:lang w:val="ca-ES"/>
              </w:rPr>
              <w:t>d</w:t>
            </w:r>
            <w:r w:rsidR="0020768F" w:rsidRPr="00F06BCA">
              <w:rPr>
                <w:rFonts w:ascii="Lucida Sans" w:hAnsi="Lucida Sans" w:cstheme="minorHAnsi"/>
                <w:b/>
                <w:color w:val="2F5496" w:themeColor="accent1" w:themeShade="BF"/>
                <w:sz w:val="18"/>
                <w:szCs w:val="18"/>
                <w:lang w:val="ca-ES"/>
              </w:rPr>
              <w:t>’</w:t>
            </w:r>
            <w:r w:rsidRPr="00F06BCA">
              <w:rPr>
                <w:rFonts w:ascii="Lucida Sans" w:hAnsi="Lucida Sans" w:cstheme="minorHAnsi"/>
                <w:b/>
                <w:color w:val="2F5496" w:themeColor="accent1" w:themeShade="BF"/>
                <w:spacing w:val="1"/>
                <w:sz w:val="18"/>
                <w:szCs w:val="18"/>
                <w:lang w:val="ca-ES"/>
              </w:rPr>
              <w:t xml:space="preserve">avaluació </w:t>
            </w:r>
          </w:p>
          <w:p w14:paraId="15E60EC2" w14:textId="4EF35E69" w:rsidR="008E5C41" w:rsidRPr="00F06BCA" w:rsidRDefault="008E5C41" w:rsidP="00435D90">
            <w:pPr>
              <w:pStyle w:val="Normal1"/>
              <w:spacing w:before="60" w:after="60" w:line="240" w:lineRule="auto"/>
              <w:ind w:left="168" w:right="182" w:firstLine="56"/>
              <w:jc w:val="center"/>
              <w:rPr>
                <w:rFonts w:ascii="Lucida Sans" w:hAnsi="Lucida Sans" w:cstheme="minorHAnsi"/>
                <w:b/>
                <w:bCs w:val="0"/>
                <w:color w:val="2F5496" w:themeColor="accent1" w:themeShade="BF"/>
                <w:sz w:val="18"/>
                <w:szCs w:val="18"/>
                <w:lang w:val="ca-ES"/>
              </w:rPr>
            </w:pPr>
            <w:r w:rsidRPr="00F06BCA">
              <w:rPr>
                <w:rFonts w:ascii="Lucida Sans" w:hAnsi="Lucida Sans" w:cstheme="minorHAnsi"/>
                <w:b/>
                <w:color w:val="2F5496" w:themeColor="accent1" w:themeShade="BF"/>
                <w:spacing w:val="1"/>
                <w:sz w:val="18"/>
                <w:szCs w:val="18"/>
                <w:lang w:val="ca-ES"/>
              </w:rPr>
              <w:t xml:space="preserve">Criteris </w:t>
            </w:r>
            <w:r w:rsidRPr="00F06BCA">
              <w:rPr>
                <w:rFonts w:ascii="Lucida Sans" w:hAnsi="Lucida Sans" w:cstheme="minorHAnsi"/>
                <w:b/>
                <w:color w:val="2F5496" w:themeColor="accent1" w:themeShade="BF"/>
                <w:sz w:val="18"/>
                <w:szCs w:val="18"/>
                <w:lang w:val="ca-ES"/>
              </w:rPr>
              <w:t xml:space="preserve">de </w:t>
            </w:r>
            <w:r w:rsidRPr="00F06BCA">
              <w:rPr>
                <w:rFonts w:ascii="Lucida Sans" w:hAnsi="Lucida Sans" w:cstheme="minorHAnsi"/>
                <w:b/>
                <w:color w:val="2F5496" w:themeColor="accent1" w:themeShade="BF"/>
                <w:spacing w:val="1"/>
                <w:sz w:val="18"/>
                <w:szCs w:val="18"/>
                <w:lang w:val="ca-ES"/>
              </w:rPr>
              <w:t>qualificació</w:t>
            </w:r>
          </w:p>
        </w:tc>
      </w:tr>
      <w:tr w:rsidR="008E5C41" w:rsidRPr="00F06BCA" w14:paraId="2B2ED855" w14:textId="77777777" w:rsidTr="00B90C80">
        <w:tc>
          <w:tcPr>
            <w:tcW w:w="2552" w:type="dxa"/>
            <w:shd w:val="clear" w:color="auto" w:fill="auto"/>
            <w:tcMar>
              <w:left w:w="0" w:type="dxa"/>
            </w:tcMar>
          </w:tcPr>
          <w:p w14:paraId="284834AD" w14:textId="7BDBAC9C" w:rsidR="008E5C41" w:rsidRPr="00F06BCA" w:rsidRDefault="008E5C41" w:rsidP="00077EA1">
            <w:pPr>
              <w:pStyle w:val="Normal1"/>
              <w:numPr>
                <w:ilvl w:val="0"/>
                <w:numId w:val="12"/>
              </w:numPr>
              <w:spacing w:before="20" w:after="20" w:line="240" w:lineRule="auto"/>
              <w:ind w:left="407" w:right="210"/>
              <w:jc w:val="left"/>
              <w:rPr>
                <w:rFonts w:ascii="Lucida Sans" w:hAnsi="Lucida Sans" w:cstheme="minorHAnsi"/>
                <w:sz w:val="16"/>
                <w:szCs w:val="16"/>
                <w:lang w:val="ca-ES"/>
              </w:rPr>
            </w:pPr>
            <w:r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>La salut</w:t>
            </w:r>
          </w:p>
          <w:p w14:paraId="7519A24B" w14:textId="3579C9B2" w:rsidR="008E5C41" w:rsidRPr="00F06BCA" w:rsidRDefault="008E5C41" w:rsidP="00077EA1">
            <w:pPr>
              <w:pStyle w:val="Normal1"/>
              <w:numPr>
                <w:ilvl w:val="0"/>
                <w:numId w:val="12"/>
              </w:numPr>
              <w:spacing w:before="20" w:after="20" w:line="240" w:lineRule="auto"/>
              <w:ind w:left="407" w:right="210"/>
              <w:jc w:val="left"/>
              <w:rPr>
                <w:rFonts w:ascii="Lucida Sans" w:hAnsi="Lucida Sans" w:cstheme="minorHAnsi"/>
                <w:sz w:val="16"/>
                <w:szCs w:val="16"/>
                <w:lang w:val="ca-ES"/>
              </w:rPr>
            </w:pPr>
            <w:r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>Malaltia</w:t>
            </w:r>
          </w:p>
          <w:p w14:paraId="73740217" w14:textId="1C3B703B" w:rsidR="008E5C41" w:rsidRPr="00F06BCA" w:rsidRDefault="008E5C41" w:rsidP="00077EA1">
            <w:pPr>
              <w:pStyle w:val="Normal1"/>
              <w:numPr>
                <w:ilvl w:val="0"/>
                <w:numId w:val="12"/>
              </w:numPr>
              <w:spacing w:before="20" w:after="20" w:line="240" w:lineRule="auto"/>
              <w:ind w:left="407" w:right="210"/>
              <w:jc w:val="left"/>
              <w:rPr>
                <w:rFonts w:ascii="Lucida Sans" w:hAnsi="Lucida Sans" w:cstheme="minorHAnsi"/>
                <w:sz w:val="16"/>
                <w:szCs w:val="16"/>
                <w:lang w:val="ca-ES"/>
              </w:rPr>
            </w:pPr>
            <w:r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>Determinants de salut</w:t>
            </w:r>
          </w:p>
          <w:p w14:paraId="44812D75" w14:textId="7DFFDFB2" w:rsidR="008E5C41" w:rsidRPr="00F06BCA" w:rsidRDefault="008E5C41" w:rsidP="00077EA1">
            <w:pPr>
              <w:pStyle w:val="Normal1"/>
              <w:numPr>
                <w:ilvl w:val="0"/>
                <w:numId w:val="12"/>
              </w:numPr>
              <w:spacing w:before="20" w:after="20" w:line="240" w:lineRule="auto"/>
              <w:ind w:left="407" w:right="210"/>
              <w:jc w:val="left"/>
              <w:rPr>
                <w:rFonts w:ascii="Lucida Sans" w:hAnsi="Lucida Sans" w:cstheme="minorHAnsi"/>
                <w:sz w:val="16"/>
                <w:szCs w:val="16"/>
                <w:lang w:val="ca-ES"/>
              </w:rPr>
            </w:pPr>
            <w:r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>Nivells de prevenció</w:t>
            </w:r>
          </w:p>
          <w:p w14:paraId="2AB9BA25" w14:textId="3F24B350" w:rsidR="008E5C41" w:rsidRPr="00F06BCA" w:rsidRDefault="008E5C41" w:rsidP="00077EA1">
            <w:pPr>
              <w:pStyle w:val="Normal1"/>
              <w:numPr>
                <w:ilvl w:val="0"/>
                <w:numId w:val="12"/>
              </w:numPr>
              <w:spacing w:before="20" w:after="20" w:line="240" w:lineRule="auto"/>
              <w:ind w:left="407" w:right="210"/>
              <w:jc w:val="left"/>
              <w:rPr>
                <w:rFonts w:ascii="Lucida Sans" w:hAnsi="Lucida Sans" w:cstheme="minorHAnsi"/>
                <w:sz w:val="16"/>
                <w:szCs w:val="16"/>
                <w:lang w:val="ca-ES"/>
              </w:rPr>
            </w:pPr>
            <w:r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>Salut públic</w:t>
            </w:r>
            <w:r w:rsidR="005C2FD5">
              <w:rPr>
                <w:rFonts w:ascii="Lucida Sans" w:hAnsi="Lucida Sans" w:cstheme="minorHAnsi"/>
                <w:sz w:val="16"/>
                <w:szCs w:val="16"/>
                <w:lang w:val="ca-ES"/>
              </w:rPr>
              <w:t>a</w:t>
            </w:r>
          </w:p>
          <w:p w14:paraId="3226F2B6" w14:textId="5C35B57C" w:rsidR="008E5C41" w:rsidRPr="00F06BCA" w:rsidRDefault="008E5C41" w:rsidP="00077EA1">
            <w:pPr>
              <w:pStyle w:val="Normal1"/>
              <w:numPr>
                <w:ilvl w:val="0"/>
                <w:numId w:val="12"/>
              </w:numPr>
              <w:spacing w:before="20" w:after="20" w:line="240" w:lineRule="auto"/>
              <w:ind w:left="407" w:right="210"/>
              <w:jc w:val="left"/>
              <w:rPr>
                <w:rFonts w:ascii="Lucida Sans" w:hAnsi="Lucida Sans" w:cstheme="minorHAnsi"/>
                <w:sz w:val="16"/>
                <w:szCs w:val="16"/>
                <w:lang w:val="ca-ES"/>
              </w:rPr>
            </w:pPr>
            <w:r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>Salut comunitària</w:t>
            </w:r>
          </w:p>
          <w:p w14:paraId="1B39FEB8" w14:textId="77777777" w:rsidR="008E5C41" w:rsidRPr="00F06BCA" w:rsidRDefault="008E5C41" w:rsidP="00077EA1">
            <w:pPr>
              <w:pStyle w:val="Normal1"/>
              <w:numPr>
                <w:ilvl w:val="0"/>
                <w:numId w:val="12"/>
              </w:numPr>
              <w:spacing w:before="20" w:after="20" w:line="240" w:lineRule="auto"/>
              <w:ind w:left="407" w:right="210"/>
              <w:jc w:val="left"/>
              <w:rPr>
                <w:rFonts w:ascii="Lucida Sans" w:hAnsi="Lucida Sans" w:cstheme="minorHAnsi"/>
                <w:sz w:val="16"/>
                <w:szCs w:val="16"/>
                <w:lang w:val="ca-ES"/>
              </w:rPr>
            </w:pPr>
            <w:r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>Indicadors de salut</w:t>
            </w:r>
          </w:p>
          <w:p w14:paraId="1AEDA114" w14:textId="77777777" w:rsidR="008E5C41" w:rsidRPr="00F06BCA" w:rsidRDefault="008E5C41" w:rsidP="00077EA1">
            <w:pPr>
              <w:pStyle w:val="Normal1"/>
              <w:numPr>
                <w:ilvl w:val="1"/>
                <w:numId w:val="12"/>
              </w:numPr>
              <w:spacing w:before="20" w:after="20" w:line="240" w:lineRule="auto"/>
              <w:ind w:right="210"/>
              <w:jc w:val="left"/>
              <w:rPr>
                <w:rFonts w:ascii="Lucida Sans" w:hAnsi="Lucida Sans" w:cstheme="minorHAnsi"/>
                <w:sz w:val="16"/>
                <w:szCs w:val="16"/>
                <w:lang w:val="ca-ES"/>
              </w:rPr>
            </w:pPr>
            <w:r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>Esperança de vida</w:t>
            </w:r>
          </w:p>
          <w:p w14:paraId="294933A4" w14:textId="77777777" w:rsidR="008E5C41" w:rsidRPr="00F06BCA" w:rsidRDefault="008E5C41" w:rsidP="00077EA1">
            <w:pPr>
              <w:pStyle w:val="Normal1"/>
              <w:numPr>
                <w:ilvl w:val="1"/>
                <w:numId w:val="12"/>
              </w:numPr>
              <w:spacing w:before="20" w:after="20" w:line="240" w:lineRule="auto"/>
              <w:ind w:right="210"/>
              <w:jc w:val="left"/>
              <w:rPr>
                <w:rFonts w:ascii="Lucida Sans" w:hAnsi="Lucida Sans" w:cstheme="minorHAnsi"/>
                <w:sz w:val="16"/>
                <w:szCs w:val="16"/>
                <w:lang w:val="ca-ES"/>
              </w:rPr>
            </w:pPr>
            <w:r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>Mortalitat</w:t>
            </w:r>
          </w:p>
          <w:p w14:paraId="784ED6F8" w14:textId="77777777" w:rsidR="008E5C41" w:rsidRPr="00F06BCA" w:rsidRDefault="008E5C41" w:rsidP="00077EA1">
            <w:pPr>
              <w:pStyle w:val="Normal1"/>
              <w:numPr>
                <w:ilvl w:val="1"/>
                <w:numId w:val="12"/>
              </w:numPr>
              <w:spacing w:before="20" w:after="20" w:line="240" w:lineRule="auto"/>
              <w:ind w:right="210"/>
              <w:jc w:val="left"/>
              <w:rPr>
                <w:rFonts w:ascii="Lucida Sans" w:hAnsi="Lucida Sans" w:cstheme="minorHAnsi"/>
                <w:sz w:val="16"/>
                <w:szCs w:val="16"/>
                <w:lang w:val="ca-ES"/>
              </w:rPr>
            </w:pPr>
            <w:r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>Morbiditat</w:t>
            </w:r>
          </w:p>
          <w:p w14:paraId="0399D15F" w14:textId="0266B521" w:rsidR="008E5C41" w:rsidRPr="00F06BCA" w:rsidRDefault="008E5C41" w:rsidP="00077EA1">
            <w:pPr>
              <w:pStyle w:val="Normal1"/>
              <w:numPr>
                <w:ilvl w:val="1"/>
                <w:numId w:val="12"/>
              </w:numPr>
              <w:spacing w:before="20" w:after="20" w:line="240" w:lineRule="auto"/>
              <w:ind w:right="210"/>
              <w:jc w:val="left"/>
              <w:rPr>
                <w:rFonts w:ascii="Lucida Sans" w:hAnsi="Lucida Sans" w:cstheme="minorHAnsi"/>
                <w:sz w:val="16"/>
                <w:szCs w:val="16"/>
                <w:lang w:val="ca-ES"/>
              </w:rPr>
            </w:pPr>
            <w:r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>Limitació d</w:t>
            </w:r>
            <w:r w:rsidR="0020768F"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>’</w:t>
            </w:r>
            <w:r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>activitat i salut subjectiva</w:t>
            </w:r>
          </w:p>
          <w:p w14:paraId="3F01E4EE" w14:textId="77777777" w:rsidR="008E5C41" w:rsidRPr="00F06BCA" w:rsidRDefault="008E5C41" w:rsidP="00077EA1">
            <w:pPr>
              <w:pStyle w:val="Normal1"/>
              <w:numPr>
                <w:ilvl w:val="1"/>
                <w:numId w:val="12"/>
              </w:numPr>
              <w:spacing w:before="20" w:after="20" w:line="240" w:lineRule="auto"/>
              <w:ind w:right="210"/>
              <w:jc w:val="left"/>
              <w:rPr>
                <w:rFonts w:ascii="Lucida Sans" w:hAnsi="Lucida Sans" w:cstheme="minorHAnsi"/>
                <w:sz w:val="16"/>
                <w:szCs w:val="16"/>
                <w:lang w:val="ca-ES"/>
              </w:rPr>
            </w:pPr>
            <w:r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>Salut maternoinfantil</w:t>
            </w:r>
          </w:p>
          <w:p w14:paraId="46B859E0" w14:textId="77777777" w:rsidR="008E5C41" w:rsidRPr="00F06BCA" w:rsidRDefault="008E5C41" w:rsidP="00077EA1">
            <w:pPr>
              <w:pStyle w:val="Normal1"/>
              <w:numPr>
                <w:ilvl w:val="1"/>
                <w:numId w:val="12"/>
              </w:numPr>
              <w:spacing w:before="20" w:after="20" w:line="240" w:lineRule="auto"/>
              <w:ind w:right="210"/>
              <w:jc w:val="left"/>
              <w:rPr>
                <w:rFonts w:ascii="Lucida Sans" w:hAnsi="Lucida Sans" w:cstheme="minorHAnsi"/>
                <w:sz w:val="16"/>
                <w:szCs w:val="16"/>
                <w:lang w:val="ca-ES"/>
              </w:rPr>
            </w:pPr>
            <w:r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>Hàbits i estils de vida relacionats amb la salut</w:t>
            </w:r>
          </w:p>
        </w:tc>
        <w:tc>
          <w:tcPr>
            <w:tcW w:w="2220" w:type="dxa"/>
            <w:shd w:val="clear" w:color="auto" w:fill="auto"/>
          </w:tcPr>
          <w:p w14:paraId="295CB0EE" w14:textId="300FC371" w:rsidR="008E5C41" w:rsidRPr="00F06BCA" w:rsidRDefault="00DE10D9" w:rsidP="00077EA1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 w:after="20"/>
              <w:ind w:left="219" w:right="210" w:hanging="172"/>
              <w:contextualSpacing w:val="0"/>
              <w:rPr>
                <w:rFonts w:ascii="Lucida Sans" w:eastAsiaTheme="minorHAnsi" w:hAnsi="Lucida Sans" w:cstheme="minorHAnsi"/>
                <w:bCs/>
                <w:color w:val="000000"/>
                <w:sz w:val="16"/>
                <w:szCs w:val="16"/>
                <w:lang w:val="ca-ES"/>
              </w:rPr>
            </w:pPr>
            <w:r w:rsidRPr="00F06BCA">
              <w:rPr>
                <w:rFonts w:ascii="Lucida Sans" w:eastAsiaTheme="minorHAnsi" w:hAnsi="Lucida Sans" w:cstheme="minorHAnsi"/>
                <w:color w:val="000000"/>
                <w:sz w:val="16"/>
                <w:szCs w:val="16"/>
                <w:lang w:val="ca-ES"/>
              </w:rPr>
              <w:t>Conèixer</w:t>
            </w:r>
            <w:r w:rsidR="008E5C41" w:rsidRPr="00F06BCA">
              <w:rPr>
                <w:rFonts w:ascii="Lucida Sans" w:eastAsiaTheme="minorHAnsi" w:hAnsi="Lucida Sans" w:cstheme="minorHAnsi"/>
                <w:color w:val="000000"/>
                <w:sz w:val="16"/>
                <w:szCs w:val="16"/>
                <w:lang w:val="ca-ES"/>
              </w:rPr>
              <w:t xml:space="preserve"> els conceptes bàsics de salut i malaltia.</w:t>
            </w:r>
          </w:p>
          <w:p w14:paraId="63FC6A08" w14:textId="77777777" w:rsidR="008E5C41" w:rsidRPr="00F06BCA" w:rsidRDefault="008E5C41" w:rsidP="00077EA1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 w:after="20"/>
              <w:ind w:left="219" w:right="210" w:hanging="172"/>
              <w:contextualSpacing w:val="0"/>
              <w:rPr>
                <w:rFonts w:ascii="Lucida Sans" w:eastAsiaTheme="minorHAnsi" w:hAnsi="Lucida Sans" w:cstheme="minorHAnsi"/>
                <w:bCs/>
                <w:color w:val="000000"/>
                <w:sz w:val="16"/>
                <w:szCs w:val="16"/>
                <w:lang w:val="ca-ES"/>
              </w:rPr>
            </w:pPr>
            <w:r w:rsidRPr="00F06BCA">
              <w:rPr>
                <w:rFonts w:ascii="Lucida Sans" w:eastAsiaTheme="minorHAnsi" w:hAnsi="Lucida Sans" w:cstheme="minorHAnsi"/>
                <w:color w:val="000000"/>
                <w:sz w:val="16"/>
                <w:szCs w:val="16"/>
                <w:lang w:val="ca-ES"/>
              </w:rPr>
              <w:t>Descriure la història natural de la malaltia i els nivells de prevenció.</w:t>
            </w:r>
          </w:p>
          <w:p w14:paraId="657CB15C" w14:textId="3C108A9F" w:rsidR="008E5C41" w:rsidRPr="00F06BCA" w:rsidRDefault="00DE10D9" w:rsidP="00077EA1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 w:after="20"/>
              <w:ind w:left="219" w:right="210" w:hanging="172"/>
              <w:contextualSpacing w:val="0"/>
              <w:rPr>
                <w:rFonts w:ascii="Lucida Sans" w:eastAsiaTheme="minorHAnsi" w:hAnsi="Lucida Sans" w:cstheme="minorHAnsi"/>
                <w:bCs/>
                <w:color w:val="000000"/>
                <w:sz w:val="16"/>
                <w:szCs w:val="16"/>
                <w:lang w:val="ca-ES"/>
              </w:rPr>
            </w:pPr>
            <w:r w:rsidRPr="00F06BCA">
              <w:rPr>
                <w:rFonts w:ascii="Lucida Sans" w:eastAsiaTheme="minorHAnsi" w:hAnsi="Lucida Sans" w:cstheme="minorHAnsi"/>
                <w:color w:val="000000"/>
                <w:sz w:val="16"/>
                <w:szCs w:val="16"/>
                <w:lang w:val="ca-ES"/>
              </w:rPr>
              <w:t>Conèixer</w:t>
            </w:r>
            <w:r w:rsidR="008E5C41" w:rsidRPr="00F06BCA">
              <w:rPr>
                <w:rFonts w:ascii="Lucida Sans" w:eastAsiaTheme="minorHAnsi" w:hAnsi="Lucida Sans" w:cstheme="minorHAnsi"/>
                <w:color w:val="000000"/>
                <w:sz w:val="16"/>
                <w:szCs w:val="16"/>
                <w:lang w:val="ca-ES"/>
              </w:rPr>
              <w:t xml:space="preserve"> i diferenciar els conceptes de salut pública i comunitària.</w:t>
            </w:r>
          </w:p>
          <w:p w14:paraId="7BAD0B4F" w14:textId="77777777" w:rsidR="008E5C41" w:rsidRPr="00F06BCA" w:rsidRDefault="008E5C41" w:rsidP="00077EA1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 w:after="20"/>
              <w:ind w:left="219" w:right="210" w:hanging="172"/>
              <w:contextualSpacing w:val="0"/>
              <w:rPr>
                <w:rFonts w:ascii="Lucida Sans" w:eastAsiaTheme="minorHAnsi" w:hAnsi="Lucida Sans" w:cstheme="minorHAnsi"/>
                <w:bCs/>
                <w:color w:val="000000"/>
                <w:sz w:val="16"/>
                <w:szCs w:val="16"/>
                <w:lang w:val="ca-ES"/>
              </w:rPr>
            </w:pPr>
            <w:r w:rsidRPr="00F06BCA">
              <w:rPr>
                <w:rFonts w:ascii="Lucida Sans" w:eastAsiaTheme="minorHAnsi" w:hAnsi="Lucida Sans" w:cstheme="minorHAnsi"/>
                <w:color w:val="000000"/>
                <w:sz w:val="16"/>
                <w:szCs w:val="16"/>
                <w:lang w:val="ca-ES"/>
              </w:rPr>
              <w:t>Identificar els principals determinants de la salut.</w:t>
            </w:r>
          </w:p>
          <w:p w14:paraId="3897BD53" w14:textId="430DF121" w:rsidR="008E5C41" w:rsidRPr="00F06BCA" w:rsidRDefault="008E5C41" w:rsidP="00077EA1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 w:after="20"/>
              <w:ind w:left="219" w:right="210" w:hanging="172"/>
              <w:contextualSpacing w:val="0"/>
              <w:rPr>
                <w:rFonts w:ascii="Lucida Sans" w:eastAsiaTheme="minorHAnsi" w:hAnsi="Lucida Sans" w:cstheme="minorHAnsi"/>
                <w:bCs/>
                <w:color w:val="000000"/>
                <w:sz w:val="16"/>
                <w:szCs w:val="16"/>
                <w:lang w:val="ca-ES"/>
              </w:rPr>
            </w:pPr>
            <w:r w:rsidRPr="00F06BCA">
              <w:rPr>
                <w:rFonts w:ascii="Lucida Sans" w:eastAsiaTheme="minorHAnsi" w:hAnsi="Lucida Sans" w:cstheme="minorHAnsi"/>
                <w:color w:val="000000"/>
                <w:sz w:val="16"/>
                <w:szCs w:val="16"/>
                <w:lang w:val="ca-ES"/>
              </w:rPr>
              <w:t>Recon</w:t>
            </w:r>
            <w:r w:rsidR="00DE10D9">
              <w:rPr>
                <w:rFonts w:ascii="Lucida Sans" w:eastAsiaTheme="minorHAnsi" w:hAnsi="Lucida Sans" w:cstheme="minorHAnsi"/>
                <w:color w:val="000000"/>
                <w:sz w:val="16"/>
                <w:szCs w:val="16"/>
                <w:lang w:val="ca-ES"/>
              </w:rPr>
              <w:t>è</w:t>
            </w:r>
            <w:r w:rsidRPr="00F06BCA">
              <w:rPr>
                <w:rFonts w:ascii="Lucida Sans" w:eastAsiaTheme="minorHAnsi" w:hAnsi="Lucida Sans" w:cstheme="minorHAnsi"/>
                <w:color w:val="000000"/>
                <w:sz w:val="16"/>
                <w:szCs w:val="16"/>
                <w:lang w:val="ca-ES"/>
              </w:rPr>
              <w:t>ixe</w:t>
            </w:r>
            <w:r w:rsidR="00DE10D9">
              <w:rPr>
                <w:rFonts w:ascii="Lucida Sans" w:eastAsiaTheme="minorHAnsi" w:hAnsi="Lucida Sans" w:cstheme="minorHAnsi"/>
                <w:color w:val="000000"/>
                <w:sz w:val="16"/>
                <w:szCs w:val="16"/>
                <w:lang w:val="ca-ES"/>
              </w:rPr>
              <w:t>r</w:t>
            </w:r>
            <w:r w:rsidRPr="00F06BCA">
              <w:rPr>
                <w:rFonts w:ascii="Lucida Sans" w:eastAsiaTheme="minorHAnsi" w:hAnsi="Lucida Sans" w:cstheme="minorHAnsi"/>
                <w:color w:val="000000"/>
                <w:sz w:val="16"/>
                <w:szCs w:val="16"/>
                <w:lang w:val="ca-ES"/>
              </w:rPr>
              <w:t xml:space="preserve"> els indicadors de salut.</w:t>
            </w:r>
          </w:p>
        </w:tc>
        <w:tc>
          <w:tcPr>
            <w:tcW w:w="2032" w:type="dxa"/>
            <w:shd w:val="clear" w:color="auto" w:fill="auto"/>
          </w:tcPr>
          <w:p w14:paraId="3046FB16" w14:textId="25B0EE11" w:rsidR="008E5C41" w:rsidRPr="00F06BCA" w:rsidRDefault="008E5C41" w:rsidP="00077EA1">
            <w:pPr>
              <w:pStyle w:val="Normal1"/>
              <w:spacing w:before="20" w:after="20" w:line="240" w:lineRule="auto"/>
              <w:ind w:left="57" w:right="57"/>
              <w:jc w:val="left"/>
              <w:rPr>
                <w:rFonts w:ascii="Lucida Sans" w:hAnsi="Lucida Sans" w:cstheme="minorHAnsi"/>
                <w:sz w:val="16"/>
                <w:szCs w:val="16"/>
                <w:lang w:val="ca-ES"/>
              </w:rPr>
            </w:pPr>
            <w:r w:rsidRPr="00F06BCA">
              <w:rPr>
                <w:rFonts w:ascii="Lucida Sans" w:eastAsia="Arial" w:hAnsi="Lucida Sans" w:cstheme="minorHAnsi"/>
                <w:sz w:val="16"/>
                <w:szCs w:val="16"/>
                <w:lang w:val="ca-ES"/>
              </w:rPr>
              <w:t>1.1. Relacionar els</w:t>
            </w:r>
            <w:r w:rsidRPr="00F06BCA">
              <w:rPr>
                <w:rFonts w:ascii="Lucida Sans" w:eastAsia="Arial" w:hAnsi="Lucida Sans" w:cstheme="minorHAnsi"/>
                <w:spacing w:val="15"/>
                <w:sz w:val="16"/>
                <w:szCs w:val="16"/>
                <w:lang w:val="ca-ES"/>
              </w:rPr>
              <w:t xml:space="preserve"> </w:t>
            </w:r>
            <w:r w:rsidRPr="00F06BCA">
              <w:rPr>
                <w:rFonts w:ascii="Lucida Sans" w:eastAsia="Arial" w:hAnsi="Lucida Sans" w:cstheme="minorHAnsi"/>
                <w:sz w:val="16"/>
                <w:szCs w:val="16"/>
                <w:lang w:val="ca-ES"/>
              </w:rPr>
              <w:t xml:space="preserve">diferents tipus de </w:t>
            </w:r>
            <w:r w:rsidRPr="00F06BCA">
              <w:rPr>
                <w:rFonts w:ascii="Lucida Sans" w:eastAsia="Arial" w:hAnsi="Lucida Sans" w:cstheme="minorHAnsi"/>
                <w:w w:val="108"/>
                <w:sz w:val="16"/>
                <w:szCs w:val="16"/>
                <w:lang w:val="ca-ES"/>
              </w:rPr>
              <w:t xml:space="preserve">documentació </w:t>
            </w:r>
            <w:r w:rsidRPr="00F06BCA">
              <w:rPr>
                <w:rFonts w:ascii="Lucida Sans" w:eastAsia="Arial" w:hAnsi="Lucida Sans" w:cstheme="minorHAnsi"/>
                <w:sz w:val="16"/>
                <w:szCs w:val="16"/>
                <w:lang w:val="ca-ES"/>
              </w:rPr>
              <w:t>clínica</w:t>
            </w:r>
            <w:r w:rsidRPr="00F06BCA">
              <w:rPr>
                <w:rFonts w:ascii="Lucida Sans" w:eastAsia="Arial" w:hAnsi="Lucida Sans" w:cstheme="minorHAnsi"/>
                <w:spacing w:val="43"/>
                <w:sz w:val="16"/>
                <w:szCs w:val="16"/>
                <w:lang w:val="ca-ES"/>
              </w:rPr>
              <w:t xml:space="preserve"> </w:t>
            </w:r>
            <w:r w:rsidRPr="00F06BCA">
              <w:rPr>
                <w:rFonts w:ascii="Lucida Sans" w:eastAsia="Arial" w:hAnsi="Lucida Sans" w:cstheme="minorHAnsi"/>
                <w:sz w:val="16"/>
                <w:szCs w:val="16"/>
                <w:lang w:val="ca-ES"/>
              </w:rPr>
              <w:t>amb</w:t>
            </w:r>
            <w:r w:rsidRPr="00F06BCA">
              <w:rPr>
                <w:rFonts w:ascii="Lucida Sans" w:eastAsia="Arial" w:hAnsi="Lucida Sans" w:cstheme="minorHAnsi"/>
                <w:spacing w:val="38"/>
                <w:sz w:val="16"/>
                <w:szCs w:val="16"/>
                <w:lang w:val="ca-ES"/>
              </w:rPr>
              <w:t xml:space="preserve"> </w:t>
            </w:r>
            <w:r w:rsidRPr="00F06BCA">
              <w:rPr>
                <w:rFonts w:ascii="Lucida Sans" w:eastAsia="Arial" w:hAnsi="Lucida Sans" w:cstheme="minorHAnsi"/>
                <w:sz w:val="16"/>
                <w:szCs w:val="16"/>
                <w:lang w:val="ca-ES"/>
              </w:rPr>
              <w:t>l</w:t>
            </w:r>
            <w:r w:rsidR="00DE10D9">
              <w:rPr>
                <w:rFonts w:ascii="Lucida Sans" w:eastAsia="Arial" w:hAnsi="Lucida Sans" w:cstheme="minorHAnsi"/>
                <w:sz w:val="16"/>
                <w:szCs w:val="16"/>
                <w:lang w:val="ca-ES"/>
              </w:rPr>
              <w:t>e</w:t>
            </w:r>
            <w:r w:rsidRPr="00F06BCA">
              <w:rPr>
                <w:rFonts w:ascii="Lucida Sans" w:eastAsia="Arial" w:hAnsi="Lucida Sans" w:cstheme="minorHAnsi"/>
                <w:sz w:val="16"/>
                <w:szCs w:val="16"/>
                <w:lang w:val="ca-ES"/>
              </w:rPr>
              <w:t>s se</w:t>
            </w:r>
            <w:r w:rsidR="00DE10D9">
              <w:rPr>
                <w:rFonts w:ascii="Lucida Sans" w:eastAsia="Arial" w:hAnsi="Lucida Sans" w:cstheme="minorHAnsi"/>
                <w:sz w:val="16"/>
                <w:szCs w:val="16"/>
                <w:lang w:val="ca-ES"/>
              </w:rPr>
              <w:t>ve</w:t>
            </w:r>
            <w:r w:rsidRPr="00F06BCA">
              <w:rPr>
                <w:rFonts w:ascii="Lucida Sans" w:eastAsia="Arial" w:hAnsi="Lucida Sans" w:cstheme="minorHAnsi"/>
                <w:sz w:val="16"/>
                <w:szCs w:val="16"/>
                <w:lang w:val="ca-ES"/>
              </w:rPr>
              <w:t>s</w:t>
            </w:r>
            <w:r w:rsidRPr="00F06BCA">
              <w:rPr>
                <w:rFonts w:ascii="Lucida Sans" w:eastAsia="Arial" w:hAnsi="Lucida Sans" w:cstheme="minorHAnsi"/>
                <w:spacing w:val="13"/>
                <w:sz w:val="16"/>
                <w:szCs w:val="16"/>
                <w:lang w:val="ca-ES"/>
              </w:rPr>
              <w:t xml:space="preserve"> </w:t>
            </w:r>
            <w:r w:rsidRPr="00F06BCA">
              <w:rPr>
                <w:rFonts w:ascii="Lucida Sans" w:eastAsia="Arial" w:hAnsi="Lucida Sans" w:cstheme="minorHAnsi"/>
                <w:w w:val="106"/>
                <w:sz w:val="16"/>
                <w:szCs w:val="16"/>
                <w:lang w:val="ca-ES"/>
              </w:rPr>
              <w:t xml:space="preserve">aplicacions, </w:t>
            </w:r>
            <w:r w:rsidRPr="00F06BCA">
              <w:rPr>
                <w:rFonts w:ascii="Lucida Sans" w:eastAsia="Arial" w:hAnsi="Lucida Sans" w:cstheme="minorHAnsi"/>
                <w:w w:val="108"/>
                <w:sz w:val="16"/>
                <w:szCs w:val="16"/>
                <w:lang w:val="ca-ES"/>
              </w:rPr>
              <w:t>descrivint</w:t>
            </w:r>
            <w:r w:rsidR="00DE10D9">
              <w:rPr>
                <w:rFonts w:ascii="Lucida Sans" w:eastAsia="Arial" w:hAnsi="Lucida Sans" w:cstheme="minorHAnsi"/>
                <w:w w:val="108"/>
                <w:sz w:val="16"/>
                <w:szCs w:val="16"/>
                <w:lang w:val="ca-ES"/>
              </w:rPr>
              <w:t xml:space="preserve"> les seves vies</w:t>
            </w:r>
            <w:r w:rsidRPr="00F06BCA">
              <w:rPr>
                <w:rFonts w:ascii="Lucida Sans" w:eastAsia="Arial" w:hAnsi="Lucida Sans" w:cstheme="minorHAnsi"/>
                <w:sz w:val="16"/>
                <w:szCs w:val="16"/>
                <w:lang w:val="ca-ES"/>
              </w:rPr>
              <w:t xml:space="preserve"> de</w:t>
            </w:r>
            <w:r w:rsidRPr="00F06BCA">
              <w:rPr>
                <w:rFonts w:ascii="Lucida Sans" w:eastAsia="Arial" w:hAnsi="Lucida Sans" w:cstheme="minorHAnsi"/>
                <w:spacing w:val="43"/>
                <w:sz w:val="16"/>
                <w:szCs w:val="16"/>
                <w:lang w:val="ca-ES"/>
              </w:rPr>
              <w:t xml:space="preserve"> </w:t>
            </w:r>
            <w:r w:rsidRPr="00F06BCA">
              <w:rPr>
                <w:rFonts w:ascii="Lucida Sans" w:eastAsia="Arial" w:hAnsi="Lucida Sans" w:cstheme="minorHAnsi"/>
                <w:w w:val="108"/>
                <w:sz w:val="16"/>
                <w:szCs w:val="16"/>
                <w:lang w:val="ca-ES"/>
              </w:rPr>
              <w:t>tramitació</w:t>
            </w:r>
            <w:r w:rsidRPr="00F06BCA">
              <w:rPr>
                <w:rFonts w:ascii="Lucida Sans" w:eastAsia="Arial" w:hAnsi="Lucida Sans" w:cstheme="minorHAnsi"/>
                <w:spacing w:val="41"/>
                <w:w w:val="108"/>
                <w:sz w:val="16"/>
                <w:szCs w:val="16"/>
                <w:lang w:val="ca-ES"/>
              </w:rPr>
              <w:t xml:space="preserve"> </w:t>
            </w:r>
            <w:r w:rsidRPr="00F06BCA">
              <w:rPr>
                <w:rFonts w:ascii="Lucida Sans" w:eastAsia="Arial" w:hAnsi="Lucida Sans" w:cstheme="minorHAnsi"/>
                <w:w w:val="108"/>
                <w:sz w:val="16"/>
                <w:szCs w:val="16"/>
                <w:lang w:val="ca-ES"/>
              </w:rPr>
              <w:t xml:space="preserve">i </w:t>
            </w:r>
            <w:r w:rsidRPr="00F06BCA">
              <w:rPr>
                <w:rFonts w:ascii="Lucida Sans" w:eastAsia="Arial" w:hAnsi="Lucida Sans" w:cstheme="minorHAnsi"/>
                <w:sz w:val="16"/>
                <w:szCs w:val="16"/>
                <w:lang w:val="ca-ES"/>
              </w:rPr>
              <w:t xml:space="preserve">maneig </w:t>
            </w:r>
            <w:r w:rsidR="00DE10D9">
              <w:rPr>
                <w:rFonts w:ascii="Lucida Sans" w:eastAsia="Arial" w:hAnsi="Lucida Sans" w:cstheme="minorHAnsi"/>
                <w:sz w:val="16"/>
                <w:szCs w:val="16"/>
                <w:lang w:val="ca-ES"/>
              </w:rPr>
              <w:t>en</w:t>
            </w:r>
            <w:r w:rsidRPr="00F06BCA">
              <w:rPr>
                <w:rFonts w:ascii="Lucida Sans" w:eastAsia="Arial" w:hAnsi="Lucida Sans" w:cstheme="minorHAnsi"/>
                <w:spacing w:val="21"/>
                <w:sz w:val="16"/>
                <w:szCs w:val="16"/>
                <w:lang w:val="ca-ES"/>
              </w:rPr>
              <w:t xml:space="preserve"> </w:t>
            </w:r>
            <w:r w:rsidRPr="00F06BCA">
              <w:rPr>
                <w:rFonts w:ascii="Lucida Sans" w:eastAsia="Arial" w:hAnsi="Lucida Sans" w:cstheme="minorHAnsi"/>
                <w:sz w:val="16"/>
                <w:szCs w:val="16"/>
                <w:lang w:val="ca-ES"/>
              </w:rPr>
              <w:t>funció del</w:t>
            </w:r>
            <w:r w:rsidR="003F74F2">
              <w:rPr>
                <w:rFonts w:ascii="Lucida Sans" w:eastAsia="Arial" w:hAnsi="Lucida Sans" w:cstheme="minorHAnsi"/>
                <w:sz w:val="16"/>
                <w:szCs w:val="16"/>
                <w:lang w:val="ca-ES"/>
              </w:rPr>
              <w:t xml:space="preserve"> tipus</w:t>
            </w:r>
            <w:r w:rsidRPr="00F06BCA">
              <w:rPr>
                <w:rFonts w:ascii="Lucida Sans" w:eastAsia="Arial" w:hAnsi="Lucida Sans" w:cstheme="minorHAnsi"/>
                <w:w w:val="115"/>
                <w:sz w:val="16"/>
                <w:szCs w:val="16"/>
                <w:lang w:val="ca-ES"/>
              </w:rPr>
              <w:t xml:space="preserve"> </w:t>
            </w:r>
            <w:r w:rsidRPr="00F06BCA">
              <w:rPr>
                <w:rFonts w:ascii="Lucida Sans" w:eastAsia="Arial" w:hAnsi="Lucida Sans" w:cstheme="minorHAnsi"/>
                <w:sz w:val="16"/>
                <w:szCs w:val="16"/>
                <w:lang w:val="ca-ES"/>
              </w:rPr>
              <w:t>de</w:t>
            </w:r>
            <w:r w:rsidRPr="00F06BCA">
              <w:rPr>
                <w:rFonts w:ascii="Lucida Sans" w:eastAsia="Arial" w:hAnsi="Lucida Sans" w:cstheme="minorHAnsi"/>
                <w:spacing w:val="18"/>
                <w:sz w:val="16"/>
                <w:szCs w:val="16"/>
                <w:lang w:val="ca-ES"/>
              </w:rPr>
              <w:t xml:space="preserve"> </w:t>
            </w:r>
            <w:r w:rsidRPr="00F06BCA">
              <w:rPr>
                <w:rFonts w:ascii="Lucida Sans" w:eastAsia="Arial" w:hAnsi="Lucida Sans" w:cstheme="minorHAnsi"/>
                <w:sz w:val="16"/>
                <w:szCs w:val="16"/>
                <w:lang w:val="ca-ES"/>
              </w:rPr>
              <w:t>servei</w:t>
            </w:r>
            <w:r w:rsidRPr="00F06BCA">
              <w:rPr>
                <w:rFonts w:ascii="Lucida Sans" w:eastAsia="Arial" w:hAnsi="Lucida Sans" w:cstheme="minorHAnsi"/>
                <w:spacing w:val="42"/>
                <w:sz w:val="16"/>
                <w:szCs w:val="16"/>
                <w:lang w:val="ca-ES"/>
              </w:rPr>
              <w:t xml:space="preserve"> </w:t>
            </w:r>
            <w:r w:rsidRPr="00F06BCA">
              <w:rPr>
                <w:rFonts w:ascii="Lucida Sans" w:eastAsia="Arial" w:hAnsi="Lucida Sans" w:cstheme="minorHAnsi"/>
                <w:sz w:val="16"/>
                <w:szCs w:val="16"/>
                <w:lang w:val="ca-ES"/>
              </w:rPr>
              <w:t>o</w:t>
            </w:r>
            <w:r w:rsidRPr="00F06BCA">
              <w:rPr>
                <w:rFonts w:ascii="Lucida Sans" w:eastAsia="Arial" w:hAnsi="Lucida Sans" w:cstheme="minorHAnsi"/>
                <w:spacing w:val="6"/>
                <w:sz w:val="16"/>
                <w:szCs w:val="16"/>
                <w:lang w:val="ca-ES"/>
              </w:rPr>
              <w:t xml:space="preserve"> </w:t>
            </w:r>
            <w:r w:rsidRPr="00F06BCA">
              <w:rPr>
                <w:rFonts w:ascii="Lucida Sans" w:eastAsia="Arial" w:hAnsi="Lucida Sans" w:cstheme="minorHAnsi"/>
                <w:w w:val="108"/>
                <w:sz w:val="16"/>
                <w:szCs w:val="16"/>
                <w:lang w:val="ca-ES"/>
              </w:rPr>
              <w:t>institució</w:t>
            </w:r>
            <w:r w:rsidRPr="00F06BCA">
              <w:rPr>
                <w:rFonts w:ascii="Lucida Sans" w:eastAsia="Arial" w:hAnsi="Lucida Sans" w:cstheme="minorHAnsi"/>
                <w:spacing w:val="14"/>
                <w:w w:val="108"/>
                <w:sz w:val="16"/>
                <w:szCs w:val="16"/>
                <w:lang w:val="ca-ES"/>
              </w:rPr>
              <w:t xml:space="preserve"> </w:t>
            </w:r>
            <w:r w:rsidRPr="00F06BCA">
              <w:rPr>
                <w:rFonts w:ascii="Lucida Sans" w:eastAsia="Arial" w:hAnsi="Lucida Sans" w:cstheme="minorHAnsi"/>
                <w:w w:val="108"/>
                <w:sz w:val="16"/>
                <w:szCs w:val="16"/>
                <w:lang w:val="ca-ES"/>
              </w:rPr>
              <w:t>sanitària</w:t>
            </w:r>
            <w:r w:rsidRPr="00F06BCA">
              <w:rPr>
                <w:rFonts w:ascii="Lucida Sans" w:hAnsi="Lucida Sans" w:cstheme="minorHAnsi"/>
                <w:color w:val="000000"/>
                <w:spacing w:val="10"/>
                <w:sz w:val="16"/>
                <w:szCs w:val="16"/>
                <w:lang w:val="ca-ES"/>
              </w:rPr>
              <w:t>.</w:t>
            </w:r>
          </w:p>
        </w:tc>
        <w:tc>
          <w:tcPr>
            <w:tcW w:w="2943" w:type="dxa"/>
            <w:shd w:val="clear" w:color="auto" w:fill="auto"/>
          </w:tcPr>
          <w:p w14:paraId="2E1B3DFB" w14:textId="0D6C5CE8" w:rsidR="008E5C41" w:rsidRPr="00F06BCA" w:rsidRDefault="008E5C41" w:rsidP="00077EA1">
            <w:pPr>
              <w:pStyle w:val="Normal1"/>
              <w:spacing w:before="20" w:after="20" w:line="240" w:lineRule="auto"/>
              <w:ind w:left="57" w:right="57"/>
              <w:jc w:val="left"/>
              <w:rPr>
                <w:rFonts w:ascii="Lucida Sans" w:hAnsi="Lucida Sans" w:cstheme="minorHAnsi"/>
                <w:sz w:val="16"/>
                <w:szCs w:val="16"/>
                <w:lang w:val="ca-ES"/>
              </w:rPr>
            </w:pPr>
            <w:r w:rsidRPr="00F06BCA">
              <w:rPr>
                <w:rFonts w:ascii="Lucida Sans" w:hAnsi="Lucida Sans" w:cstheme="minorHAnsi"/>
                <w:b/>
                <w:sz w:val="16"/>
                <w:szCs w:val="16"/>
                <w:lang w:val="ca-ES"/>
              </w:rPr>
              <w:t>1.</w:t>
            </w:r>
            <w:r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 xml:space="preserve"> Observació directa alumne/a: motivació, interès, actituds, comportament, assistència, etc.</w:t>
            </w:r>
          </w:p>
          <w:p w14:paraId="6625887E" w14:textId="6C8949D7" w:rsidR="008E5C41" w:rsidRPr="00F06BCA" w:rsidRDefault="008E5C41" w:rsidP="00077EA1">
            <w:pPr>
              <w:pStyle w:val="Normal1"/>
              <w:spacing w:before="20" w:after="20" w:line="240" w:lineRule="auto"/>
              <w:ind w:left="57" w:right="57"/>
              <w:jc w:val="left"/>
              <w:rPr>
                <w:rFonts w:ascii="Lucida Sans" w:hAnsi="Lucida Sans" w:cstheme="minorHAnsi"/>
                <w:sz w:val="16"/>
                <w:szCs w:val="16"/>
                <w:lang w:val="ca-ES"/>
              </w:rPr>
            </w:pPr>
            <w:r w:rsidRPr="00F06BCA">
              <w:rPr>
                <w:rFonts w:ascii="Lucida Sans" w:hAnsi="Lucida Sans" w:cstheme="minorHAnsi"/>
                <w:b/>
                <w:sz w:val="16"/>
                <w:szCs w:val="16"/>
                <w:lang w:val="ca-ES"/>
              </w:rPr>
              <w:t>2.</w:t>
            </w:r>
            <w:r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 xml:space="preserve"> Participació a classe: intervencions sobre activitats i exercicis proposats, valorant la seva dedicació i interès.</w:t>
            </w:r>
          </w:p>
          <w:p w14:paraId="48F24076" w14:textId="5BFDBAFC" w:rsidR="008E5C41" w:rsidRPr="00F06BCA" w:rsidRDefault="008E5C41" w:rsidP="00077EA1">
            <w:pPr>
              <w:pStyle w:val="Normal1"/>
              <w:spacing w:before="20" w:after="20" w:line="240" w:lineRule="auto"/>
              <w:ind w:left="57" w:right="57"/>
              <w:jc w:val="left"/>
              <w:rPr>
                <w:rFonts w:ascii="Lucida Sans" w:hAnsi="Lucida Sans" w:cstheme="minorHAnsi"/>
                <w:sz w:val="16"/>
                <w:szCs w:val="16"/>
                <w:lang w:val="ca-ES"/>
              </w:rPr>
            </w:pPr>
            <w:r w:rsidRPr="00F06BCA">
              <w:rPr>
                <w:rFonts w:ascii="Lucida Sans" w:hAnsi="Lucida Sans" w:cstheme="minorHAnsi"/>
                <w:b/>
                <w:sz w:val="16"/>
                <w:szCs w:val="16"/>
                <w:lang w:val="ca-ES"/>
              </w:rPr>
              <w:t>3.</w:t>
            </w:r>
            <w:r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 xml:space="preserve"> Participació </w:t>
            </w:r>
            <w:r w:rsidR="00AB0239">
              <w:rPr>
                <w:rFonts w:ascii="Lucida Sans" w:hAnsi="Lucida Sans" w:cstheme="minorHAnsi"/>
                <w:sz w:val="16"/>
                <w:szCs w:val="16"/>
                <w:lang w:val="ca-ES"/>
              </w:rPr>
              <w:t>en</w:t>
            </w:r>
            <w:r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 xml:space="preserve"> la resolució prèvia de la pràctica professional inicial</w:t>
            </w:r>
            <w:r w:rsidR="00242D4B">
              <w:rPr>
                <w:rFonts w:ascii="Lucida Sans" w:hAnsi="Lucida Sans" w:cstheme="minorHAnsi"/>
                <w:sz w:val="16"/>
                <w:szCs w:val="16"/>
                <w:lang w:val="ca-ES"/>
              </w:rPr>
              <w:t>.</w:t>
            </w:r>
          </w:p>
          <w:p w14:paraId="109FBDEB" w14:textId="37AAB6E9" w:rsidR="008E5C41" w:rsidRPr="00F06BCA" w:rsidRDefault="008E5C41" w:rsidP="00077EA1">
            <w:pPr>
              <w:pStyle w:val="Normal1"/>
              <w:spacing w:before="20" w:after="20" w:line="240" w:lineRule="auto"/>
              <w:ind w:left="57" w:right="57"/>
              <w:jc w:val="left"/>
              <w:rPr>
                <w:rFonts w:ascii="Lucida Sans" w:hAnsi="Lucida Sans" w:cstheme="minorHAnsi"/>
                <w:sz w:val="16"/>
                <w:szCs w:val="16"/>
                <w:lang w:val="ca-ES"/>
              </w:rPr>
            </w:pPr>
            <w:r w:rsidRPr="00F06BCA">
              <w:rPr>
                <w:rFonts w:ascii="Lucida Sans" w:hAnsi="Lucida Sans" w:cstheme="minorHAnsi"/>
                <w:b/>
                <w:sz w:val="16"/>
                <w:szCs w:val="16"/>
                <w:lang w:val="ca-ES"/>
              </w:rPr>
              <w:t xml:space="preserve">4. </w:t>
            </w:r>
            <w:r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>Realització d</w:t>
            </w:r>
            <w:r w:rsidR="0020768F"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>’</w:t>
            </w:r>
            <w:r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 xml:space="preserve">activitats </w:t>
            </w:r>
            <w:r w:rsidR="00242D4B">
              <w:rPr>
                <w:rFonts w:ascii="Lucida Sans" w:hAnsi="Lucida Sans" w:cstheme="minorHAnsi"/>
                <w:sz w:val="16"/>
                <w:szCs w:val="16"/>
                <w:lang w:val="ca-ES"/>
              </w:rPr>
              <w:t xml:space="preserve">tant </w:t>
            </w:r>
            <w:r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>de la unitat com finals</w:t>
            </w:r>
            <w:r w:rsidR="00242D4B">
              <w:rPr>
                <w:rFonts w:ascii="Lucida Sans" w:hAnsi="Lucida Sans" w:cstheme="minorHAnsi"/>
                <w:sz w:val="16"/>
                <w:szCs w:val="16"/>
                <w:lang w:val="ca-ES"/>
              </w:rPr>
              <w:t>.</w:t>
            </w:r>
            <w:r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 xml:space="preserve">  </w:t>
            </w:r>
          </w:p>
          <w:p w14:paraId="5B45AC0C" w14:textId="2B37D586" w:rsidR="008E5C41" w:rsidRPr="00F06BCA" w:rsidRDefault="008E5C41" w:rsidP="00077EA1">
            <w:pPr>
              <w:pStyle w:val="Normal1"/>
              <w:spacing w:before="20" w:after="20" w:line="240" w:lineRule="auto"/>
              <w:ind w:left="57" w:right="57"/>
              <w:jc w:val="left"/>
              <w:rPr>
                <w:rFonts w:ascii="Lucida Sans" w:hAnsi="Lucida Sans" w:cstheme="minorHAnsi"/>
                <w:sz w:val="16"/>
                <w:szCs w:val="16"/>
                <w:lang w:val="ca-ES"/>
              </w:rPr>
            </w:pPr>
            <w:r w:rsidRPr="00F06BCA">
              <w:rPr>
                <w:rFonts w:ascii="Lucida Sans" w:hAnsi="Lucida Sans" w:cstheme="minorHAnsi"/>
                <w:b/>
                <w:sz w:val="16"/>
                <w:szCs w:val="16"/>
                <w:lang w:val="ca-ES"/>
              </w:rPr>
              <w:t>5.</w:t>
            </w:r>
            <w:r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 xml:space="preserve"> Realització de les pràctiques professionals resoltes</w:t>
            </w:r>
            <w:r w:rsidR="00242D4B">
              <w:rPr>
                <w:rFonts w:ascii="Lucida Sans" w:hAnsi="Lucida Sans" w:cstheme="minorHAnsi"/>
                <w:sz w:val="16"/>
                <w:szCs w:val="16"/>
                <w:lang w:val="ca-ES"/>
              </w:rPr>
              <w:t>.</w:t>
            </w:r>
          </w:p>
          <w:p w14:paraId="0C5B71F1" w14:textId="18074E19" w:rsidR="008E5C41" w:rsidRPr="00F06BCA" w:rsidRDefault="008E5C41" w:rsidP="00077EA1">
            <w:pPr>
              <w:pStyle w:val="Normal1"/>
              <w:spacing w:before="20" w:after="20" w:line="240" w:lineRule="auto"/>
              <w:ind w:left="57" w:right="57"/>
              <w:jc w:val="left"/>
              <w:rPr>
                <w:rFonts w:ascii="Lucida Sans" w:hAnsi="Lucida Sans" w:cstheme="minorHAnsi"/>
                <w:sz w:val="16"/>
                <w:szCs w:val="16"/>
                <w:lang w:val="ca-ES"/>
              </w:rPr>
            </w:pPr>
            <w:r w:rsidRPr="00F06BCA">
              <w:rPr>
                <w:rFonts w:ascii="Lucida Sans" w:hAnsi="Lucida Sans" w:cstheme="minorHAnsi"/>
                <w:b/>
                <w:sz w:val="16"/>
                <w:szCs w:val="16"/>
                <w:lang w:val="ca-ES"/>
              </w:rPr>
              <w:t xml:space="preserve">6. </w:t>
            </w:r>
            <w:r w:rsidRPr="00F06BCA">
              <w:rPr>
                <w:rFonts w:ascii="Lucida Sans" w:hAnsi="Lucida Sans" w:cstheme="minorHAnsi"/>
                <w:bCs w:val="0"/>
                <w:sz w:val="16"/>
                <w:szCs w:val="16"/>
                <w:lang w:val="ca-ES"/>
              </w:rPr>
              <w:t xml:space="preserve">Realització del test </w:t>
            </w:r>
            <w:r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>d</w:t>
            </w:r>
            <w:r w:rsidR="0020768F"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>’</w:t>
            </w:r>
            <w:r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>autoavaluació</w:t>
            </w:r>
            <w:r w:rsidR="00242D4B">
              <w:rPr>
                <w:rFonts w:ascii="Lucida Sans" w:hAnsi="Lucida Sans" w:cstheme="minorHAnsi"/>
                <w:sz w:val="16"/>
                <w:szCs w:val="16"/>
                <w:lang w:val="ca-ES"/>
              </w:rPr>
              <w:t>.</w:t>
            </w:r>
          </w:p>
        </w:tc>
      </w:tr>
      <w:tr w:rsidR="008E5C41" w:rsidRPr="00F06BCA" w14:paraId="64DD9BAD" w14:textId="77777777" w:rsidTr="00077EA1">
        <w:tc>
          <w:tcPr>
            <w:tcW w:w="9747" w:type="dxa"/>
            <w:gridSpan w:val="4"/>
            <w:shd w:val="clear" w:color="auto" w:fill="D9E2F3" w:themeFill="accent1" w:themeFillTint="33"/>
            <w:tcMar>
              <w:left w:w="0" w:type="dxa"/>
            </w:tcMar>
            <w:vAlign w:val="center"/>
          </w:tcPr>
          <w:p w14:paraId="3F2E0E0B" w14:textId="77777777" w:rsidR="008E5C41" w:rsidRPr="00F06BCA" w:rsidRDefault="008E5C41" w:rsidP="00077EA1">
            <w:pPr>
              <w:pStyle w:val="Normal1"/>
              <w:spacing w:before="60" w:after="60" w:line="240" w:lineRule="auto"/>
              <w:ind w:left="57" w:right="57"/>
              <w:rPr>
                <w:rFonts w:ascii="Lucida Sans" w:hAnsi="Lucida Sans" w:cstheme="minorHAnsi"/>
                <w:b/>
                <w:bCs w:val="0"/>
                <w:color w:val="2F5496" w:themeColor="accent1" w:themeShade="BF"/>
                <w:sz w:val="18"/>
                <w:szCs w:val="18"/>
                <w:lang w:val="ca-ES"/>
              </w:rPr>
            </w:pPr>
            <w:r w:rsidRPr="00F06BCA">
              <w:rPr>
                <w:rFonts w:ascii="Lucida Sans" w:hAnsi="Lucida Sans" w:cstheme="minorHAnsi"/>
                <w:b/>
                <w:color w:val="2F5496" w:themeColor="accent1" w:themeShade="BF"/>
                <w:sz w:val="18"/>
                <w:szCs w:val="18"/>
                <w:lang w:val="ca-ES"/>
              </w:rPr>
              <w:t>Metodologia</w:t>
            </w:r>
          </w:p>
        </w:tc>
      </w:tr>
      <w:tr w:rsidR="008E5C41" w:rsidRPr="00F06BCA" w14:paraId="318C735F" w14:textId="77777777" w:rsidTr="00077EA1">
        <w:tc>
          <w:tcPr>
            <w:tcW w:w="9747" w:type="dxa"/>
            <w:gridSpan w:val="4"/>
            <w:shd w:val="clear" w:color="auto" w:fill="auto"/>
            <w:tcMar>
              <w:left w:w="0" w:type="dxa"/>
            </w:tcMar>
          </w:tcPr>
          <w:p w14:paraId="24AA3A54" w14:textId="3B656B4B" w:rsidR="008E5C41" w:rsidRPr="00F06BCA" w:rsidRDefault="00445240" w:rsidP="00077EA1">
            <w:pPr>
              <w:spacing w:before="20" w:after="20"/>
              <w:ind w:left="57" w:right="57"/>
              <w:rPr>
                <w:rFonts w:ascii="Lucida Sans" w:hAnsi="Lucida Sans" w:cstheme="minorHAnsi"/>
                <w:sz w:val="16"/>
                <w:szCs w:val="16"/>
                <w:lang w:val="ca-ES"/>
              </w:rPr>
            </w:pPr>
            <w:r>
              <w:rPr>
                <w:rFonts w:ascii="Lucida Sans" w:hAnsi="Lucida Sans" w:cstheme="minorHAnsi"/>
                <w:sz w:val="16"/>
                <w:szCs w:val="16"/>
                <w:lang w:val="ca-ES"/>
              </w:rPr>
              <w:t>La unitat didàctica 1 s</w:t>
            </w:r>
            <w:r w:rsidR="0020768F"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>’</w:t>
            </w:r>
            <w:r w:rsidR="00E43DA0"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>iniciarà amb la presentació de la pràctica professional inicial on, mitjançant la participació de l</w:t>
            </w:r>
            <w:r w:rsidR="0020768F"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>’</w:t>
            </w:r>
            <w:r w:rsidR="00E43DA0"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 xml:space="preserve">alumnat, el docent podrà </w:t>
            </w:r>
            <w:r w:rsidR="00A24578">
              <w:rPr>
                <w:rFonts w:ascii="Lucida Sans" w:hAnsi="Lucida Sans" w:cstheme="minorHAnsi"/>
                <w:sz w:val="16"/>
                <w:szCs w:val="16"/>
                <w:lang w:val="ca-ES"/>
              </w:rPr>
              <w:t>dur a terme</w:t>
            </w:r>
            <w:r w:rsidR="00E43DA0"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 xml:space="preserve"> una avaluació inicial amb la finalitat d</w:t>
            </w:r>
            <w:r w:rsidR="0020768F"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>’</w:t>
            </w:r>
            <w:r w:rsidR="00E43DA0"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>obtenir dades sobre les característiques i els coneixements de l</w:t>
            </w:r>
            <w:r w:rsidR="0020768F"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>’</w:t>
            </w:r>
            <w:r w:rsidR="00E43DA0"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 xml:space="preserve">alumnat. Tot seguit, el docent introduirà els continguts de la unitat didàctica adaptant-se al ritme de la classe i incidint en els conceptes </w:t>
            </w:r>
            <w:r w:rsidR="00A24578">
              <w:rPr>
                <w:rFonts w:ascii="Lucida Sans" w:hAnsi="Lucida Sans" w:cstheme="minorHAnsi"/>
                <w:sz w:val="16"/>
                <w:szCs w:val="16"/>
                <w:lang w:val="ca-ES"/>
              </w:rPr>
              <w:t xml:space="preserve">en </w:t>
            </w:r>
            <w:r w:rsidR="00E43DA0"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>qu</w:t>
            </w:r>
            <w:r w:rsidR="00A24578">
              <w:rPr>
                <w:rFonts w:ascii="Lucida Sans" w:hAnsi="Lucida Sans" w:cstheme="minorHAnsi"/>
                <w:sz w:val="16"/>
                <w:szCs w:val="16"/>
                <w:lang w:val="ca-ES"/>
              </w:rPr>
              <w:t>è</w:t>
            </w:r>
            <w:r w:rsidR="00E43DA0"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 xml:space="preserve"> ha percebut la necessitat de dedicar-</w:t>
            </w:r>
            <w:r w:rsidR="00A24578">
              <w:rPr>
                <w:rFonts w:ascii="Lucida Sans" w:hAnsi="Lucida Sans" w:cstheme="minorHAnsi"/>
                <w:sz w:val="16"/>
                <w:szCs w:val="16"/>
                <w:lang w:val="ca-ES"/>
              </w:rPr>
              <w:t>hi</w:t>
            </w:r>
            <w:r w:rsidR="00E43DA0"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 xml:space="preserve"> més temps. S</w:t>
            </w:r>
            <w:r w:rsidR="0020768F"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>’</w:t>
            </w:r>
            <w:r w:rsidR="00E43DA0"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>aniran fent les activitats proposades al llarg de la unitat per consolidar els continguts que es van impartint</w:t>
            </w:r>
            <w:r w:rsidR="00A24578">
              <w:rPr>
                <w:rFonts w:ascii="Lucida Sans" w:hAnsi="Lucida Sans" w:cstheme="minorHAnsi"/>
                <w:sz w:val="16"/>
                <w:szCs w:val="16"/>
                <w:lang w:val="ca-ES"/>
              </w:rPr>
              <w:t>,</w:t>
            </w:r>
            <w:r w:rsidR="00E43DA0"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 xml:space="preserve"> </w:t>
            </w:r>
            <w:r w:rsidR="00A24578">
              <w:rPr>
                <w:rFonts w:ascii="Lucida Sans" w:hAnsi="Lucida Sans" w:cstheme="minorHAnsi"/>
                <w:sz w:val="16"/>
                <w:szCs w:val="16"/>
                <w:lang w:val="ca-ES"/>
              </w:rPr>
              <w:t>a</w:t>
            </w:r>
            <w:r w:rsidR="00E43DA0"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 xml:space="preserve">ixí com activitats finals i </w:t>
            </w:r>
            <w:r w:rsidR="00A24578">
              <w:rPr>
                <w:rFonts w:ascii="Lucida Sans" w:hAnsi="Lucida Sans" w:cstheme="minorHAnsi"/>
                <w:sz w:val="16"/>
                <w:szCs w:val="16"/>
                <w:lang w:val="ca-ES"/>
              </w:rPr>
              <w:t xml:space="preserve">el </w:t>
            </w:r>
            <w:r w:rsidR="00E43DA0"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>test d</w:t>
            </w:r>
            <w:r>
              <w:rPr>
                <w:rFonts w:ascii="Lucida Sans" w:hAnsi="Lucida Sans" w:cstheme="minorHAnsi"/>
                <w:sz w:val="16"/>
                <w:szCs w:val="16"/>
                <w:lang w:val="ca-ES"/>
              </w:rPr>
              <w:t>’</w:t>
            </w:r>
            <w:r w:rsidR="00E43DA0"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 xml:space="preserve">autoavaluació com a mètode de consolidació. </w:t>
            </w:r>
            <w:r w:rsidR="00A24578">
              <w:rPr>
                <w:rFonts w:ascii="Lucida Sans" w:hAnsi="Lucida Sans" w:cstheme="minorHAnsi"/>
                <w:sz w:val="16"/>
                <w:szCs w:val="16"/>
                <w:lang w:val="ca-ES"/>
              </w:rPr>
              <w:t>Al llarg de</w:t>
            </w:r>
            <w:r w:rsidR="00E43DA0"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 xml:space="preserve"> la unitat</w:t>
            </w:r>
            <w:r w:rsidR="00A24578">
              <w:rPr>
                <w:rFonts w:ascii="Lucida Sans" w:hAnsi="Lucida Sans" w:cstheme="minorHAnsi"/>
                <w:sz w:val="16"/>
                <w:szCs w:val="16"/>
                <w:lang w:val="ca-ES"/>
              </w:rPr>
              <w:t>,</w:t>
            </w:r>
            <w:r w:rsidR="00E43DA0"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 xml:space="preserve"> es treballa per a una educació integral mitjançant activitats i pràctiques per treballar de manera individual i en equip que permet</w:t>
            </w:r>
            <w:r w:rsidR="00A24578">
              <w:rPr>
                <w:rFonts w:ascii="Lucida Sans" w:hAnsi="Lucida Sans" w:cstheme="minorHAnsi"/>
                <w:sz w:val="16"/>
                <w:szCs w:val="16"/>
                <w:lang w:val="ca-ES"/>
              </w:rPr>
              <w:t>i</w:t>
            </w:r>
            <w:r w:rsidR="00E43DA0"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 xml:space="preserve">n la </w:t>
            </w:r>
            <w:r w:rsidR="008E5C41"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>participació activa de l</w:t>
            </w:r>
            <w:r w:rsidR="0020768F"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>’</w:t>
            </w:r>
            <w:r w:rsidR="008E5C41"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>alumnat al complet, potenciant l</w:t>
            </w:r>
            <w:r w:rsidR="0020768F"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>’</w:t>
            </w:r>
            <w:r w:rsidR="008E5C41" w:rsidRPr="00F06BCA">
              <w:rPr>
                <w:rFonts w:ascii="Lucida Sans" w:hAnsi="Lucida Sans" w:cstheme="minorHAnsi"/>
                <w:sz w:val="16"/>
                <w:szCs w:val="16"/>
                <w:lang w:val="ca-ES"/>
              </w:rPr>
              <w:t>educació en valors.</w:t>
            </w:r>
          </w:p>
        </w:tc>
      </w:tr>
      <w:tr w:rsidR="008E5C41" w:rsidRPr="00F06BCA" w14:paraId="5B465B30" w14:textId="77777777" w:rsidTr="00077EA1">
        <w:tc>
          <w:tcPr>
            <w:tcW w:w="9747" w:type="dxa"/>
            <w:gridSpan w:val="4"/>
            <w:shd w:val="clear" w:color="auto" w:fill="D9E2F3" w:themeFill="accent1" w:themeFillTint="33"/>
            <w:tcMar>
              <w:left w:w="0" w:type="dxa"/>
            </w:tcMar>
            <w:vAlign w:val="center"/>
          </w:tcPr>
          <w:p w14:paraId="7432C898" w14:textId="77777777" w:rsidR="008E5C41" w:rsidRPr="00F06BCA" w:rsidRDefault="008E5C41" w:rsidP="00435D90">
            <w:pPr>
              <w:pStyle w:val="Normal1"/>
              <w:spacing w:before="60" w:after="60" w:line="240" w:lineRule="auto"/>
              <w:ind w:left="130" w:right="74"/>
              <w:rPr>
                <w:rFonts w:ascii="Lucida Sans" w:hAnsi="Lucida Sans" w:cstheme="minorHAnsi"/>
                <w:b/>
                <w:bCs w:val="0"/>
                <w:color w:val="2F5496" w:themeColor="accent1" w:themeShade="BF"/>
                <w:sz w:val="18"/>
                <w:szCs w:val="18"/>
                <w:lang w:val="ca-ES"/>
              </w:rPr>
            </w:pPr>
            <w:r w:rsidRPr="00F06BCA">
              <w:rPr>
                <w:rFonts w:ascii="Lucida Sans" w:hAnsi="Lucida Sans" w:cstheme="minorHAnsi"/>
                <w:b/>
                <w:color w:val="2F5496" w:themeColor="accent1" w:themeShade="BF"/>
                <w:sz w:val="18"/>
                <w:szCs w:val="18"/>
                <w:lang w:val="ca-ES"/>
              </w:rPr>
              <w:t>Recursos TIC</w:t>
            </w:r>
          </w:p>
        </w:tc>
      </w:tr>
      <w:tr w:rsidR="008E5C41" w:rsidRPr="00F06BCA" w14:paraId="6FB7F60F" w14:textId="77777777" w:rsidTr="00077EA1">
        <w:trPr>
          <w:trHeight w:val="90"/>
        </w:trPr>
        <w:tc>
          <w:tcPr>
            <w:tcW w:w="9747" w:type="dxa"/>
            <w:gridSpan w:val="4"/>
            <w:shd w:val="clear" w:color="auto" w:fill="auto"/>
            <w:tcMar>
              <w:left w:w="0" w:type="dxa"/>
            </w:tcMar>
          </w:tcPr>
          <w:p w14:paraId="1CC3F72E" w14:textId="77777777" w:rsidR="0002248B" w:rsidRPr="00F06BCA" w:rsidRDefault="00000000" w:rsidP="0002248B">
            <w:pPr>
              <w:pStyle w:val="Normal1"/>
              <w:numPr>
                <w:ilvl w:val="0"/>
                <w:numId w:val="22"/>
              </w:numPr>
              <w:spacing w:after="0" w:line="240" w:lineRule="auto"/>
              <w:rPr>
                <w:rFonts w:ascii="Lucida Sans" w:eastAsia="Lucida Sans" w:hAnsi="Lucida Sans" w:cstheme="minorHAnsi"/>
                <w:bCs w:val="0"/>
                <w:spacing w:val="1"/>
                <w:sz w:val="16"/>
                <w:szCs w:val="16"/>
                <w:lang w:val="ca-ES"/>
              </w:rPr>
            </w:pPr>
            <w:hyperlink r:id="rId8" w:history="1">
              <w:r w:rsidR="008E5C41" w:rsidRPr="00F06BCA">
                <w:rPr>
                  <w:rStyle w:val="Hipervnculo"/>
                  <w:rFonts w:ascii="Lucida Sans" w:eastAsia="Lucida Sans" w:hAnsi="Lucida Sans" w:cstheme="minorHAnsi"/>
                  <w:bCs w:val="0"/>
                  <w:spacing w:val="1"/>
                  <w:sz w:val="16"/>
                  <w:szCs w:val="16"/>
                  <w:lang w:val="ca-ES"/>
                </w:rPr>
                <w:t xml:space="preserve">Web </w:t>
              </w:r>
            </w:hyperlink>
            <w:hyperlink r:id="rId9" w:history="1"/>
            <w:hyperlink r:id="rId10" w:history="1">
              <w:r w:rsidR="008E5C41" w:rsidRPr="00F06BCA">
                <w:rPr>
                  <w:rStyle w:val="Hipervnculo"/>
                  <w:rFonts w:ascii="Lucida Sans" w:eastAsia="Lucida Sans" w:hAnsi="Lucida Sans" w:cstheme="minorHAnsi"/>
                  <w:bCs w:val="0"/>
                  <w:spacing w:val="1"/>
                  <w:sz w:val="16"/>
                  <w:szCs w:val="16"/>
                  <w:lang w:val="ca-ES"/>
                </w:rPr>
                <w:t>Editex</w:t>
              </w:r>
            </w:hyperlink>
            <w:hyperlink r:id="rId11" w:history="1"/>
          </w:p>
          <w:p w14:paraId="66C1B528" w14:textId="20154282" w:rsidR="0002248B" w:rsidRPr="00F06BCA" w:rsidRDefault="00000000" w:rsidP="0002248B">
            <w:pPr>
              <w:pStyle w:val="Normal1"/>
              <w:numPr>
                <w:ilvl w:val="0"/>
                <w:numId w:val="22"/>
              </w:numPr>
              <w:spacing w:after="0" w:line="240" w:lineRule="auto"/>
              <w:rPr>
                <w:rFonts w:ascii="Lucida Sans" w:eastAsia="Lucida Sans" w:hAnsi="Lucida Sans" w:cstheme="minorHAnsi"/>
                <w:bCs w:val="0"/>
                <w:spacing w:val="1"/>
                <w:sz w:val="16"/>
                <w:szCs w:val="16"/>
                <w:lang w:val="ca-ES"/>
              </w:rPr>
            </w:pPr>
            <w:hyperlink r:id="rId12" w:history="1">
              <w:r w:rsidR="0002248B" w:rsidRPr="00F06BCA">
                <w:rPr>
                  <w:rStyle w:val="Hipervnculo"/>
                  <w:rFonts w:ascii="Lucida Sans" w:hAnsi="Lucida Sans" w:cstheme="minorHAnsi"/>
                  <w:sz w:val="16"/>
                  <w:szCs w:val="16"/>
                  <w:lang w:val="ca-ES"/>
                </w:rPr>
                <w:t>L</w:t>
              </w:r>
              <w:r w:rsidR="0020768F" w:rsidRPr="00F06BCA">
                <w:rPr>
                  <w:rStyle w:val="Hipervnculo"/>
                  <w:rFonts w:ascii="Lucida Sans" w:hAnsi="Lucida Sans" w:cstheme="minorHAnsi"/>
                  <w:sz w:val="16"/>
                  <w:szCs w:val="16"/>
                  <w:lang w:val="ca-ES"/>
                </w:rPr>
                <w:t>’</w:t>
              </w:r>
              <w:r w:rsidR="00A24578">
                <w:rPr>
                  <w:rStyle w:val="Hipervnculo"/>
                  <w:rFonts w:ascii="Lucida Sans" w:hAnsi="Lucida Sans" w:cstheme="minorHAnsi"/>
                  <w:sz w:val="16"/>
                  <w:szCs w:val="16"/>
                  <w:lang w:val="ca-ES"/>
                </w:rPr>
                <w:t>O</w:t>
              </w:r>
            </w:hyperlink>
            <w:hyperlink r:id="rId13" w:history="1"/>
            <w:hyperlink r:id="rId14" w:history="1">
              <w:r w:rsidR="0002248B" w:rsidRPr="00F06BCA">
                <w:rPr>
                  <w:rStyle w:val="Hipervnculo"/>
                  <w:rFonts w:ascii="Lucida Sans" w:hAnsi="Lucida Sans" w:cstheme="minorHAnsi"/>
                  <w:sz w:val="16"/>
                  <w:szCs w:val="16"/>
                  <w:lang w:val="ca-ES"/>
                </w:rPr>
                <w:t xml:space="preserve">rganització </w:t>
              </w:r>
            </w:hyperlink>
            <w:hyperlink r:id="rId15" w:history="1"/>
            <w:hyperlink r:id="rId16" w:history="1">
              <w:r w:rsidR="00A24578">
                <w:rPr>
                  <w:rStyle w:val="Hipervnculo"/>
                  <w:rFonts w:ascii="Lucida Sans" w:hAnsi="Lucida Sans" w:cstheme="minorHAnsi"/>
                  <w:sz w:val="16"/>
                  <w:szCs w:val="16"/>
                  <w:lang w:val="ca-ES"/>
                </w:rPr>
                <w:t>Mu</w:t>
              </w:r>
              <w:r w:rsidR="0002248B" w:rsidRPr="00F06BCA">
                <w:rPr>
                  <w:rStyle w:val="Hipervnculo"/>
                  <w:rFonts w:ascii="Lucida Sans" w:hAnsi="Lucida Sans" w:cstheme="minorHAnsi"/>
                  <w:sz w:val="16"/>
                  <w:szCs w:val="16"/>
                  <w:lang w:val="ca-ES"/>
                </w:rPr>
                <w:t xml:space="preserve">ndial de la </w:t>
              </w:r>
            </w:hyperlink>
            <w:hyperlink r:id="rId17" w:history="1"/>
            <w:hyperlink r:id="rId18" w:history="1">
              <w:r w:rsidR="00A24578">
                <w:rPr>
                  <w:rStyle w:val="Hipervnculo"/>
                  <w:rFonts w:ascii="Lucida Sans" w:hAnsi="Lucida Sans" w:cstheme="minorHAnsi"/>
                  <w:sz w:val="16"/>
                  <w:szCs w:val="16"/>
                  <w:lang w:val="ca-ES"/>
                </w:rPr>
                <w:t>Sa</w:t>
              </w:r>
              <w:r w:rsidR="0002248B" w:rsidRPr="00F06BCA">
                <w:rPr>
                  <w:rStyle w:val="Hipervnculo"/>
                  <w:rFonts w:ascii="Lucida Sans" w:hAnsi="Lucida Sans" w:cstheme="minorHAnsi"/>
                  <w:sz w:val="16"/>
                  <w:szCs w:val="16"/>
                  <w:lang w:val="ca-ES"/>
                </w:rPr>
                <w:t>lut</w:t>
              </w:r>
            </w:hyperlink>
            <w:hyperlink r:id="rId19" w:history="1"/>
          </w:p>
          <w:p w14:paraId="352536E6" w14:textId="6BCD714C" w:rsidR="0002248B" w:rsidRPr="00F06BCA" w:rsidRDefault="00000000" w:rsidP="0002248B">
            <w:pPr>
              <w:pStyle w:val="Normal1"/>
              <w:numPr>
                <w:ilvl w:val="0"/>
                <w:numId w:val="22"/>
              </w:numPr>
              <w:spacing w:after="0" w:line="240" w:lineRule="auto"/>
              <w:rPr>
                <w:rFonts w:ascii="Lucida Sans" w:eastAsia="Lucida Sans" w:hAnsi="Lucida Sans" w:cstheme="minorHAnsi"/>
                <w:bCs w:val="0"/>
                <w:spacing w:val="1"/>
                <w:sz w:val="22"/>
                <w:szCs w:val="22"/>
                <w:lang w:val="ca-ES"/>
              </w:rPr>
            </w:pPr>
            <w:hyperlink r:id="rId20" w:history="1">
              <w:r w:rsidR="0002248B" w:rsidRPr="00F06BCA">
                <w:rPr>
                  <w:rStyle w:val="Hipervnculo"/>
                  <w:rFonts w:ascii="Lucida Sans" w:hAnsi="Lucida Sans" w:cstheme="minorHAnsi"/>
                  <w:sz w:val="16"/>
                  <w:szCs w:val="16"/>
                  <w:lang w:val="ca-ES"/>
                </w:rPr>
                <w:t xml:space="preserve">Els </w:t>
              </w:r>
            </w:hyperlink>
            <w:hyperlink r:id="rId21" w:history="1"/>
            <w:hyperlink r:id="rId22" w:history="1">
              <w:r w:rsidR="0002248B" w:rsidRPr="00F06BCA">
                <w:rPr>
                  <w:rStyle w:val="Hipervnculo"/>
                  <w:rFonts w:ascii="Lucida Sans" w:hAnsi="Lucida Sans" w:cstheme="minorHAnsi"/>
                  <w:sz w:val="16"/>
                  <w:szCs w:val="16"/>
                  <w:lang w:val="ca-ES"/>
                </w:rPr>
                <w:t xml:space="preserve">determinants </w:t>
              </w:r>
            </w:hyperlink>
            <w:hyperlink r:id="rId23" w:history="1"/>
            <w:hyperlink r:id="rId24" w:history="1">
              <w:r w:rsidR="0002248B" w:rsidRPr="00F06BCA">
                <w:rPr>
                  <w:rStyle w:val="Hipervnculo"/>
                  <w:rFonts w:ascii="Lucida Sans" w:hAnsi="Lucida Sans" w:cstheme="minorHAnsi"/>
                  <w:sz w:val="16"/>
                  <w:szCs w:val="16"/>
                  <w:lang w:val="ca-ES"/>
                </w:rPr>
                <w:t xml:space="preserve">de </w:t>
              </w:r>
            </w:hyperlink>
            <w:hyperlink r:id="rId25" w:history="1"/>
            <w:hyperlink r:id="rId26" w:history="1">
              <w:r w:rsidR="0002248B" w:rsidRPr="00F06BCA">
                <w:rPr>
                  <w:rStyle w:val="Hipervnculo"/>
                  <w:rFonts w:ascii="Lucida Sans" w:hAnsi="Lucida Sans" w:cstheme="minorHAnsi"/>
                  <w:sz w:val="16"/>
                  <w:szCs w:val="16"/>
                  <w:lang w:val="ca-ES"/>
                </w:rPr>
                <w:t>salut</w:t>
              </w:r>
            </w:hyperlink>
            <w:hyperlink r:id="rId27" w:history="1"/>
          </w:p>
        </w:tc>
      </w:tr>
    </w:tbl>
    <w:p w14:paraId="372EB2C7" w14:textId="158D474D" w:rsidR="008E5C41" w:rsidRPr="00F06BCA" w:rsidRDefault="008E5C41" w:rsidP="005A71FE">
      <w:pPr>
        <w:rPr>
          <w:rFonts w:cstheme="minorHAnsi"/>
          <w:sz w:val="22"/>
          <w:szCs w:val="22"/>
          <w:lang w:val="ca-ES"/>
        </w:rPr>
      </w:pPr>
    </w:p>
    <w:p w14:paraId="326A6FD3" w14:textId="75FD734B" w:rsidR="00077EA1" w:rsidRPr="00F06BCA" w:rsidRDefault="00077EA1">
      <w:pPr>
        <w:rPr>
          <w:lang w:val="ca-ES"/>
        </w:rPr>
      </w:pPr>
    </w:p>
    <w:sectPr w:rsidR="00077EA1" w:rsidRPr="00F06BCA" w:rsidSect="00C07036">
      <w:headerReference w:type="default" r:id="rId28"/>
      <w:footerReference w:type="default" r:id="rId29"/>
      <w:pgSz w:w="11906" w:h="16838" w:code="9"/>
      <w:pgMar w:top="1440" w:right="1077" w:bottom="1440" w:left="107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ACA23" w14:textId="77777777" w:rsidR="0068299A" w:rsidRDefault="0068299A" w:rsidP="008748BC">
      <w:r>
        <w:separator/>
      </w:r>
    </w:p>
  </w:endnote>
  <w:endnote w:type="continuationSeparator" w:id="0">
    <w:p w14:paraId="76BDBA0E" w14:textId="77777777" w:rsidR="0068299A" w:rsidRDefault="0068299A" w:rsidP="0087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erif">
    <w:altName w:val="Times New Roman"/>
    <w:charset w:val="01"/>
    <w:family w:val="roman"/>
    <w:pitch w:val="variable"/>
  </w:font>
  <w:font w:name="Bitstream Vera Sans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1"/>
      <w:gridCol w:w="8741"/>
    </w:tblGrid>
    <w:tr w:rsidR="00435D90" w:rsidRPr="007D3759" w14:paraId="35B55E6E" w14:textId="77777777" w:rsidTr="007E25CA">
      <w:tc>
        <w:tcPr>
          <w:tcW w:w="918" w:type="dxa"/>
        </w:tcPr>
        <w:p w14:paraId="765E373B" w14:textId="77777777" w:rsidR="00435D90" w:rsidRPr="007E25CA" w:rsidRDefault="00435D90" w:rsidP="007D3759">
          <w:pPr>
            <w:pStyle w:val="Piedepgina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10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1779C633" w14:textId="77777777" w:rsidR="00435D90" w:rsidRPr="007E25CA" w:rsidRDefault="00435D90" w:rsidP="007D3759">
          <w:pPr>
            <w:pStyle w:val="Piedepgina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09F47BE1" w14:textId="77777777" w:rsidR="00435D90" w:rsidRPr="007E25CA" w:rsidRDefault="00435D90" w:rsidP="007D3759">
    <w:pPr>
      <w:pStyle w:val="Piedepgina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D1FDD" w14:textId="77777777" w:rsidR="0068299A" w:rsidRDefault="0068299A" w:rsidP="008748BC">
      <w:r>
        <w:separator/>
      </w:r>
    </w:p>
  </w:footnote>
  <w:footnote w:type="continuationSeparator" w:id="0">
    <w:p w14:paraId="1349DDB0" w14:textId="77777777" w:rsidR="0068299A" w:rsidRDefault="0068299A" w:rsidP="00874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2" w:type="dxa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6569"/>
      <w:gridCol w:w="2047"/>
    </w:tblGrid>
    <w:tr w:rsidR="00435D90" w:rsidRPr="00B5537F" w14:paraId="70267A50" w14:textId="77777777" w:rsidTr="008C67D9">
      <w:trPr>
        <w:trHeight w:val="698"/>
        <w:tblCellSpacing w:w="20" w:type="dxa"/>
      </w:trPr>
      <w:tc>
        <w:tcPr>
          <w:tcW w:w="1026" w:type="dxa"/>
          <w:shd w:val="clear" w:color="auto" w:fill="auto"/>
          <w:vAlign w:val="center"/>
        </w:tcPr>
        <w:p w14:paraId="4ADCB732" w14:textId="77777777" w:rsidR="00435D90" w:rsidRPr="007E25CA" w:rsidRDefault="00435D90" w:rsidP="007E25CA">
          <w:pPr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31EF1ECF" wp14:editId="3D7DCA6F">
                <wp:extent cx="495300" cy="400050"/>
                <wp:effectExtent l="0" t="0" r="0" b="0"/>
                <wp:docPr id="7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9" w:type="dxa"/>
          <w:shd w:val="clear" w:color="auto" w:fill="auto"/>
          <w:vAlign w:val="center"/>
        </w:tcPr>
        <w:p w14:paraId="106CD28F" w14:textId="77777777" w:rsidR="00435D90" w:rsidRPr="007E25CA" w:rsidRDefault="00435D90" w:rsidP="00875A60">
          <w:pPr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Operacions administratives i documentació sanitària</w:t>
          </w:r>
        </w:p>
      </w:tc>
      <w:tc>
        <w:tcPr>
          <w:tcW w:w="1987" w:type="dxa"/>
          <w:shd w:val="clear" w:color="auto" w:fill="548DD4"/>
          <w:vAlign w:val="center"/>
        </w:tcPr>
        <w:p w14:paraId="6B6FCA27" w14:textId="77777777" w:rsidR="00435D90" w:rsidRDefault="00435D90" w:rsidP="007E25CA">
          <w:pPr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>PROGRAMACIÓ</w:t>
          </w:r>
        </w:p>
        <w:p w14:paraId="39D65FD0" w14:textId="2BC50ED1" w:rsidR="009E0762" w:rsidRPr="007E25CA" w:rsidRDefault="009E0762" w:rsidP="007E25CA">
          <w:pPr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MOSTRA</w:t>
          </w:r>
        </w:p>
      </w:tc>
    </w:tr>
  </w:tbl>
  <w:p w14:paraId="0F2F4168" w14:textId="77777777" w:rsidR="00435D90" w:rsidRDefault="00435D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A12E812"/>
    <w:lvl w:ilvl="0">
      <w:numFmt w:val="bullet"/>
      <w:lvlText w:val="*"/>
      <w:lvlJc w:val="left"/>
    </w:lvl>
  </w:abstractNum>
  <w:abstractNum w:abstractNumId="1" w15:restartNumberingAfterBreak="0">
    <w:nsid w:val="073B2007"/>
    <w:multiLevelType w:val="hybridMultilevel"/>
    <w:tmpl w:val="D83AB4F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10194"/>
    <w:multiLevelType w:val="hybridMultilevel"/>
    <w:tmpl w:val="4D2030F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A662AA"/>
    <w:multiLevelType w:val="hybridMultilevel"/>
    <w:tmpl w:val="C3589074"/>
    <w:lvl w:ilvl="0" w:tplc="B87AAAC4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B381F"/>
    <w:multiLevelType w:val="multilevel"/>
    <w:tmpl w:val="4692DB46"/>
    <w:lvl w:ilvl="0">
      <w:start w:val="1"/>
      <w:numFmt w:val="decimal"/>
      <w:lvlText w:val="%1."/>
      <w:lvlJc w:val="left"/>
      <w:pPr>
        <w:ind w:left="360" w:hanging="360"/>
      </w:pPr>
      <w:rPr>
        <w:rFonts w:ascii="Lucida Sans" w:eastAsia="Lucida Sans Unicode" w:hAnsi="Lucida Sans" w:cs="Tahoma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8817CA"/>
    <w:multiLevelType w:val="hybridMultilevel"/>
    <w:tmpl w:val="A16663D6"/>
    <w:lvl w:ilvl="0" w:tplc="9656F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B0E76"/>
    <w:multiLevelType w:val="hybridMultilevel"/>
    <w:tmpl w:val="103294A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916EDD"/>
    <w:multiLevelType w:val="hybridMultilevel"/>
    <w:tmpl w:val="AA9A40A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202B74"/>
    <w:multiLevelType w:val="hybridMultilevel"/>
    <w:tmpl w:val="05B40D42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A2DCB"/>
    <w:multiLevelType w:val="hybridMultilevel"/>
    <w:tmpl w:val="16EA614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1138EB"/>
    <w:multiLevelType w:val="hybridMultilevel"/>
    <w:tmpl w:val="82B4C3C2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397AB4"/>
    <w:multiLevelType w:val="hybridMultilevel"/>
    <w:tmpl w:val="3BF81EB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E24828"/>
    <w:multiLevelType w:val="multilevel"/>
    <w:tmpl w:val="EFE4B5B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1F73A8"/>
    <w:multiLevelType w:val="multilevel"/>
    <w:tmpl w:val="EFE4B5B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990AD8"/>
    <w:multiLevelType w:val="hybridMultilevel"/>
    <w:tmpl w:val="81F05D2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9D2490"/>
    <w:multiLevelType w:val="multilevel"/>
    <w:tmpl w:val="EFE4B5B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8B24F1C"/>
    <w:multiLevelType w:val="multilevel"/>
    <w:tmpl w:val="9EF6D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3ABE4CD2"/>
    <w:multiLevelType w:val="multilevel"/>
    <w:tmpl w:val="EFE4B5B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0140EA"/>
    <w:multiLevelType w:val="hybridMultilevel"/>
    <w:tmpl w:val="05B40D42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3711F"/>
    <w:multiLevelType w:val="hybridMultilevel"/>
    <w:tmpl w:val="FBC8EB3E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95DEE"/>
    <w:multiLevelType w:val="hybridMultilevel"/>
    <w:tmpl w:val="B6A8DDD6"/>
    <w:lvl w:ilvl="0" w:tplc="2692176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C18ED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5DA0610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62547CA"/>
    <w:multiLevelType w:val="multilevel"/>
    <w:tmpl w:val="EFE4B5B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6613902"/>
    <w:multiLevelType w:val="hybridMultilevel"/>
    <w:tmpl w:val="72B4CA54"/>
    <w:lvl w:ilvl="0" w:tplc="0C0A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5" w15:restartNumberingAfterBreak="0">
    <w:nsid w:val="47263390"/>
    <w:multiLevelType w:val="hybridMultilevel"/>
    <w:tmpl w:val="6888A91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856BB"/>
    <w:multiLevelType w:val="multilevel"/>
    <w:tmpl w:val="1B668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AFE3929"/>
    <w:multiLevelType w:val="hybridMultilevel"/>
    <w:tmpl w:val="55C268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60195"/>
    <w:multiLevelType w:val="multilevel"/>
    <w:tmpl w:val="EFE4B5B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8C423B"/>
    <w:multiLevelType w:val="hybridMultilevel"/>
    <w:tmpl w:val="023AB8D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232008"/>
    <w:multiLevelType w:val="hybridMultilevel"/>
    <w:tmpl w:val="F2264B8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EF73A7"/>
    <w:multiLevelType w:val="multilevel"/>
    <w:tmpl w:val="EE40CF9A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E6E6AA5"/>
    <w:multiLevelType w:val="hybridMultilevel"/>
    <w:tmpl w:val="0F86C4CA"/>
    <w:lvl w:ilvl="0" w:tplc="6402FCA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E9371F4"/>
    <w:multiLevelType w:val="multilevel"/>
    <w:tmpl w:val="E44A9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676E2603"/>
    <w:multiLevelType w:val="hybridMultilevel"/>
    <w:tmpl w:val="EC98128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8269BE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8604648"/>
    <w:multiLevelType w:val="multilevel"/>
    <w:tmpl w:val="EFE4B5B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F0A6E7C"/>
    <w:multiLevelType w:val="hybridMultilevel"/>
    <w:tmpl w:val="70A0148A"/>
    <w:lvl w:ilvl="0" w:tplc="6CAC6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024878">
    <w:abstractNumId w:val="26"/>
  </w:num>
  <w:num w:numId="2" w16cid:durableId="1764643790">
    <w:abstractNumId w:val="16"/>
  </w:num>
  <w:num w:numId="3" w16cid:durableId="1049691808">
    <w:abstractNumId w:val="2"/>
  </w:num>
  <w:num w:numId="4" w16cid:durableId="1948805265">
    <w:abstractNumId w:val="31"/>
  </w:num>
  <w:num w:numId="5" w16cid:durableId="155111622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065078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8676347">
    <w:abstractNumId w:val="21"/>
  </w:num>
  <w:num w:numId="8" w16cid:durableId="425656472">
    <w:abstractNumId w:val="18"/>
  </w:num>
  <w:num w:numId="9" w16cid:durableId="477964296">
    <w:abstractNumId w:val="24"/>
  </w:num>
  <w:num w:numId="10" w16cid:durableId="459349561">
    <w:abstractNumId w:val="22"/>
  </w:num>
  <w:num w:numId="11" w16cid:durableId="1796361685">
    <w:abstractNumId w:val="37"/>
  </w:num>
  <w:num w:numId="12" w16cid:durableId="1934167494">
    <w:abstractNumId w:val="23"/>
  </w:num>
  <w:num w:numId="13" w16cid:durableId="558514828">
    <w:abstractNumId w:val="33"/>
  </w:num>
  <w:num w:numId="14" w16cid:durableId="680208415">
    <w:abstractNumId w:val="0"/>
    <w:lvlOverride w:ilvl="0">
      <w:lvl w:ilvl="0">
        <w:numFmt w:val="bullet"/>
        <w:lvlText w:val="·"/>
        <w:legacy w:legacy="1" w:legacySpace="120" w:legacyIndent="360"/>
        <w:lvlJc w:val="left"/>
        <w:pPr>
          <w:ind w:left="1440" w:hanging="360"/>
        </w:pPr>
      </w:lvl>
    </w:lvlOverride>
  </w:num>
  <w:num w:numId="15" w16cid:durableId="302807090">
    <w:abstractNumId w:val="27"/>
  </w:num>
  <w:num w:numId="16" w16cid:durableId="473570913">
    <w:abstractNumId w:val="8"/>
  </w:num>
  <w:num w:numId="17" w16cid:durableId="1587378965">
    <w:abstractNumId w:val="19"/>
  </w:num>
  <w:num w:numId="18" w16cid:durableId="219755570">
    <w:abstractNumId w:val="3"/>
  </w:num>
  <w:num w:numId="19" w16cid:durableId="1490099279">
    <w:abstractNumId w:val="20"/>
  </w:num>
  <w:num w:numId="20" w16cid:durableId="1458599767">
    <w:abstractNumId w:val="35"/>
  </w:num>
  <w:num w:numId="21" w16cid:durableId="1907064629">
    <w:abstractNumId w:val="32"/>
  </w:num>
  <w:num w:numId="22" w16cid:durableId="2143426049">
    <w:abstractNumId w:val="38"/>
  </w:num>
  <w:num w:numId="23" w16cid:durableId="1201552135">
    <w:abstractNumId w:val="7"/>
  </w:num>
  <w:num w:numId="24" w16cid:durableId="543568448">
    <w:abstractNumId w:val="28"/>
  </w:num>
  <w:num w:numId="25" w16cid:durableId="323634362">
    <w:abstractNumId w:val="6"/>
  </w:num>
  <w:num w:numId="26" w16cid:durableId="2013798833">
    <w:abstractNumId w:val="4"/>
  </w:num>
  <w:num w:numId="27" w16cid:durableId="1048526444">
    <w:abstractNumId w:val="25"/>
  </w:num>
  <w:num w:numId="28" w16cid:durableId="1614894937">
    <w:abstractNumId w:val="5"/>
  </w:num>
  <w:num w:numId="29" w16cid:durableId="1503812563">
    <w:abstractNumId w:val="13"/>
  </w:num>
  <w:num w:numId="30" w16cid:durableId="273026808">
    <w:abstractNumId w:val="11"/>
  </w:num>
  <w:num w:numId="31" w16cid:durableId="1755206868">
    <w:abstractNumId w:val="17"/>
  </w:num>
  <w:num w:numId="32" w16cid:durableId="1882665322">
    <w:abstractNumId w:val="29"/>
  </w:num>
  <w:num w:numId="33" w16cid:durableId="1759329239">
    <w:abstractNumId w:val="12"/>
  </w:num>
  <w:num w:numId="34" w16cid:durableId="1402555457">
    <w:abstractNumId w:val="1"/>
  </w:num>
  <w:num w:numId="35" w16cid:durableId="688068412">
    <w:abstractNumId w:val="36"/>
  </w:num>
  <w:num w:numId="36" w16cid:durableId="826554530">
    <w:abstractNumId w:val="14"/>
  </w:num>
  <w:num w:numId="37" w16cid:durableId="1046678588">
    <w:abstractNumId w:val="30"/>
  </w:num>
  <w:num w:numId="38" w16cid:durableId="1769891154">
    <w:abstractNumId w:val="15"/>
  </w:num>
  <w:num w:numId="39" w16cid:durableId="1013533327">
    <w:abstractNumId w:val="9"/>
  </w:num>
  <w:num w:numId="40" w16cid:durableId="776758915">
    <w:abstractNumId w:val="10"/>
  </w:num>
  <w:num w:numId="41" w16cid:durableId="224148549">
    <w:abstractNumId w:val="34"/>
  </w:num>
  <w:num w:numId="42" w16cid:durableId="17900568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53"/>
    <w:rsid w:val="00002ABA"/>
    <w:rsid w:val="0000493F"/>
    <w:rsid w:val="000054A6"/>
    <w:rsid w:val="0001246B"/>
    <w:rsid w:val="00013A76"/>
    <w:rsid w:val="000163F8"/>
    <w:rsid w:val="0002248B"/>
    <w:rsid w:val="00024BF4"/>
    <w:rsid w:val="000254A9"/>
    <w:rsid w:val="00040A04"/>
    <w:rsid w:val="00040BA7"/>
    <w:rsid w:val="00040F1B"/>
    <w:rsid w:val="000468A6"/>
    <w:rsid w:val="000475E2"/>
    <w:rsid w:val="00050667"/>
    <w:rsid w:val="00050B85"/>
    <w:rsid w:val="00061609"/>
    <w:rsid w:val="0006166E"/>
    <w:rsid w:val="00061EDD"/>
    <w:rsid w:val="00062DDD"/>
    <w:rsid w:val="0006352C"/>
    <w:rsid w:val="00067EEC"/>
    <w:rsid w:val="00073BEF"/>
    <w:rsid w:val="00073F56"/>
    <w:rsid w:val="00075DDC"/>
    <w:rsid w:val="000763CC"/>
    <w:rsid w:val="00077EA1"/>
    <w:rsid w:val="00081149"/>
    <w:rsid w:val="00083AC3"/>
    <w:rsid w:val="00085BB9"/>
    <w:rsid w:val="00085F27"/>
    <w:rsid w:val="000867C0"/>
    <w:rsid w:val="00090A00"/>
    <w:rsid w:val="00093E6D"/>
    <w:rsid w:val="0009677D"/>
    <w:rsid w:val="00097C48"/>
    <w:rsid w:val="000A0342"/>
    <w:rsid w:val="000A08B6"/>
    <w:rsid w:val="000A4728"/>
    <w:rsid w:val="000A47A4"/>
    <w:rsid w:val="000A5156"/>
    <w:rsid w:val="000A6094"/>
    <w:rsid w:val="000A6DDA"/>
    <w:rsid w:val="000B08ED"/>
    <w:rsid w:val="000B2EC3"/>
    <w:rsid w:val="000B3A74"/>
    <w:rsid w:val="000B5DBC"/>
    <w:rsid w:val="000B5E8A"/>
    <w:rsid w:val="000B7B95"/>
    <w:rsid w:val="000C5EF2"/>
    <w:rsid w:val="000C65CD"/>
    <w:rsid w:val="000C67C5"/>
    <w:rsid w:val="000D0B7C"/>
    <w:rsid w:val="000D4A1B"/>
    <w:rsid w:val="000E3BD5"/>
    <w:rsid w:val="000E49D7"/>
    <w:rsid w:val="000E5FD0"/>
    <w:rsid w:val="000F0D3A"/>
    <w:rsid w:val="000F2024"/>
    <w:rsid w:val="000F3F48"/>
    <w:rsid w:val="000F4736"/>
    <w:rsid w:val="00104700"/>
    <w:rsid w:val="00105DAC"/>
    <w:rsid w:val="00105F3F"/>
    <w:rsid w:val="00107A38"/>
    <w:rsid w:val="001120A0"/>
    <w:rsid w:val="00112399"/>
    <w:rsid w:val="00114EEA"/>
    <w:rsid w:val="0011620B"/>
    <w:rsid w:val="00116B29"/>
    <w:rsid w:val="001171B1"/>
    <w:rsid w:val="0011768A"/>
    <w:rsid w:val="00130FDD"/>
    <w:rsid w:val="00131DCC"/>
    <w:rsid w:val="00134F94"/>
    <w:rsid w:val="0013518A"/>
    <w:rsid w:val="00136592"/>
    <w:rsid w:val="00141CB9"/>
    <w:rsid w:val="00141D85"/>
    <w:rsid w:val="00142769"/>
    <w:rsid w:val="00146519"/>
    <w:rsid w:val="001479B6"/>
    <w:rsid w:val="0016162A"/>
    <w:rsid w:val="00161CF4"/>
    <w:rsid w:val="00163B54"/>
    <w:rsid w:val="00163EA5"/>
    <w:rsid w:val="00165081"/>
    <w:rsid w:val="001655D4"/>
    <w:rsid w:val="00167970"/>
    <w:rsid w:val="00173B7B"/>
    <w:rsid w:val="00175C38"/>
    <w:rsid w:val="00181194"/>
    <w:rsid w:val="00186FBA"/>
    <w:rsid w:val="0018744A"/>
    <w:rsid w:val="00191061"/>
    <w:rsid w:val="00195A55"/>
    <w:rsid w:val="001A166C"/>
    <w:rsid w:val="001A2842"/>
    <w:rsid w:val="001A3B01"/>
    <w:rsid w:val="001A4A29"/>
    <w:rsid w:val="001A7D43"/>
    <w:rsid w:val="001B1FDE"/>
    <w:rsid w:val="001B2734"/>
    <w:rsid w:val="001B52F1"/>
    <w:rsid w:val="001B65A2"/>
    <w:rsid w:val="001C0268"/>
    <w:rsid w:val="001C3EF2"/>
    <w:rsid w:val="001D0649"/>
    <w:rsid w:val="001D3231"/>
    <w:rsid w:val="001D5B09"/>
    <w:rsid w:val="001D5F9B"/>
    <w:rsid w:val="001D640C"/>
    <w:rsid w:val="001E17D7"/>
    <w:rsid w:val="001E26A4"/>
    <w:rsid w:val="001E289B"/>
    <w:rsid w:val="001E46A3"/>
    <w:rsid w:val="001E47EF"/>
    <w:rsid w:val="001E54C6"/>
    <w:rsid w:val="001E7F1E"/>
    <w:rsid w:val="001F21CB"/>
    <w:rsid w:val="001F2FBA"/>
    <w:rsid w:val="001F3A77"/>
    <w:rsid w:val="001F42BE"/>
    <w:rsid w:val="001F4F85"/>
    <w:rsid w:val="00200C5F"/>
    <w:rsid w:val="00203434"/>
    <w:rsid w:val="00205A00"/>
    <w:rsid w:val="00206F9C"/>
    <w:rsid w:val="0020703A"/>
    <w:rsid w:val="0020768F"/>
    <w:rsid w:val="00214184"/>
    <w:rsid w:val="0021556F"/>
    <w:rsid w:val="0021700B"/>
    <w:rsid w:val="00221678"/>
    <w:rsid w:val="00223574"/>
    <w:rsid w:val="00224046"/>
    <w:rsid w:val="00224834"/>
    <w:rsid w:val="002254BB"/>
    <w:rsid w:val="00225FED"/>
    <w:rsid w:val="002270F8"/>
    <w:rsid w:val="00230866"/>
    <w:rsid w:val="00231488"/>
    <w:rsid w:val="00232F0B"/>
    <w:rsid w:val="002332E2"/>
    <w:rsid w:val="00233970"/>
    <w:rsid w:val="002358AF"/>
    <w:rsid w:val="00235F2A"/>
    <w:rsid w:val="00237028"/>
    <w:rsid w:val="00237190"/>
    <w:rsid w:val="00240778"/>
    <w:rsid w:val="00241D1C"/>
    <w:rsid w:val="0024271E"/>
    <w:rsid w:val="00242D4B"/>
    <w:rsid w:val="0024668B"/>
    <w:rsid w:val="00250EF4"/>
    <w:rsid w:val="002521A1"/>
    <w:rsid w:val="002543C3"/>
    <w:rsid w:val="00260C3C"/>
    <w:rsid w:val="0026437E"/>
    <w:rsid w:val="00264444"/>
    <w:rsid w:val="0026701E"/>
    <w:rsid w:val="0026741A"/>
    <w:rsid w:val="0027130B"/>
    <w:rsid w:val="00274563"/>
    <w:rsid w:val="002757FF"/>
    <w:rsid w:val="002807FF"/>
    <w:rsid w:val="002909CA"/>
    <w:rsid w:val="00290D77"/>
    <w:rsid w:val="00295865"/>
    <w:rsid w:val="002979A0"/>
    <w:rsid w:val="00297BC4"/>
    <w:rsid w:val="002A01E1"/>
    <w:rsid w:val="002A2AE2"/>
    <w:rsid w:val="002A3BE8"/>
    <w:rsid w:val="002A3DFE"/>
    <w:rsid w:val="002A5ABA"/>
    <w:rsid w:val="002A71C3"/>
    <w:rsid w:val="002B1F00"/>
    <w:rsid w:val="002B3675"/>
    <w:rsid w:val="002B37F9"/>
    <w:rsid w:val="002B5AAC"/>
    <w:rsid w:val="002C0F7A"/>
    <w:rsid w:val="002C1CEA"/>
    <w:rsid w:val="002C459B"/>
    <w:rsid w:val="002C5AC9"/>
    <w:rsid w:val="002D0035"/>
    <w:rsid w:val="002D1CBE"/>
    <w:rsid w:val="002D372B"/>
    <w:rsid w:val="002D76CA"/>
    <w:rsid w:val="002D7989"/>
    <w:rsid w:val="002E0E03"/>
    <w:rsid w:val="002E42FF"/>
    <w:rsid w:val="002E5859"/>
    <w:rsid w:val="002E748E"/>
    <w:rsid w:val="002E76BB"/>
    <w:rsid w:val="002F020D"/>
    <w:rsid w:val="002F22CB"/>
    <w:rsid w:val="002F71C9"/>
    <w:rsid w:val="00301306"/>
    <w:rsid w:val="00301BB7"/>
    <w:rsid w:val="00302E89"/>
    <w:rsid w:val="003064A9"/>
    <w:rsid w:val="003076D5"/>
    <w:rsid w:val="00317786"/>
    <w:rsid w:val="00320A2D"/>
    <w:rsid w:val="00320DA5"/>
    <w:rsid w:val="00323338"/>
    <w:rsid w:val="003260A2"/>
    <w:rsid w:val="0032715C"/>
    <w:rsid w:val="00327EC4"/>
    <w:rsid w:val="00330A81"/>
    <w:rsid w:val="00331B9F"/>
    <w:rsid w:val="0033476D"/>
    <w:rsid w:val="003353FD"/>
    <w:rsid w:val="00335595"/>
    <w:rsid w:val="003358A4"/>
    <w:rsid w:val="00335D96"/>
    <w:rsid w:val="00340258"/>
    <w:rsid w:val="00341180"/>
    <w:rsid w:val="0034380A"/>
    <w:rsid w:val="003440F0"/>
    <w:rsid w:val="0034646E"/>
    <w:rsid w:val="00354BAA"/>
    <w:rsid w:val="003620F9"/>
    <w:rsid w:val="003630A8"/>
    <w:rsid w:val="00363831"/>
    <w:rsid w:val="00367E43"/>
    <w:rsid w:val="00372F7C"/>
    <w:rsid w:val="00382976"/>
    <w:rsid w:val="003872E9"/>
    <w:rsid w:val="00391761"/>
    <w:rsid w:val="00393C63"/>
    <w:rsid w:val="00395B57"/>
    <w:rsid w:val="003968E2"/>
    <w:rsid w:val="00397897"/>
    <w:rsid w:val="003A314D"/>
    <w:rsid w:val="003A6218"/>
    <w:rsid w:val="003A6C0D"/>
    <w:rsid w:val="003B048C"/>
    <w:rsid w:val="003B26F1"/>
    <w:rsid w:val="003C14C9"/>
    <w:rsid w:val="003C1E05"/>
    <w:rsid w:val="003C2926"/>
    <w:rsid w:val="003C2FF8"/>
    <w:rsid w:val="003C49B0"/>
    <w:rsid w:val="003C6FEC"/>
    <w:rsid w:val="003C7A2E"/>
    <w:rsid w:val="003D1D18"/>
    <w:rsid w:val="003D3552"/>
    <w:rsid w:val="003D4EAC"/>
    <w:rsid w:val="003D5732"/>
    <w:rsid w:val="003E0D92"/>
    <w:rsid w:val="003E0F9B"/>
    <w:rsid w:val="003E3539"/>
    <w:rsid w:val="003E462B"/>
    <w:rsid w:val="003E69E3"/>
    <w:rsid w:val="003F008F"/>
    <w:rsid w:val="003F082F"/>
    <w:rsid w:val="003F095B"/>
    <w:rsid w:val="003F3297"/>
    <w:rsid w:val="003F56A0"/>
    <w:rsid w:val="003F5A5F"/>
    <w:rsid w:val="003F6567"/>
    <w:rsid w:val="003F749D"/>
    <w:rsid w:val="003F74F2"/>
    <w:rsid w:val="00406B3F"/>
    <w:rsid w:val="00406DBC"/>
    <w:rsid w:val="00406DED"/>
    <w:rsid w:val="0040779E"/>
    <w:rsid w:val="004105F2"/>
    <w:rsid w:val="00411DFA"/>
    <w:rsid w:val="00414AD7"/>
    <w:rsid w:val="00414D19"/>
    <w:rsid w:val="00416C0F"/>
    <w:rsid w:val="0042234E"/>
    <w:rsid w:val="00424D67"/>
    <w:rsid w:val="00424F34"/>
    <w:rsid w:val="00426662"/>
    <w:rsid w:val="004276C2"/>
    <w:rsid w:val="004339F9"/>
    <w:rsid w:val="00433D46"/>
    <w:rsid w:val="00434980"/>
    <w:rsid w:val="00435D90"/>
    <w:rsid w:val="004412EE"/>
    <w:rsid w:val="00441970"/>
    <w:rsid w:val="00442094"/>
    <w:rsid w:val="004425BE"/>
    <w:rsid w:val="00442604"/>
    <w:rsid w:val="0044368D"/>
    <w:rsid w:val="00445240"/>
    <w:rsid w:val="004500ED"/>
    <w:rsid w:val="004517AE"/>
    <w:rsid w:val="00454ACA"/>
    <w:rsid w:val="004552C4"/>
    <w:rsid w:val="00455BB4"/>
    <w:rsid w:val="004659ED"/>
    <w:rsid w:val="00467068"/>
    <w:rsid w:val="004706EC"/>
    <w:rsid w:val="00471400"/>
    <w:rsid w:val="00471AAE"/>
    <w:rsid w:val="00473478"/>
    <w:rsid w:val="00480C04"/>
    <w:rsid w:val="00483524"/>
    <w:rsid w:val="004837BF"/>
    <w:rsid w:val="0048406F"/>
    <w:rsid w:val="00485CE7"/>
    <w:rsid w:val="00487D56"/>
    <w:rsid w:val="00491DF8"/>
    <w:rsid w:val="00492A3F"/>
    <w:rsid w:val="004943BB"/>
    <w:rsid w:val="00495EB0"/>
    <w:rsid w:val="004A050B"/>
    <w:rsid w:val="004A1F90"/>
    <w:rsid w:val="004A2B89"/>
    <w:rsid w:val="004A3949"/>
    <w:rsid w:val="004A45C5"/>
    <w:rsid w:val="004A6880"/>
    <w:rsid w:val="004B1378"/>
    <w:rsid w:val="004B2F20"/>
    <w:rsid w:val="004B6DE7"/>
    <w:rsid w:val="004C0A8E"/>
    <w:rsid w:val="004C1E6E"/>
    <w:rsid w:val="004C3258"/>
    <w:rsid w:val="004C3B91"/>
    <w:rsid w:val="004C4F5C"/>
    <w:rsid w:val="004C7141"/>
    <w:rsid w:val="004D0952"/>
    <w:rsid w:val="004D2077"/>
    <w:rsid w:val="004D282C"/>
    <w:rsid w:val="004D418F"/>
    <w:rsid w:val="004D5200"/>
    <w:rsid w:val="004E0E38"/>
    <w:rsid w:val="004E2EBE"/>
    <w:rsid w:val="004E5741"/>
    <w:rsid w:val="004E6049"/>
    <w:rsid w:val="004E73B4"/>
    <w:rsid w:val="004F1B24"/>
    <w:rsid w:val="004F1E2A"/>
    <w:rsid w:val="004F2BCD"/>
    <w:rsid w:val="004F362B"/>
    <w:rsid w:val="004F6EA1"/>
    <w:rsid w:val="00502C20"/>
    <w:rsid w:val="00507F0A"/>
    <w:rsid w:val="00511152"/>
    <w:rsid w:val="00511469"/>
    <w:rsid w:val="00513DAD"/>
    <w:rsid w:val="00520429"/>
    <w:rsid w:val="0052170E"/>
    <w:rsid w:val="00521CF0"/>
    <w:rsid w:val="00524A01"/>
    <w:rsid w:val="00526AC1"/>
    <w:rsid w:val="0053210A"/>
    <w:rsid w:val="005333F5"/>
    <w:rsid w:val="00535DAA"/>
    <w:rsid w:val="00537E1E"/>
    <w:rsid w:val="00537FB1"/>
    <w:rsid w:val="005428F5"/>
    <w:rsid w:val="00544DB0"/>
    <w:rsid w:val="00546C20"/>
    <w:rsid w:val="005550FD"/>
    <w:rsid w:val="0055594F"/>
    <w:rsid w:val="00556ACE"/>
    <w:rsid w:val="00560D29"/>
    <w:rsid w:val="00562C9B"/>
    <w:rsid w:val="0056331A"/>
    <w:rsid w:val="00563692"/>
    <w:rsid w:val="00564D18"/>
    <w:rsid w:val="00564D38"/>
    <w:rsid w:val="00567127"/>
    <w:rsid w:val="00571490"/>
    <w:rsid w:val="00571D16"/>
    <w:rsid w:val="00575C9D"/>
    <w:rsid w:val="00583C38"/>
    <w:rsid w:val="0058408B"/>
    <w:rsid w:val="00584807"/>
    <w:rsid w:val="00587556"/>
    <w:rsid w:val="005876BF"/>
    <w:rsid w:val="00587BC0"/>
    <w:rsid w:val="00590485"/>
    <w:rsid w:val="005913BE"/>
    <w:rsid w:val="00592196"/>
    <w:rsid w:val="0059335E"/>
    <w:rsid w:val="005A1E15"/>
    <w:rsid w:val="005A2488"/>
    <w:rsid w:val="005A5EA5"/>
    <w:rsid w:val="005A71FE"/>
    <w:rsid w:val="005B658E"/>
    <w:rsid w:val="005B6894"/>
    <w:rsid w:val="005B6B1B"/>
    <w:rsid w:val="005B7C73"/>
    <w:rsid w:val="005C0424"/>
    <w:rsid w:val="005C0C4B"/>
    <w:rsid w:val="005C2FD5"/>
    <w:rsid w:val="005C42BA"/>
    <w:rsid w:val="005C5731"/>
    <w:rsid w:val="005C72E2"/>
    <w:rsid w:val="005D068C"/>
    <w:rsid w:val="005D7A20"/>
    <w:rsid w:val="005E5282"/>
    <w:rsid w:val="005E5982"/>
    <w:rsid w:val="005E67C5"/>
    <w:rsid w:val="005E7701"/>
    <w:rsid w:val="005F0D42"/>
    <w:rsid w:val="005F0EE5"/>
    <w:rsid w:val="005F22A3"/>
    <w:rsid w:val="005F4935"/>
    <w:rsid w:val="005F50F5"/>
    <w:rsid w:val="005F51B3"/>
    <w:rsid w:val="005F68ED"/>
    <w:rsid w:val="006059C3"/>
    <w:rsid w:val="006134FF"/>
    <w:rsid w:val="006157DF"/>
    <w:rsid w:val="006175D3"/>
    <w:rsid w:val="006210AB"/>
    <w:rsid w:val="006234C1"/>
    <w:rsid w:val="006257B7"/>
    <w:rsid w:val="00625C00"/>
    <w:rsid w:val="00626BFA"/>
    <w:rsid w:val="00627213"/>
    <w:rsid w:val="00627ACB"/>
    <w:rsid w:val="0063625A"/>
    <w:rsid w:val="0063725D"/>
    <w:rsid w:val="006402B4"/>
    <w:rsid w:val="00641B84"/>
    <w:rsid w:val="006428E1"/>
    <w:rsid w:val="0064369F"/>
    <w:rsid w:val="00646D16"/>
    <w:rsid w:val="00650603"/>
    <w:rsid w:val="006521BA"/>
    <w:rsid w:val="0065263C"/>
    <w:rsid w:val="00655DFE"/>
    <w:rsid w:val="00655FF0"/>
    <w:rsid w:val="006569F8"/>
    <w:rsid w:val="00662077"/>
    <w:rsid w:val="0066219C"/>
    <w:rsid w:val="006624C1"/>
    <w:rsid w:val="006641B8"/>
    <w:rsid w:val="00664BCE"/>
    <w:rsid w:val="00666F4B"/>
    <w:rsid w:val="006674C1"/>
    <w:rsid w:val="006712FF"/>
    <w:rsid w:val="00672209"/>
    <w:rsid w:val="00672A0B"/>
    <w:rsid w:val="006735CF"/>
    <w:rsid w:val="00673780"/>
    <w:rsid w:val="00674486"/>
    <w:rsid w:val="00676E36"/>
    <w:rsid w:val="00680529"/>
    <w:rsid w:val="00680627"/>
    <w:rsid w:val="0068299A"/>
    <w:rsid w:val="006843DF"/>
    <w:rsid w:val="00685039"/>
    <w:rsid w:val="006902F6"/>
    <w:rsid w:val="00695480"/>
    <w:rsid w:val="006954F4"/>
    <w:rsid w:val="00697B7A"/>
    <w:rsid w:val="006A0F02"/>
    <w:rsid w:val="006A100F"/>
    <w:rsid w:val="006B1978"/>
    <w:rsid w:val="006B2203"/>
    <w:rsid w:val="006B3D10"/>
    <w:rsid w:val="006B493F"/>
    <w:rsid w:val="006B5937"/>
    <w:rsid w:val="006B7778"/>
    <w:rsid w:val="006C2454"/>
    <w:rsid w:val="006C2C42"/>
    <w:rsid w:val="006C3102"/>
    <w:rsid w:val="006C40FA"/>
    <w:rsid w:val="006C4A66"/>
    <w:rsid w:val="006C5D2B"/>
    <w:rsid w:val="006C7110"/>
    <w:rsid w:val="006D0BF6"/>
    <w:rsid w:val="006D25E2"/>
    <w:rsid w:val="006D4023"/>
    <w:rsid w:val="006D55C6"/>
    <w:rsid w:val="006D6110"/>
    <w:rsid w:val="006D7201"/>
    <w:rsid w:val="006E12D3"/>
    <w:rsid w:val="006E1D15"/>
    <w:rsid w:val="006E3F8D"/>
    <w:rsid w:val="006E4BF1"/>
    <w:rsid w:val="006E72E7"/>
    <w:rsid w:val="006F19F8"/>
    <w:rsid w:val="006F27A0"/>
    <w:rsid w:val="006F287F"/>
    <w:rsid w:val="006F395B"/>
    <w:rsid w:val="006F45F1"/>
    <w:rsid w:val="006F4838"/>
    <w:rsid w:val="006F56EB"/>
    <w:rsid w:val="0070275C"/>
    <w:rsid w:val="00703E4B"/>
    <w:rsid w:val="007050E8"/>
    <w:rsid w:val="00706561"/>
    <w:rsid w:val="00714932"/>
    <w:rsid w:val="00715048"/>
    <w:rsid w:val="00715C1C"/>
    <w:rsid w:val="00717185"/>
    <w:rsid w:val="00717CDC"/>
    <w:rsid w:val="00721088"/>
    <w:rsid w:val="00721730"/>
    <w:rsid w:val="007224DE"/>
    <w:rsid w:val="00725414"/>
    <w:rsid w:val="00734626"/>
    <w:rsid w:val="0073483F"/>
    <w:rsid w:val="00734B05"/>
    <w:rsid w:val="00740186"/>
    <w:rsid w:val="007402AB"/>
    <w:rsid w:val="00742554"/>
    <w:rsid w:val="00743C9F"/>
    <w:rsid w:val="00744230"/>
    <w:rsid w:val="00744F65"/>
    <w:rsid w:val="00745DBF"/>
    <w:rsid w:val="00746802"/>
    <w:rsid w:val="00746ABB"/>
    <w:rsid w:val="00750481"/>
    <w:rsid w:val="007504B3"/>
    <w:rsid w:val="00752C2A"/>
    <w:rsid w:val="007532CC"/>
    <w:rsid w:val="007546BE"/>
    <w:rsid w:val="007554C2"/>
    <w:rsid w:val="007625C5"/>
    <w:rsid w:val="00765A7C"/>
    <w:rsid w:val="007660FA"/>
    <w:rsid w:val="0076756E"/>
    <w:rsid w:val="007717E8"/>
    <w:rsid w:val="00782261"/>
    <w:rsid w:val="00786D91"/>
    <w:rsid w:val="007873A0"/>
    <w:rsid w:val="00792679"/>
    <w:rsid w:val="007A27DD"/>
    <w:rsid w:val="007B0F66"/>
    <w:rsid w:val="007B41C7"/>
    <w:rsid w:val="007B6348"/>
    <w:rsid w:val="007B694B"/>
    <w:rsid w:val="007C2BDF"/>
    <w:rsid w:val="007D0260"/>
    <w:rsid w:val="007D0D05"/>
    <w:rsid w:val="007D1A66"/>
    <w:rsid w:val="007D1F5E"/>
    <w:rsid w:val="007D3759"/>
    <w:rsid w:val="007D37E8"/>
    <w:rsid w:val="007D480B"/>
    <w:rsid w:val="007D550C"/>
    <w:rsid w:val="007E25CA"/>
    <w:rsid w:val="007F12F1"/>
    <w:rsid w:val="007F2267"/>
    <w:rsid w:val="007F3AB4"/>
    <w:rsid w:val="007F744A"/>
    <w:rsid w:val="007F7EB6"/>
    <w:rsid w:val="008041EA"/>
    <w:rsid w:val="00806F0D"/>
    <w:rsid w:val="0080761D"/>
    <w:rsid w:val="00810F93"/>
    <w:rsid w:val="00822388"/>
    <w:rsid w:val="008228CD"/>
    <w:rsid w:val="00822E03"/>
    <w:rsid w:val="00824A1D"/>
    <w:rsid w:val="00827C88"/>
    <w:rsid w:val="00830CA2"/>
    <w:rsid w:val="008316EA"/>
    <w:rsid w:val="008356CB"/>
    <w:rsid w:val="00836CA7"/>
    <w:rsid w:val="00837A1B"/>
    <w:rsid w:val="00840BA8"/>
    <w:rsid w:val="008413B7"/>
    <w:rsid w:val="00842754"/>
    <w:rsid w:val="00842B2B"/>
    <w:rsid w:val="008440A3"/>
    <w:rsid w:val="00847013"/>
    <w:rsid w:val="008508E1"/>
    <w:rsid w:val="00851A99"/>
    <w:rsid w:val="0085739C"/>
    <w:rsid w:val="00862E10"/>
    <w:rsid w:val="00862F2E"/>
    <w:rsid w:val="00862F82"/>
    <w:rsid w:val="00863C43"/>
    <w:rsid w:val="00864CB9"/>
    <w:rsid w:val="00864E82"/>
    <w:rsid w:val="00866B97"/>
    <w:rsid w:val="00866BD5"/>
    <w:rsid w:val="00870DF3"/>
    <w:rsid w:val="0087187E"/>
    <w:rsid w:val="008748BC"/>
    <w:rsid w:val="00875A60"/>
    <w:rsid w:val="008773E6"/>
    <w:rsid w:val="00885A92"/>
    <w:rsid w:val="0089049F"/>
    <w:rsid w:val="008932F8"/>
    <w:rsid w:val="00893EB0"/>
    <w:rsid w:val="00897D76"/>
    <w:rsid w:val="008A0A66"/>
    <w:rsid w:val="008A21CC"/>
    <w:rsid w:val="008A40DC"/>
    <w:rsid w:val="008A54C3"/>
    <w:rsid w:val="008A76C8"/>
    <w:rsid w:val="008B2728"/>
    <w:rsid w:val="008B5E39"/>
    <w:rsid w:val="008C01B8"/>
    <w:rsid w:val="008C03ED"/>
    <w:rsid w:val="008C109E"/>
    <w:rsid w:val="008C1677"/>
    <w:rsid w:val="008C24C5"/>
    <w:rsid w:val="008C323C"/>
    <w:rsid w:val="008C32F0"/>
    <w:rsid w:val="008C436B"/>
    <w:rsid w:val="008C44DA"/>
    <w:rsid w:val="008C67D9"/>
    <w:rsid w:val="008D04C3"/>
    <w:rsid w:val="008D1596"/>
    <w:rsid w:val="008D17AB"/>
    <w:rsid w:val="008D1D7F"/>
    <w:rsid w:val="008D3957"/>
    <w:rsid w:val="008D4DD6"/>
    <w:rsid w:val="008D654D"/>
    <w:rsid w:val="008D7518"/>
    <w:rsid w:val="008E049F"/>
    <w:rsid w:val="008E4EAE"/>
    <w:rsid w:val="008E5C41"/>
    <w:rsid w:val="008E6BB1"/>
    <w:rsid w:val="008F0F0E"/>
    <w:rsid w:val="008F5E09"/>
    <w:rsid w:val="00904CE9"/>
    <w:rsid w:val="00905102"/>
    <w:rsid w:val="00905511"/>
    <w:rsid w:val="00905965"/>
    <w:rsid w:val="00906976"/>
    <w:rsid w:val="00907256"/>
    <w:rsid w:val="00907CE8"/>
    <w:rsid w:val="0091136E"/>
    <w:rsid w:val="009129C2"/>
    <w:rsid w:val="00915191"/>
    <w:rsid w:val="009153DE"/>
    <w:rsid w:val="0091795C"/>
    <w:rsid w:val="00922F6A"/>
    <w:rsid w:val="00924A57"/>
    <w:rsid w:val="00930FA9"/>
    <w:rsid w:val="00935745"/>
    <w:rsid w:val="00936127"/>
    <w:rsid w:val="00936811"/>
    <w:rsid w:val="0094396D"/>
    <w:rsid w:val="00946620"/>
    <w:rsid w:val="00951610"/>
    <w:rsid w:val="00953620"/>
    <w:rsid w:val="00953EBA"/>
    <w:rsid w:val="00954A78"/>
    <w:rsid w:val="009559AC"/>
    <w:rsid w:val="0095637B"/>
    <w:rsid w:val="00960BC7"/>
    <w:rsid w:val="009644CA"/>
    <w:rsid w:val="009724D4"/>
    <w:rsid w:val="009737FF"/>
    <w:rsid w:val="00981FB5"/>
    <w:rsid w:val="00984CA9"/>
    <w:rsid w:val="009913EE"/>
    <w:rsid w:val="00994AD1"/>
    <w:rsid w:val="009960C8"/>
    <w:rsid w:val="00996B5E"/>
    <w:rsid w:val="009A0571"/>
    <w:rsid w:val="009A0AF9"/>
    <w:rsid w:val="009A3ECD"/>
    <w:rsid w:val="009A46C6"/>
    <w:rsid w:val="009C2708"/>
    <w:rsid w:val="009C5C9B"/>
    <w:rsid w:val="009C6939"/>
    <w:rsid w:val="009C704C"/>
    <w:rsid w:val="009D04B3"/>
    <w:rsid w:val="009D2C6A"/>
    <w:rsid w:val="009D43B8"/>
    <w:rsid w:val="009D49D3"/>
    <w:rsid w:val="009D5B1E"/>
    <w:rsid w:val="009D7B5B"/>
    <w:rsid w:val="009E0762"/>
    <w:rsid w:val="009F08A8"/>
    <w:rsid w:val="009F11CE"/>
    <w:rsid w:val="009F189C"/>
    <w:rsid w:val="00A01648"/>
    <w:rsid w:val="00A05979"/>
    <w:rsid w:val="00A0774E"/>
    <w:rsid w:val="00A1033B"/>
    <w:rsid w:val="00A1145A"/>
    <w:rsid w:val="00A1180D"/>
    <w:rsid w:val="00A12551"/>
    <w:rsid w:val="00A13A3F"/>
    <w:rsid w:val="00A15AAB"/>
    <w:rsid w:val="00A15CD4"/>
    <w:rsid w:val="00A15D75"/>
    <w:rsid w:val="00A163D4"/>
    <w:rsid w:val="00A21E7D"/>
    <w:rsid w:val="00A24578"/>
    <w:rsid w:val="00A25398"/>
    <w:rsid w:val="00A2540A"/>
    <w:rsid w:val="00A26BE4"/>
    <w:rsid w:val="00A34427"/>
    <w:rsid w:val="00A344C0"/>
    <w:rsid w:val="00A35A1C"/>
    <w:rsid w:val="00A35B36"/>
    <w:rsid w:val="00A36D86"/>
    <w:rsid w:val="00A37D67"/>
    <w:rsid w:val="00A4109B"/>
    <w:rsid w:val="00A41227"/>
    <w:rsid w:val="00A41878"/>
    <w:rsid w:val="00A4370D"/>
    <w:rsid w:val="00A54D4A"/>
    <w:rsid w:val="00A55702"/>
    <w:rsid w:val="00A607C9"/>
    <w:rsid w:val="00A60D39"/>
    <w:rsid w:val="00A61EF5"/>
    <w:rsid w:val="00A641AB"/>
    <w:rsid w:val="00A64E58"/>
    <w:rsid w:val="00A6767C"/>
    <w:rsid w:val="00A6792F"/>
    <w:rsid w:val="00A71D26"/>
    <w:rsid w:val="00A77D34"/>
    <w:rsid w:val="00A817A4"/>
    <w:rsid w:val="00A83257"/>
    <w:rsid w:val="00A84D92"/>
    <w:rsid w:val="00A85E85"/>
    <w:rsid w:val="00A86123"/>
    <w:rsid w:val="00A86834"/>
    <w:rsid w:val="00A86D62"/>
    <w:rsid w:val="00A95CE8"/>
    <w:rsid w:val="00A9608E"/>
    <w:rsid w:val="00A978FB"/>
    <w:rsid w:val="00AA0BD6"/>
    <w:rsid w:val="00AA13CA"/>
    <w:rsid w:val="00AA68BB"/>
    <w:rsid w:val="00AA7D02"/>
    <w:rsid w:val="00AB0239"/>
    <w:rsid w:val="00AB1A97"/>
    <w:rsid w:val="00AB1FB1"/>
    <w:rsid w:val="00AB2140"/>
    <w:rsid w:val="00AB2B5F"/>
    <w:rsid w:val="00AB30F6"/>
    <w:rsid w:val="00AB5F8C"/>
    <w:rsid w:val="00AC3FB1"/>
    <w:rsid w:val="00AC414E"/>
    <w:rsid w:val="00AC5BAE"/>
    <w:rsid w:val="00AD0C6A"/>
    <w:rsid w:val="00AD1F33"/>
    <w:rsid w:val="00AD3432"/>
    <w:rsid w:val="00AD401A"/>
    <w:rsid w:val="00AD4CEF"/>
    <w:rsid w:val="00AD4DB6"/>
    <w:rsid w:val="00AD5631"/>
    <w:rsid w:val="00AD5E51"/>
    <w:rsid w:val="00AD69F5"/>
    <w:rsid w:val="00AE0A37"/>
    <w:rsid w:val="00AE432B"/>
    <w:rsid w:val="00AE5016"/>
    <w:rsid w:val="00AF261C"/>
    <w:rsid w:val="00AF48DE"/>
    <w:rsid w:val="00AF4CCA"/>
    <w:rsid w:val="00B009B6"/>
    <w:rsid w:val="00B03703"/>
    <w:rsid w:val="00B03962"/>
    <w:rsid w:val="00B04132"/>
    <w:rsid w:val="00B041AB"/>
    <w:rsid w:val="00B04EE3"/>
    <w:rsid w:val="00B06C36"/>
    <w:rsid w:val="00B10406"/>
    <w:rsid w:val="00B10E84"/>
    <w:rsid w:val="00B12EBB"/>
    <w:rsid w:val="00B15B56"/>
    <w:rsid w:val="00B17260"/>
    <w:rsid w:val="00B2220F"/>
    <w:rsid w:val="00B232EA"/>
    <w:rsid w:val="00B25FC5"/>
    <w:rsid w:val="00B2621D"/>
    <w:rsid w:val="00B3061B"/>
    <w:rsid w:val="00B33B6D"/>
    <w:rsid w:val="00B3645E"/>
    <w:rsid w:val="00B36B4F"/>
    <w:rsid w:val="00B40CA7"/>
    <w:rsid w:val="00B418E1"/>
    <w:rsid w:val="00B41C7E"/>
    <w:rsid w:val="00B42B0D"/>
    <w:rsid w:val="00B460A7"/>
    <w:rsid w:val="00B529F3"/>
    <w:rsid w:val="00B57575"/>
    <w:rsid w:val="00B622A2"/>
    <w:rsid w:val="00B62895"/>
    <w:rsid w:val="00B652D8"/>
    <w:rsid w:val="00B670A5"/>
    <w:rsid w:val="00B67A9B"/>
    <w:rsid w:val="00B73E18"/>
    <w:rsid w:val="00B7522A"/>
    <w:rsid w:val="00B754EC"/>
    <w:rsid w:val="00B801EE"/>
    <w:rsid w:val="00B810FD"/>
    <w:rsid w:val="00B87B7B"/>
    <w:rsid w:val="00B90C80"/>
    <w:rsid w:val="00B91949"/>
    <w:rsid w:val="00B92E56"/>
    <w:rsid w:val="00B948EC"/>
    <w:rsid w:val="00BA01FF"/>
    <w:rsid w:val="00BA3E8C"/>
    <w:rsid w:val="00BA5B75"/>
    <w:rsid w:val="00BB143C"/>
    <w:rsid w:val="00BB3898"/>
    <w:rsid w:val="00BB4790"/>
    <w:rsid w:val="00BB4D91"/>
    <w:rsid w:val="00BB6ACA"/>
    <w:rsid w:val="00BB759D"/>
    <w:rsid w:val="00BC4251"/>
    <w:rsid w:val="00BC4B51"/>
    <w:rsid w:val="00BC5FF8"/>
    <w:rsid w:val="00BD0042"/>
    <w:rsid w:val="00BD1731"/>
    <w:rsid w:val="00BD17F6"/>
    <w:rsid w:val="00BD295B"/>
    <w:rsid w:val="00BD29DB"/>
    <w:rsid w:val="00BD4B1B"/>
    <w:rsid w:val="00BD4E89"/>
    <w:rsid w:val="00BD5BA8"/>
    <w:rsid w:val="00BD6CE5"/>
    <w:rsid w:val="00BD7D73"/>
    <w:rsid w:val="00BE0E07"/>
    <w:rsid w:val="00BE174D"/>
    <w:rsid w:val="00BE1D8F"/>
    <w:rsid w:val="00BE5B97"/>
    <w:rsid w:val="00BE6E72"/>
    <w:rsid w:val="00BF0517"/>
    <w:rsid w:val="00BF1986"/>
    <w:rsid w:val="00BF26E8"/>
    <w:rsid w:val="00BF6598"/>
    <w:rsid w:val="00BF6708"/>
    <w:rsid w:val="00BF674A"/>
    <w:rsid w:val="00BF7491"/>
    <w:rsid w:val="00C00AC0"/>
    <w:rsid w:val="00C01A19"/>
    <w:rsid w:val="00C07036"/>
    <w:rsid w:val="00C11266"/>
    <w:rsid w:val="00C13762"/>
    <w:rsid w:val="00C13A3A"/>
    <w:rsid w:val="00C20560"/>
    <w:rsid w:val="00C21262"/>
    <w:rsid w:val="00C26C3D"/>
    <w:rsid w:val="00C27721"/>
    <w:rsid w:val="00C35F58"/>
    <w:rsid w:val="00C37095"/>
    <w:rsid w:val="00C40D78"/>
    <w:rsid w:val="00C41F2F"/>
    <w:rsid w:val="00C42A96"/>
    <w:rsid w:val="00C4397D"/>
    <w:rsid w:val="00C44D5F"/>
    <w:rsid w:val="00C46C78"/>
    <w:rsid w:val="00C46C97"/>
    <w:rsid w:val="00C53F68"/>
    <w:rsid w:val="00C54CE6"/>
    <w:rsid w:val="00C57157"/>
    <w:rsid w:val="00C572E1"/>
    <w:rsid w:val="00C60443"/>
    <w:rsid w:val="00C60492"/>
    <w:rsid w:val="00C61871"/>
    <w:rsid w:val="00C636F1"/>
    <w:rsid w:val="00C63786"/>
    <w:rsid w:val="00C63C98"/>
    <w:rsid w:val="00C7084C"/>
    <w:rsid w:val="00C70E22"/>
    <w:rsid w:val="00C71445"/>
    <w:rsid w:val="00C71B60"/>
    <w:rsid w:val="00C749AA"/>
    <w:rsid w:val="00C80420"/>
    <w:rsid w:val="00C84787"/>
    <w:rsid w:val="00C861BB"/>
    <w:rsid w:val="00C86FE5"/>
    <w:rsid w:val="00C87AA5"/>
    <w:rsid w:val="00C919FF"/>
    <w:rsid w:val="00C9275A"/>
    <w:rsid w:val="00C927B7"/>
    <w:rsid w:val="00C95B8F"/>
    <w:rsid w:val="00C96FE5"/>
    <w:rsid w:val="00C97198"/>
    <w:rsid w:val="00C971E3"/>
    <w:rsid w:val="00CA1CCC"/>
    <w:rsid w:val="00CA39DC"/>
    <w:rsid w:val="00CA4BBD"/>
    <w:rsid w:val="00CA50A9"/>
    <w:rsid w:val="00CA55CE"/>
    <w:rsid w:val="00CA75AD"/>
    <w:rsid w:val="00CA7710"/>
    <w:rsid w:val="00CB1F27"/>
    <w:rsid w:val="00CB2016"/>
    <w:rsid w:val="00CB2581"/>
    <w:rsid w:val="00CB3D8E"/>
    <w:rsid w:val="00CB4182"/>
    <w:rsid w:val="00CB4A51"/>
    <w:rsid w:val="00CB4E48"/>
    <w:rsid w:val="00CB5873"/>
    <w:rsid w:val="00CC0AA8"/>
    <w:rsid w:val="00CC1CDC"/>
    <w:rsid w:val="00CC1ECC"/>
    <w:rsid w:val="00CC25DF"/>
    <w:rsid w:val="00CC6438"/>
    <w:rsid w:val="00CC6627"/>
    <w:rsid w:val="00CD2FBB"/>
    <w:rsid w:val="00CD6388"/>
    <w:rsid w:val="00CD7B00"/>
    <w:rsid w:val="00CD7F5F"/>
    <w:rsid w:val="00CE2C30"/>
    <w:rsid w:val="00CE7110"/>
    <w:rsid w:val="00CE727F"/>
    <w:rsid w:val="00CE7EDF"/>
    <w:rsid w:val="00CF2E8C"/>
    <w:rsid w:val="00D018BB"/>
    <w:rsid w:val="00D02011"/>
    <w:rsid w:val="00D10D38"/>
    <w:rsid w:val="00D12536"/>
    <w:rsid w:val="00D15EDE"/>
    <w:rsid w:val="00D15EE5"/>
    <w:rsid w:val="00D20B50"/>
    <w:rsid w:val="00D20BC6"/>
    <w:rsid w:val="00D2135D"/>
    <w:rsid w:val="00D2338E"/>
    <w:rsid w:val="00D317F4"/>
    <w:rsid w:val="00D33948"/>
    <w:rsid w:val="00D416C1"/>
    <w:rsid w:val="00D41B96"/>
    <w:rsid w:val="00D43D5D"/>
    <w:rsid w:val="00D45BA6"/>
    <w:rsid w:val="00D50419"/>
    <w:rsid w:val="00D524A4"/>
    <w:rsid w:val="00D5287D"/>
    <w:rsid w:val="00D53892"/>
    <w:rsid w:val="00D54547"/>
    <w:rsid w:val="00D55700"/>
    <w:rsid w:val="00D559FF"/>
    <w:rsid w:val="00D60253"/>
    <w:rsid w:val="00D642CB"/>
    <w:rsid w:val="00D64BD7"/>
    <w:rsid w:val="00D6750F"/>
    <w:rsid w:val="00D71498"/>
    <w:rsid w:val="00D743B7"/>
    <w:rsid w:val="00D75E72"/>
    <w:rsid w:val="00D774E4"/>
    <w:rsid w:val="00D857EE"/>
    <w:rsid w:val="00D9239D"/>
    <w:rsid w:val="00D92575"/>
    <w:rsid w:val="00D92794"/>
    <w:rsid w:val="00D9342A"/>
    <w:rsid w:val="00D96B9E"/>
    <w:rsid w:val="00DB03DC"/>
    <w:rsid w:val="00DB1B47"/>
    <w:rsid w:val="00DB46EA"/>
    <w:rsid w:val="00DB54D8"/>
    <w:rsid w:val="00DB5B24"/>
    <w:rsid w:val="00DB6CBD"/>
    <w:rsid w:val="00DC6A24"/>
    <w:rsid w:val="00DC7864"/>
    <w:rsid w:val="00DD096A"/>
    <w:rsid w:val="00DD152E"/>
    <w:rsid w:val="00DD2E69"/>
    <w:rsid w:val="00DD6B42"/>
    <w:rsid w:val="00DD6DCA"/>
    <w:rsid w:val="00DE10D9"/>
    <w:rsid w:val="00DE376D"/>
    <w:rsid w:val="00DE5BA3"/>
    <w:rsid w:val="00DE667A"/>
    <w:rsid w:val="00DE6D9E"/>
    <w:rsid w:val="00DF209C"/>
    <w:rsid w:val="00E012C9"/>
    <w:rsid w:val="00E03ECC"/>
    <w:rsid w:val="00E03F8D"/>
    <w:rsid w:val="00E078D9"/>
    <w:rsid w:val="00E1036F"/>
    <w:rsid w:val="00E10828"/>
    <w:rsid w:val="00E131BC"/>
    <w:rsid w:val="00E1493A"/>
    <w:rsid w:val="00E20702"/>
    <w:rsid w:val="00E2283E"/>
    <w:rsid w:val="00E259AF"/>
    <w:rsid w:val="00E30DFA"/>
    <w:rsid w:val="00E3176D"/>
    <w:rsid w:val="00E3276A"/>
    <w:rsid w:val="00E32D1D"/>
    <w:rsid w:val="00E33E3A"/>
    <w:rsid w:val="00E37799"/>
    <w:rsid w:val="00E37EAF"/>
    <w:rsid w:val="00E40E10"/>
    <w:rsid w:val="00E4112E"/>
    <w:rsid w:val="00E43DA0"/>
    <w:rsid w:val="00E44DB4"/>
    <w:rsid w:val="00E50DEF"/>
    <w:rsid w:val="00E5112F"/>
    <w:rsid w:val="00E535EB"/>
    <w:rsid w:val="00E56CF5"/>
    <w:rsid w:val="00E61761"/>
    <w:rsid w:val="00E61C8E"/>
    <w:rsid w:val="00E6568B"/>
    <w:rsid w:val="00E656CE"/>
    <w:rsid w:val="00E65869"/>
    <w:rsid w:val="00E65FF2"/>
    <w:rsid w:val="00E66C95"/>
    <w:rsid w:val="00E676D9"/>
    <w:rsid w:val="00E70146"/>
    <w:rsid w:val="00E745BB"/>
    <w:rsid w:val="00E817D3"/>
    <w:rsid w:val="00E8232C"/>
    <w:rsid w:val="00E84879"/>
    <w:rsid w:val="00E84E35"/>
    <w:rsid w:val="00E851B4"/>
    <w:rsid w:val="00E859D2"/>
    <w:rsid w:val="00E91498"/>
    <w:rsid w:val="00E91FB4"/>
    <w:rsid w:val="00E92652"/>
    <w:rsid w:val="00E9303D"/>
    <w:rsid w:val="00E94DBD"/>
    <w:rsid w:val="00EB0CA2"/>
    <w:rsid w:val="00EB1C71"/>
    <w:rsid w:val="00EB20EF"/>
    <w:rsid w:val="00EB50B1"/>
    <w:rsid w:val="00EB5B55"/>
    <w:rsid w:val="00EB5CC4"/>
    <w:rsid w:val="00EC0251"/>
    <w:rsid w:val="00EC3259"/>
    <w:rsid w:val="00EC41DC"/>
    <w:rsid w:val="00EC4302"/>
    <w:rsid w:val="00EC64E7"/>
    <w:rsid w:val="00EC76CA"/>
    <w:rsid w:val="00EC7A66"/>
    <w:rsid w:val="00ED02E2"/>
    <w:rsid w:val="00ED225C"/>
    <w:rsid w:val="00ED5F53"/>
    <w:rsid w:val="00ED746B"/>
    <w:rsid w:val="00EE135A"/>
    <w:rsid w:val="00EE2C3F"/>
    <w:rsid w:val="00EE4A9B"/>
    <w:rsid w:val="00EE5593"/>
    <w:rsid w:val="00EE7361"/>
    <w:rsid w:val="00EE78CA"/>
    <w:rsid w:val="00EF003E"/>
    <w:rsid w:val="00EF0EF6"/>
    <w:rsid w:val="00EF30E3"/>
    <w:rsid w:val="00EF3995"/>
    <w:rsid w:val="00EF65ED"/>
    <w:rsid w:val="00EF73FE"/>
    <w:rsid w:val="00F006BE"/>
    <w:rsid w:val="00F02A7B"/>
    <w:rsid w:val="00F066FE"/>
    <w:rsid w:val="00F06BCA"/>
    <w:rsid w:val="00F110B2"/>
    <w:rsid w:val="00F11528"/>
    <w:rsid w:val="00F12644"/>
    <w:rsid w:val="00F22BD1"/>
    <w:rsid w:val="00F24CA2"/>
    <w:rsid w:val="00F30969"/>
    <w:rsid w:val="00F319C3"/>
    <w:rsid w:val="00F31F4A"/>
    <w:rsid w:val="00F326B3"/>
    <w:rsid w:val="00F331DB"/>
    <w:rsid w:val="00F40384"/>
    <w:rsid w:val="00F4048E"/>
    <w:rsid w:val="00F40D8A"/>
    <w:rsid w:val="00F430DA"/>
    <w:rsid w:val="00F437C9"/>
    <w:rsid w:val="00F455A0"/>
    <w:rsid w:val="00F466BA"/>
    <w:rsid w:val="00F47B66"/>
    <w:rsid w:val="00F511B5"/>
    <w:rsid w:val="00F52CE8"/>
    <w:rsid w:val="00F557C7"/>
    <w:rsid w:val="00F55B91"/>
    <w:rsid w:val="00F567AD"/>
    <w:rsid w:val="00F57FE1"/>
    <w:rsid w:val="00F60162"/>
    <w:rsid w:val="00F622DA"/>
    <w:rsid w:val="00F62CC6"/>
    <w:rsid w:val="00F639E8"/>
    <w:rsid w:val="00F63D7D"/>
    <w:rsid w:val="00F6520E"/>
    <w:rsid w:val="00F720FD"/>
    <w:rsid w:val="00F74372"/>
    <w:rsid w:val="00F74F60"/>
    <w:rsid w:val="00F759A5"/>
    <w:rsid w:val="00F810F2"/>
    <w:rsid w:val="00F84342"/>
    <w:rsid w:val="00F87D8E"/>
    <w:rsid w:val="00F91085"/>
    <w:rsid w:val="00F93394"/>
    <w:rsid w:val="00F94BE9"/>
    <w:rsid w:val="00F954D7"/>
    <w:rsid w:val="00F963D6"/>
    <w:rsid w:val="00FA053F"/>
    <w:rsid w:val="00FA1456"/>
    <w:rsid w:val="00FA2F41"/>
    <w:rsid w:val="00FA347C"/>
    <w:rsid w:val="00FA3D5B"/>
    <w:rsid w:val="00FA4341"/>
    <w:rsid w:val="00FB0048"/>
    <w:rsid w:val="00FB0EDB"/>
    <w:rsid w:val="00FB2304"/>
    <w:rsid w:val="00FB3F1A"/>
    <w:rsid w:val="00FB4F28"/>
    <w:rsid w:val="00FB6B2F"/>
    <w:rsid w:val="00FB6ECA"/>
    <w:rsid w:val="00FB6FEA"/>
    <w:rsid w:val="00FB7F16"/>
    <w:rsid w:val="00FC0E10"/>
    <w:rsid w:val="00FC2133"/>
    <w:rsid w:val="00FC3687"/>
    <w:rsid w:val="00FC4B1B"/>
    <w:rsid w:val="00FC6758"/>
    <w:rsid w:val="00FC697B"/>
    <w:rsid w:val="00FC6C05"/>
    <w:rsid w:val="00FC6EE0"/>
    <w:rsid w:val="00FC7014"/>
    <w:rsid w:val="00FD031B"/>
    <w:rsid w:val="00FD0B6E"/>
    <w:rsid w:val="00FD55DC"/>
    <w:rsid w:val="00FD6010"/>
    <w:rsid w:val="00FD6092"/>
    <w:rsid w:val="00FE5B89"/>
    <w:rsid w:val="00FF0604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06B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ca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7D9"/>
    <w:rPr>
      <w:rFonts w:asciiTheme="minorHAnsi" w:eastAsia="Times New Roman" w:hAnsiTheme="minorHAnsi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C67D9"/>
    <w:pPr>
      <w:numPr>
        <w:numId w:val="4"/>
      </w:numPr>
      <w:shd w:val="clear" w:color="auto" w:fill="8DB3E2"/>
      <w:spacing w:after="240"/>
      <w:outlineLvl w:val="0"/>
    </w:pPr>
    <w:rPr>
      <w:rFonts w:cs="Calibri"/>
      <w:b/>
      <w:color w:val="FFFFF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7A2E"/>
    <w:pPr>
      <w:numPr>
        <w:ilvl w:val="1"/>
        <w:numId w:val="4"/>
      </w:numPr>
      <w:spacing w:before="240" w:after="120" w:line="360" w:lineRule="auto"/>
      <w:jc w:val="both"/>
      <w:outlineLvl w:val="1"/>
    </w:pPr>
    <w:rPr>
      <w:rFonts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C67D9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line="201" w:lineRule="atLeast"/>
    </w:pPr>
    <w:rPr>
      <w:rFonts w:ascii="Arial" w:eastAsia="SimSun" w:hAnsi="Arial" w:cs="Arial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line="201" w:lineRule="atLeast"/>
    </w:pPr>
    <w:rPr>
      <w:rFonts w:ascii="Arial" w:eastAsia="SimSun" w:hAnsi="Arial" w:cs="Arial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line="201" w:lineRule="atLeast"/>
    </w:pPr>
    <w:rPr>
      <w:rFonts w:ascii="Arial" w:eastAsia="SimSun" w:hAnsi="Arial" w:cs="Arial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line="241" w:lineRule="atLeast"/>
    </w:pPr>
    <w:rPr>
      <w:rFonts w:ascii="Arial" w:eastAsia="SimSun" w:hAnsi="Arial" w:cs="Arial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line="241" w:lineRule="atLeast"/>
    </w:pPr>
    <w:rPr>
      <w:rFonts w:ascii="Arial" w:eastAsia="SimSun" w:hAnsi="Arial" w:cs="Arial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line="241" w:lineRule="atLeast"/>
    </w:pPr>
    <w:rPr>
      <w:rFonts w:ascii="Arial" w:eastAsia="SimSun" w:hAnsi="Arial" w:cs="Arial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/>
    </w:pPr>
    <w:rPr>
      <w:rFonts w:ascii="Bitstream Vera Serif" w:eastAsia="Bitstream Vera Sans" w:hAnsi="Bitstream Vera Serif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ca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3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line="241" w:lineRule="atLeast"/>
    </w:pPr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8C67D9"/>
    <w:rPr>
      <w:rFonts w:asciiTheme="minorHAnsi" w:eastAsia="Times New Roman" w:hAnsiTheme="minorHAnsi" w:cs="Calibri"/>
      <w:b/>
      <w:color w:val="FFFFFF"/>
      <w:sz w:val="24"/>
      <w:szCs w:val="24"/>
      <w:shd w:val="clear" w:color="auto" w:fill="8DB3E2"/>
      <w:lang w:val="ca" w:eastAsia="es-ES_tradnl"/>
    </w:rPr>
  </w:style>
  <w:style w:type="character" w:customStyle="1" w:styleId="Ttulo2Car">
    <w:name w:val="Título 2 Car"/>
    <w:link w:val="Ttulo2"/>
    <w:uiPriority w:val="9"/>
    <w:rsid w:val="003C7A2E"/>
    <w:rPr>
      <w:rFonts w:asciiTheme="minorHAnsi" w:eastAsia="Times New Roman" w:hAnsiTheme="minorHAnsi" w:cs="Calibri"/>
      <w:b/>
      <w:sz w:val="24"/>
      <w:szCs w:val="24"/>
      <w:lang w:val="ca" w:eastAsia="es-ES_tradnl"/>
    </w:rPr>
  </w:style>
  <w:style w:type="character" w:customStyle="1" w:styleId="Ttulo3Car">
    <w:name w:val="Título 3 Car"/>
    <w:link w:val="Ttulo3"/>
    <w:uiPriority w:val="9"/>
    <w:rsid w:val="008C67D9"/>
    <w:rPr>
      <w:rFonts w:asciiTheme="minorHAnsi" w:eastAsia="Times New Roman" w:hAnsiTheme="minorHAnsi"/>
      <w:b/>
      <w:sz w:val="28"/>
      <w:szCs w:val="28"/>
      <w:lang w:val="ca"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EB20EF"/>
    <w:pPr>
      <w:tabs>
        <w:tab w:val="left" w:pos="880"/>
        <w:tab w:val="right" w:leader="dot" w:pos="9742"/>
      </w:tabs>
      <w:spacing w:line="360" w:lineRule="auto"/>
      <w:ind w:left="221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val="ca"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Textoindependiente31">
    <w:name w:val="Texto independiente 31"/>
    <w:basedOn w:val="Normal"/>
    <w:rsid w:val="000254A9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szCs w:val="20"/>
      <w:lang w:eastAsia="es-ES"/>
    </w:rPr>
  </w:style>
  <w:style w:type="paragraph" w:styleId="NormalWeb">
    <w:name w:val="Normal (Web)"/>
    <w:basedOn w:val="Normal"/>
    <w:uiPriority w:val="99"/>
    <w:rsid w:val="00E32D1D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" w:hAnsi="Times"/>
      <w:szCs w:val="20"/>
      <w:lang w:eastAsia="es-ES"/>
    </w:rPr>
  </w:style>
  <w:style w:type="paragraph" w:customStyle="1" w:styleId="Textoindependiente21">
    <w:name w:val="Texto independiente 21"/>
    <w:basedOn w:val="Normal"/>
    <w:rsid w:val="00D20BC6"/>
    <w:pPr>
      <w:tabs>
        <w:tab w:val="left" w:pos="360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sz w:val="18"/>
      <w:szCs w:val="20"/>
      <w:lang w:eastAsia="es-ES"/>
    </w:rPr>
  </w:style>
  <w:style w:type="paragraph" w:customStyle="1" w:styleId="Textoindependiente22">
    <w:name w:val="Texto independiente 22"/>
    <w:basedOn w:val="Normal"/>
    <w:rsid w:val="002E5859"/>
    <w:pPr>
      <w:tabs>
        <w:tab w:val="left" w:pos="360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sz w:val="18"/>
      <w:szCs w:val="20"/>
      <w:lang w:eastAsia="es-ES"/>
    </w:rPr>
  </w:style>
  <w:style w:type="paragraph" w:customStyle="1" w:styleId="Normal1">
    <w:name w:val="Normal1"/>
    <w:rsid w:val="0065263C"/>
    <w:pPr>
      <w:widowControl w:val="0"/>
      <w:suppressAutoHyphens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bCs/>
      <w:sz w:val="24"/>
      <w:szCs w:val="24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02248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2248B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8C67D9"/>
    <w:rPr>
      <w:rFonts w:asciiTheme="minorHAnsi" w:eastAsia="Times New Roman" w:hAnsiTheme="minorHAnsi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itex.es/" TargetMode="External"/><Relationship Id="rId13" Type="http://schemas.openxmlformats.org/officeDocument/2006/relationships/hyperlink" Target="https://www.who.int/es" TargetMode="External"/><Relationship Id="rId18" Type="http://schemas.openxmlformats.org/officeDocument/2006/relationships/hyperlink" Target="https://www.who.int/es" TargetMode="External"/><Relationship Id="rId26" Type="http://schemas.openxmlformats.org/officeDocument/2006/relationships/hyperlink" Target="https://www.youtube.com/watch?v=ZcrZ4JTTX3k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ZcrZ4JTTX3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who.int/es" TargetMode="External"/><Relationship Id="rId17" Type="http://schemas.openxmlformats.org/officeDocument/2006/relationships/hyperlink" Target="https://www.who.int/es" TargetMode="External"/><Relationship Id="rId25" Type="http://schemas.openxmlformats.org/officeDocument/2006/relationships/hyperlink" Target="https://www.youtube.com/watch?v=ZcrZ4JTTX3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ho.int/es" TargetMode="External"/><Relationship Id="rId20" Type="http://schemas.openxmlformats.org/officeDocument/2006/relationships/hyperlink" Target="https://www.youtube.com/watch?v=ZcrZ4JTTX3k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itex.es/" TargetMode="External"/><Relationship Id="rId24" Type="http://schemas.openxmlformats.org/officeDocument/2006/relationships/hyperlink" Target="https://www.youtube.com/watch?v=ZcrZ4JTTX3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ho.int/es" TargetMode="External"/><Relationship Id="rId23" Type="http://schemas.openxmlformats.org/officeDocument/2006/relationships/hyperlink" Target="https://www.youtube.com/watch?v=ZcrZ4JTTX3k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editex.es/" TargetMode="External"/><Relationship Id="rId19" Type="http://schemas.openxmlformats.org/officeDocument/2006/relationships/hyperlink" Target="https://www.who.int/e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ditex.es/" TargetMode="External"/><Relationship Id="rId14" Type="http://schemas.openxmlformats.org/officeDocument/2006/relationships/hyperlink" Target="https://www.who.int/es" TargetMode="External"/><Relationship Id="rId22" Type="http://schemas.openxmlformats.org/officeDocument/2006/relationships/hyperlink" Target="https://www.youtube.com/watch?v=ZcrZ4JTTX3k" TargetMode="External"/><Relationship Id="rId27" Type="http://schemas.openxmlformats.org/officeDocument/2006/relationships/hyperlink" Target="https://www.youtube.com/watch?v=ZcrZ4JTTX3k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954E3-FECC-4A23-BAF9-06CB7096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2021-04-16T15:35:00Z</dcterms:created>
  <dcterms:modified xsi:type="dcterms:W3CDTF">2023-05-11T13:12:00Z</dcterms:modified>
</cp:coreProperties>
</file>