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2C8C" w14:textId="77777777" w:rsidR="00767FFC" w:rsidRDefault="00767FFC">
      <w:pPr>
        <w:widowControl w:val="0"/>
        <w:pBdr>
          <w:top w:val="nil"/>
          <w:left w:val="nil"/>
          <w:bottom w:val="nil"/>
          <w:right w:val="nil"/>
          <w:between w:val="nil"/>
        </w:pBdr>
        <w:spacing w:after="0"/>
      </w:pPr>
    </w:p>
    <w:p w14:paraId="664C9DE5" w14:textId="77777777" w:rsidR="00767FFC" w:rsidRDefault="00767FFC">
      <w:pPr>
        <w:pBdr>
          <w:top w:val="nil"/>
          <w:left w:val="nil"/>
          <w:bottom w:val="nil"/>
          <w:right w:val="nil"/>
          <w:between w:val="nil"/>
        </w:pBdr>
        <w:tabs>
          <w:tab w:val="left" w:pos="-709"/>
          <w:tab w:val="left" w:pos="8505"/>
        </w:tabs>
        <w:spacing w:after="0" w:line="240" w:lineRule="auto"/>
        <w:rPr>
          <w:color w:val="000000"/>
          <w:sz w:val="24"/>
          <w:szCs w:val="24"/>
        </w:rPr>
      </w:pPr>
    </w:p>
    <w:p w14:paraId="24524C62" w14:textId="77777777" w:rsidR="00767FFC" w:rsidRDefault="00767FFC">
      <w:pPr>
        <w:pBdr>
          <w:top w:val="nil"/>
          <w:left w:val="nil"/>
          <w:bottom w:val="nil"/>
          <w:right w:val="nil"/>
          <w:between w:val="nil"/>
        </w:pBdr>
        <w:tabs>
          <w:tab w:val="left" w:pos="-709"/>
          <w:tab w:val="left" w:pos="8505"/>
        </w:tabs>
        <w:spacing w:after="0" w:line="240" w:lineRule="auto"/>
        <w:rPr>
          <w:color w:val="000000"/>
          <w:sz w:val="24"/>
          <w:szCs w:val="24"/>
        </w:rPr>
      </w:pPr>
    </w:p>
    <w:p w14:paraId="04491E8D" w14:textId="77777777" w:rsidR="00767FFC" w:rsidRDefault="00767FFC">
      <w:pPr>
        <w:pBdr>
          <w:top w:val="nil"/>
          <w:left w:val="nil"/>
          <w:bottom w:val="nil"/>
          <w:right w:val="nil"/>
          <w:between w:val="nil"/>
        </w:pBdr>
        <w:tabs>
          <w:tab w:val="left" w:pos="-709"/>
          <w:tab w:val="left" w:pos="8505"/>
        </w:tabs>
        <w:spacing w:after="0" w:line="240" w:lineRule="auto"/>
        <w:rPr>
          <w:color w:val="000000"/>
          <w:sz w:val="24"/>
          <w:szCs w:val="24"/>
        </w:rPr>
      </w:pPr>
    </w:p>
    <w:p w14:paraId="0425BDA0" w14:textId="77777777" w:rsidR="00767FFC" w:rsidRDefault="00767FFC">
      <w:pPr>
        <w:pBdr>
          <w:top w:val="nil"/>
          <w:left w:val="nil"/>
          <w:bottom w:val="nil"/>
          <w:right w:val="nil"/>
          <w:between w:val="nil"/>
        </w:pBdr>
        <w:tabs>
          <w:tab w:val="left" w:pos="-709"/>
          <w:tab w:val="left" w:pos="8505"/>
        </w:tabs>
        <w:spacing w:after="0" w:line="240" w:lineRule="auto"/>
        <w:rPr>
          <w:color w:val="000000"/>
          <w:sz w:val="24"/>
          <w:szCs w:val="24"/>
        </w:rPr>
      </w:pPr>
    </w:p>
    <w:p w14:paraId="36E851A8" w14:textId="77777777" w:rsidR="00767FFC" w:rsidRDefault="00767FFC">
      <w:pPr>
        <w:pBdr>
          <w:top w:val="nil"/>
          <w:left w:val="nil"/>
          <w:bottom w:val="nil"/>
          <w:right w:val="nil"/>
          <w:between w:val="nil"/>
        </w:pBdr>
        <w:tabs>
          <w:tab w:val="left" w:pos="-709"/>
          <w:tab w:val="left" w:pos="8505"/>
        </w:tabs>
        <w:spacing w:after="0" w:line="240" w:lineRule="auto"/>
        <w:rPr>
          <w:color w:val="000000"/>
          <w:sz w:val="24"/>
          <w:szCs w:val="24"/>
        </w:rPr>
      </w:pPr>
    </w:p>
    <w:p w14:paraId="09916C28" w14:textId="77777777" w:rsidR="00767FFC" w:rsidRDefault="00767FFC">
      <w:pPr>
        <w:pBdr>
          <w:top w:val="nil"/>
          <w:left w:val="nil"/>
          <w:bottom w:val="nil"/>
          <w:right w:val="nil"/>
          <w:between w:val="nil"/>
        </w:pBdr>
        <w:tabs>
          <w:tab w:val="left" w:pos="-709"/>
          <w:tab w:val="left" w:pos="8505"/>
        </w:tabs>
        <w:spacing w:after="0" w:line="240" w:lineRule="auto"/>
        <w:rPr>
          <w:color w:val="000000"/>
          <w:sz w:val="24"/>
          <w:szCs w:val="24"/>
        </w:rPr>
      </w:pPr>
    </w:p>
    <w:p w14:paraId="2AEEF101" w14:textId="77777777" w:rsidR="00767FFC" w:rsidRDefault="00767FFC">
      <w:pPr>
        <w:pBdr>
          <w:top w:val="nil"/>
          <w:left w:val="nil"/>
          <w:bottom w:val="nil"/>
          <w:right w:val="nil"/>
          <w:between w:val="nil"/>
        </w:pBdr>
        <w:tabs>
          <w:tab w:val="left" w:pos="-709"/>
          <w:tab w:val="left" w:pos="8505"/>
        </w:tabs>
        <w:spacing w:after="0" w:line="240" w:lineRule="auto"/>
        <w:rPr>
          <w:color w:val="000000"/>
          <w:sz w:val="24"/>
          <w:szCs w:val="24"/>
        </w:rPr>
      </w:pPr>
    </w:p>
    <w:p w14:paraId="2BA08F3A" w14:textId="77777777" w:rsidR="00767FFC" w:rsidRDefault="00767FFC">
      <w:pPr>
        <w:tabs>
          <w:tab w:val="left" w:pos="-709"/>
          <w:tab w:val="left" w:pos="8505"/>
        </w:tabs>
        <w:spacing w:before="60" w:after="60"/>
        <w:jc w:val="center"/>
        <w:rPr>
          <w:b/>
          <w:sz w:val="24"/>
          <w:szCs w:val="24"/>
        </w:rPr>
      </w:pPr>
    </w:p>
    <w:p w14:paraId="49A37212" w14:textId="77777777" w:rsidR="00767FFC" w:rsidRDefault="00767FFC">
      <w:pPr>
        <w:shd w:val="clear" w:color="auto" w:fill="8DB3E2"/>
        <w:jc w:val="center"/>
        <w:rPr>
          <w:color w:val="FFFFFF"/>
          <w:sz w:val="40"/>
          <w:szCs w:val="40"/>
        </w:rPr>
      </w:pPr>
    </w:p>
    <w:p w14:paraId="1E5BF9C1" w14:textId="77777777" w:rsidR="00767FFC" w:rsidRDefault="002A3D08">
      <w:pPr>
        <w:shd w:val="clear" w:color="auto" w:fill="8DB3E2"/>
        <w:jc w:val="center"/>
      </w:pPr>
      <w:r>
        <w:rPr>
          <w:color w:val="FFFFFF"/>
          <w:sz w:val="40"/>
          <w:szCs w:val="40"/>
        </w:rPr>
        <w:t>PROGRAMACIÓN DE AULA DE LA MATERIA</w:t>
      </w:r>
    </w:p>
    <w:p w14:paraId="705F9726" w14:textId="77777777" w:rsidR="00434AD6" w:rsidRDefault="002A3D08">
      <w:pPr>
        <w:shd w:val="clear" w:color="auto" w:fill="8DB3E2"/>
        <w:jc w:val="center"/>
        <w:rPr>
          <w:b/>
          <w:color w:val="FFFFFF"/>
          <w:sz w:val="40"/>
          <w:szCs w:val="40"/>
        </w:rPr>
      </w:pPr>
      <w:r>
        <w:rPr>
          <w:b/>
          <w:color w:val="FFFFFF"/>
          <w:sz w:val="40"/>
          <w:szCs w:val="40"/>
        </w:rPr>
        <w:t xml:space="preserve">MÚSICA </w:t>
      </w:r>
    </w:p>
    <w:p w14:paraId="49891317" w14:textId="2934AC72" w:rsidR="00767FFC" w:rsidRDefault="002A3D08">
      <w:pPr>
        <w:shd w:val="clear" w:color="auto" w:fill="8DB3E2"/>
        <w:jc w:val="center"/>
        <w:rPr>
          <w:b/>
          <w:color w:val="FFFFFF"/>
          <w:sz w:val="40"/>
          <w:szCs w:val="40"/>
        </w:rPr>
      </w:pPr>
      <w:r>
        <w:rPr>
          <w:b/>
          <w:color w:val="FFFFFF"/>
          <w:sz w:val="40"/>
          <w:szCs w:val="40"/>
        </w:rPr>
        <w:t>4º ESO</w:t>
      </w:r>
    </w:p>
    <w:p w14:paraId="5F8F841F" w14:textId="77777777" w:rsidR="00BA706A" w:rsidRDefault="00BA706A">
      <w:pPr>
        <w:shd w:val="clear" w:color="auto" w:fill="8DB3E2"/>
        <w:jc w:val="center"/>
      </w:pPr>
    </w:p>
    <w:p w14:paraId="78D1EC9E" w14:textId="77777777" w:rsidR="00767FFC" w:rsidRDefault="00767FFC">
      <w:pPr>
        <w:tabs>
          <w:tab w:val="left" w:pos="-709"/>
          <w:tab w:val="left" w:pos="8505"/>
        </w:tabs>
        <w:spacing w:before="60" w:after="60"/>
        <w:jc w:val="center"/>
        <w:rPr>
          <w:b/>
          <w:color w:val="FFFFFF"/>
          <w:sz w:val="24"/>
          <w:szCs w:val="24"/>
        </w:rPr>
      </w:pPr>
    </w:p>
    <w:p w14:paraId="286F567F" w14:textId="77777777" w:rsidR="00767FFC" w:rsidRDefault="00767FFC">
      <w:pPr>
        <w:tabs>
          <w:tab w:val="left" w:pos="-709"/>
          <w:tab w:val="left" w:pos="8505"/>
        </w:tabs>
        <w:spacing w:before="60" w:after="60"/>
        <w:jc w:val="center"/>
        <w:rPr>
          <w:b/>
          <w:sz w:val="24"/>
          <w:szCs w:val="24"/>
        </w:rPr>
        <w:sectPr w:rsidR="00767FFC">
          <w:headerReference w:type="default" r:id="rId8"/>
          <w:footerReference w:type="default" r:id="rId9"/>
          <w:footerReference w:type="first" r:id="rId10"/>
          <w:pgSz w:w="11906" w:h="16838"/>
          <w:pgMar w:top="1440" w:right="1077" w:bottom="1440" w:left="1077" w:header="624" w:footer="567" w:gutter="0"/>
          <w:pgNumType w:start="1"/>
          <w:cols w:space="720"/>
          <w:titlePg/>
        </w:sectPr>
      </w:pPr>
    </w:p>
    <w:p w14:paraId="52560B98" w14:textId="77777777" w:rsidR="00767FFC" w:rsidRDefault="00767FFC">
      <w:pPr>
        <w:tabs>
          <w:tab w:val="left" w:pos="-709"/>
          <w:tab w:val="left" w:pos="8505"/>
        </w:tabs>
        <w:ind w:right="-29"/>
        <w:jc w:val="center"/>
        <w:rPr>
          <w:b/>
          <w:sz w:val="24"/>
          <w:szCs w:val="24"/>
        </w:rPr>
      </w:pPr>
    </w:p>
    <w:p w14:paraId="4A07AEAB" w14:textId="77777777" w:rsidR="00767FFC" w:rsidRDefault="002A3D08">
      <w:pPr>
        <w:tabs>
          <w:tab w:val="left" w:pos="-709"/>
          <w:tab w:val="left" w:pos="8505"/>
        </w:tabs>
        <w:ind w:right="-29"/>
        <w:jc w:val="center"/>
      </w:pPr>
      <w:r>
        <w:rPr>
          <w:b/>
          <w:sz w:val="24"/>
          <w:szCs w:val="24"/>
        </w:rPr>
        <w:t>Índice</w:t>
      </w:r>
    </w:p>
    <w:p w14:paraId="23C4B7E8" w14:textId="77777777" w:rsidR="00767FFC" w:rsidRDefault="00767FFC">
      <w:pPr>
        <w:tabs>
          <w:tab w:val="left" w:pos="-709"/>
          <w:tab w:val="left" w:pos="8505"/>
        </w:tabs>
        <w:ind w:right="-29"/>
        <w:jc w:val="center"/>
        <w:rPr>
          <w:b/>
          <w:sz w:val="24"/>
          <w:szCs w:val="24"/>
        </w:rPr>
      </w:pPr>
    </w:p>
    <w:tbl>
      <w:tblPr>
        <w:tblStyle w:val="a"/>
        <w:tblW w:w="9503" w:type="dxa"/>
        <w:tblInd w:w="-6" w:type="dxa"/>
        <w:tblLayout w:type="fixed"/>
        <w:tblLook w:val="0000" w:firstRow="0" w:lastRow="0" w:firstColumn="0" w:lastColumn="0" w:noHBand="0" w:noVBand="0"/>
      </w:tblPr>
      <w:tblGrid>
        <w:gridCol w:w="8191"/>
        <w:gridCol w:w="1312"/>
      </w:tblGrid>
      <w:tr w:rsidR="00767FFC" w14:paraId="1FD810E6"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FF454" w14:textId="77777777" w:rsidR="00767FFC" w:rsidRDefault="002A3D08">
            <w:pPr>
              <w:tabs>
                <w:tab w:val="left" w:pos="-709"/>
                <w:tab w:val="left" w:pos="8505"/>
              </w:tabs>
              <w:spacing w:after="0" w:line="240" w:lineRule="auto"/>
              <w:ind w:right="-29"/>
            </w:pPr>
            <w:r>
              <w:rPr>
                <w:b/>
              </w:rPr>
              <w:t xml:space="preserve">1. PROGRAMACIÓN DE AULA DE LA MATERIA MÚSICA 4ºESO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0DD2B6E" w14:textId="77777777" w:rsidR="00767FFC" w:rsidRDefault="002A3D08">
            <w:pPr>
              <w:tabs>
                <w:tab w:val="left" w:pos="-709"/>
                <w:tab w:val="left" w:pos="8505"/>
              </w:tabs>
              <w:spacing w:after="0" w:line="240" w:lineRule="auto"/>
              <w:ind w:right="-29"/>
              <w:jc w:val="center"/>
            </w:pPr>
            <w:r>
              <w:rPr>
                <w:b/>
                <w:sz w:val="24"/>
                <w:szCs w:val="24"/>
              </w:rPr>
              <w:t>Pág. 3</w:t>
            </w:r>
          </w:p>
        </w:tc>
      </w:tr>
      <w:tr w:rsidR="00767FFC" w14:paraId="6265A7A4"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1DA6" w14:textId="77777777" w:rsidR="00767FFC" w:rsidRDefault="002A3D08">
            <w:pPr>
              <w:tabs>
                <w:tab w:val="left" w:pos="-709"/>
                <w:tab w:val="left" w:pos="8505"/>
              </w:tabs>
              <w:spacing w:after="0" w:line="240" w:lineRule="auto"/>
              <w:ind w:left="318" w:right="-29"/>
            </w:pPr>
            <w:r>
              <w:rPr>
                <w:b/>
              </w:rPr>
              <w:t>1.1 ORIENTACIONES PEDAGÓGICAS GENERALES DE LA MATERIA MÚSICA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53737D4" w14:textId="77777777" w:rsidR="00767FFC" w:rsidRDefault="002A3D08">
            <w:pPr>
              <w:tabs>
                <w:tab w:val="left" w:pos="-709"/>
                <w:tab w:val="left" w:pos="8505"/>
              </w:tabs>
              <w:spacing w:after="0" w:line="240" w:lineRule="auto"/>
              <w:ind w:right="-29"/>
              <w:jc w:val="center"/>
            </w:pPr>
            <w:r>
              <w:rPr>
                <w:b/>
                <w:sz w:val="24"/>
                <w:szCs w:val="24"/>
              </w:rPr>
              <w:t>Pág. 4</w:t>
            </w:r>
          </w:p>
        </w:tc>
      </w:tr>
      <w:tr w:rsidR="00767FFC" w14:paraId="02FD643B"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2082" w14:textId="77777777" w:rsidR="00767FFC" w:rsidRDefault="002A3D08">
            <w:pPr>
              <w:tabs>
                <w:tab w:val="left" w:pos="-709"/>
                <w:tab w:val="left" w:pos="8505"/>
              </w:tabs>
              <w:spacing w:after="0" w:line="240" w:lineRule="auto"/>
              <w:ind w:left="318" w:right="-29"/>
            </w:pPr>
            <w:r>
              <w:rPr>
                <w:b/>
              </w:rPr>
              <w:t xml:space="preserve">1.2. COMPETENCIAS ESPECÍFICAS, CRITERIOS DE EVALUACIÓN Y SABERES BÁSICOS DE MÚSICA 4º ESO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E350493" w14:textId="77777777" w:rsidR="00767FFC" w:rsidRDefault="002A3D08">
            <w:pPr>
              <w:tabs>
                <w:tab w:val="left" w:pos="-709"/>
                <w:tab w:val="left" w:pos="8505"/>
              </w:tabs>
              <w:spacing w:after="0" w:line="240" w:lineRule="auto"/>
              <w:ind w:right="-29"/>
              <w:jc w:val="center"/>
            </w:pPr>
            <w:r>
              <w:rPr>
                <w:b/>
                <w:sz w:val="24"/>
                <w:szCs w:val="24"/>
              </w:rPr>
              <w:t>Pág. 4</w:t>
            </w:r>
          </w:p>
        </w:tc>
      </w:tr>
      <w:tr w:rsidR="00767FFC" w14:paraId="7BB77F41" w14:textId="77777777">
        <w:trPr>
          <w:trHeight w:val="217"/>
        </w:trPr>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E368" w14:textId="77777777" w:rsidR="00767FFC" w:rsidRDefault="002A3D08">
            <w:pPr>
              <w:tabs>
                <w:tab w:val="left" w:pos="-709"/>
                <w:tab w:val="left" w:pos="8505"/>
              </w:tabs>
              <w:spacing w:after="0" w:line="240" w:lineRule="auto"/>
              <w:ind w:left="318" w:right="-29"/>
            </w:pPr>
            <w:r>
              <w:rPr>
                <w:b/>
              </w:rPr>
              <w:t xml:space="preserve">1.3. ÍNDICE DE LAS UNIDADES DIDÁCTICAS DE MÚSICA 4º ESO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CF2DA90" w14:textId="77777777" w:rsidR="00767FFC" w:rsidRDefault="002A3D08">
            <w:pPr>
              <w:tabs>
                <w:tab w:val="left" w:pos="-709"/>
                <w:tab w:val="left" w:pos="8505"/>
              </w:tabs>
              <w:spacing w:after="0" w:line="240" w:lineRule="auto"/>
              <w:ind w:right="-29"/>
              <w:jc w:val="center"/>
            </w:pPr>
            <w:r>
              <w:rPr>
                <w:b/>
                <w:sz w:val="24"/>
                <w:szCs w:val="24"/>
              </w:rPr>
              <w:t>Pág. 9</w:t>
            </w:r>
          </w:p>
        </w:tc>
      </w:tr>
      <w:tr w:rsidR="00767FFC" w14:paraId="622C2B37"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E29D" w14:textId="77777777" w:rsidR="00767FFC" w:rsidRDefault="002A3D08">
            <w:pPr>
              <w:tabs>
                <w:tab w:val="left" w:pos="-709"/>
                <w:tab w:val="left" w:pos="8505"/>
              </w:tabs>
              <w:spacing w:after="0" w:line="240" w:lineRule="auto"/>
              <w:ind w:left="318" w:right="-29"/>
              <w:rPr>
                <w:b/>
              </w:rPr>
            </w:pPr>
            <w:r>
              <w:rPr>
                <w:b/>
              </w:rPr>
              <w:t>1.4. 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F978092" w14:textId="77777777" w:rsidR="00767FFC" w:rsidRDefault="002A3D08">
            <w:pPr>
              <w:tabs>
                <w:tab w:val="left" w:pos="-709"/>
                <w:tab w:val="left" w:pos="8505"/>
              </w:tabs>
              <w:spacing w:after="0" w:line="240" w:lineRule="auto"/>
              <w:ind w:right="-29"/>
              <w:jc w:val="center"/>
              <w:rPr>
                <w:b/>
                <w:sz w:val="24"/>
                <w:szCs w:val="24"/>
              </w:rPr>
            </w:pPr>
            <w:r>
              <w:rPr>
                <w:b/>
                <w:sz w:val="24"/>
                <w:szCs w:val="24"/>
              </w:rPr>
              <w:t>Pág. 9</w:t>
            </w:r>
          </w:p>
        </w:tc>
      </w:tr>
      <w:tr w:rsidR="00767FFC" w14:paraId="312FAF9E"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2D670" w14:textId="77777777" w:rsidR="00767FFC" w:rsidRDefault="002A3D08">
            <w:pPr>
              <w:tabs>
                <w:tab w:val="left" w:pos="-709"/>
                <w:tab w:val="left" w:pos="8505"/>
              </w:tabs>
              <w:spacing w:after="0" w:line="240" w:lineRule="auto"/>
              <w:ind w:left="318" w:right="-29"/>
            </w:pPr>
            <w:r>
              <w:rPr>
                <w:b/>
              </w:rPr>
              <w:t xml:space="preserve">1.5. TEMPORALIZACIÓN DE LAS UNIDADES DIDÁCTICAS DE MÚSICA 4º ESO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5D697162" w14:textId="77777777" w:rsidR="00767FFC" w:rsidRDefault="002A3D08">
            <w:pPr>
              <w:tabs>
                <w:tab w:val="left" w:pos="-709"/>
                <w:tab w:val="left" w:pos="8505"/>
              </w:tabs>
              <w:spacing w:after="0" w:line="240" w:lineRule="auto"/>
              <w:ind w:right="-29"/>
              <w:jc w:val="center"/>
            </w:pPr>
            <w:r>
              <w:rPr>
                <w:b/>
                <w:sz w:val="24"/>
                <w:szCs w:val="24"/>
              </w:rPr>
              <w:t>Pág. 11</w:t>
            </w:r>
          </w:p>
        </w:tc>
      </w:tr>
      <w:tr w:rsidR="00767FFC" w14:paraId="18EFB7F0"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1346" w14:textId="77777777" w:rsidR="00767FFC" w:rsidRDefault="002A3D08">
            <w:pPr>
              <w:tabs>
                <w:tab w:val="left" w:pos="-709"/>
                <w:tab w:val="left" w:pos="8505"/>
              </w:tabs>
              <w:spacing w:after="0" w:line="240" w:lineRule="auto"/>
              <w:ind w:left="34" w:right="-29"/>
            </w:pPr>
            <w:r>
              <w:rPr>
                <w:b/>
              </w:rPr>
              <w:t xml:space="preserve">2. PROGRAMACIÓN POR UNIDADES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5FD13DC" w14:textId="77777777" w:rsidR="00767FFC" w:rsidRDefault="002A3D08">
            <w:pPr>
              <w:tabs>
                <w:tab w:val="left" w:pos="-709"/>
                <w:tab w:val="left" w:pos="8505"/>
              </w:tabs>
              <w:spacing w:after="0" w:line="240" w:lineRule="auto"/>
              <w:ind w:right="-29"/>
              <w:jc w:val="center"/>
            </w:pPr>
            <w:r>
              <w:rPr>
                <w:b/>
                <w:sz w:val="24"/>
                <w:szCs w:val="24"/>
              </w:rPr>
              <w:t>Pág. 12</w:t>
            </w:r>
          </w:p>
        </w:tc>
      </w:tr>
    </w:tbl>
    <w:p w14:paraId="3F7043EF" w14:textId="77777777" w:rsidR="00767FFC" w:rsidRDefault="002A3D08">
      <w:pPr>
        <w:tabs>
          <w:tab w:val="left" w:pos="-709"/>
          <w:tab w:val="left" w:pos="8222"/>
        </w:tabs>
        <w:spacing w:after="0" w:line="240" w:lineRule="auto"/>
        <w:ind w:right="283"/>
        <w:jc w:val="both"/>
        <w:rPr>
          <w:b/>
        </w:rPr>
      </w:pPr>
      <w:r>
        <w:br w:type="page"/>
      </w:r>
    </w:p>
    <w:p w14:paraId="40F04995" w14:textId="77777777" w:rsidR="00767FFC" w:rsidRDefault="00767FFC">
      <w:pPr>
        <w:spacing w:after="120" w:line="288" w:lineRule="auto"/>
        <w:sectPr w:rsidR="00767FF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77" w:bottom="1440" w:left="1274" w:header="708" w:footer="708" w:gutter="0"/>
          <w:cols w:space="720"/>
        </w:sectPr>
      </w:pPr>
      <w:bookmarkStart w:id="0" w:name="_heading=h.gjdgxs" w:colFirst="0" w:colLast="0"/>
      <w:bookmarkEnd w:id="0"/>
    </w:p>
    <w:p w14:paraId="3EED5635" w14:textId="77777777" w:rsidR="0009068F" w:rsidRDefault="0009068F">
      <w:pPr>
        <w:spacing w:after="120" w:line="288" w:lineRule="auto"/>
        <w:rPr>
          <w:shd w:val="clear" w:color="auto" w:fill="FFD966"/>
        </w:rPr>
      </w:pPr>
    </w:p>
    <w:p w14:paraId="0924668C" w14:textId="77777777" w:rsidR="00767FFC" w:rsidRDefault="002A3D08">
      <w:pPr>
        <w:pBdr>
          <w:top w:val="nil"/>
          <w:left w:val="nil"/>
          <w:bottom w:val="nil"/>
          <w:right w:val="nil"/>
          <w:between w:val="nil"/>
        </w:pBdr>
        <w:shd w:val="clear" w:color="auto" w:fill="8DB3E2"/>
        <w:jc w:val="both"/>
        <w:rPr>
          <w:b/>
          <w:color w:val="FFFFFF"/>
          <w:sz w:val="24"/>
          <w:szCs w:val="24"/>
        </w:rPr>
      </w:pPr>
      <w:bookmarkStart w:id="1" w:name="_heading=h.3dy6vkm" w:colFirst="0" w:colLast="0"/>
      <w:bookmarkEnd w:id="1"/>
      <w:r>
        <w:rPr>
          <w:b/>
          <w:color w:val="FFFFFF"/>
          <w:sz w:val="24"/>
          <w:szCs w:val="24"/>
        </w:rPr>
        <w:t>2. PROGRAMACIÓN POR UNIDADES</w:t>
      </w:r>
    </w:p>
    <w:p w14:paraId="547EAE3F" w14:textId="77777777" w:rsidR="00767FFC" w:rsidRDefault="002A3D08">
      <w:pPr>
        <w:tabs>
          <w:tab w:val="left" w:pos="-709"/>
          <w:tab w:val="left" w:pos="8505"/>
        </w:tabs>
        <w:spacing w:after="120" w:line="312" w:lineRule="auto"/>
        <w:jc w:val="both"/>
        <w:rPr>
          <w:sz w:val="24"/>
          <w:szCs w:val="24"/>
        </w:rPr>
      </w:pPr>
      <w:r>
        <w:rPr>
          <w:sz w:val="24"/>
          <w:szCs w:val="24"/>
        </w:rPr>
        <w:t xml:space="preserve">El libro </w:t>
      </w:r>
      <w:r>
        <w:rPr>
          <w:b/>
          <w:i/>
          <w:sz w:val="24"/>
          <w:szCs w:val="24"/>
        </w:rPr>
        <w:t>Música 4º ESO</w:t>
      </w:r>
      <w:r>
        <w:rPr>
          <w:b/>
          <w:sz w:val="24"/>
          <w:szCs w:val="24"/>
        </w:rPr>
        <w:t xml:space="preserve"> </w:t>
      </w:r>
      <w:r>
        <w:rPr>
          <w:sz w:val="24"/>
          <w:szCs w:val="24"/>
        </w:rPr>
        <w:t>se estructura en las siguientes unidades didácticas:</w:t>
      </w:r>
    </w:p>
    <w:p w14:paraId="1AEF993B" w14:textId="77777777" w:rsidR="00767FFC" w:rsidRDefault="002A3D08">
      <w:pPr>
        <w:keepNext/>
        <w:pBdr>
          <w:bottom w:val="single" w:sz="4" w:space="1" w:color="0070C0"/>
        </w:pBdr>
        <w:spacing w:before="240" w:after="240" w:line="240" w:lineRule="auto"/>
        <w:ind w:right="68"/>
        <w:jc w:val="both"/>
        <w:rPr>
          <w:b/>
          <w:sz w:val="24"/>
          <w:szCs w:val="24"/>
        </w:rPr>
      </w:pPr>
      <w:bookmarkStart w:id="2" w:name="_heading=h.1t3h5sf" w:colFirst="0" w:colLast="0"/>
      <w:bookmarkEnd w:id="2"/>
      <w:r>
        <w:rPr>
          <w:b/>
          <w:sz w:val="24"/>
          <w:szCs w:val="24"/>
        </w:rPr>
        <w:t>UNIDAD DIDÁCTICA 1. El sonido y el silencio en la música</w:t>
      </w:r>
    </w:p>
    <w:p w14:paraId="74D626F3" w14:textId="77777777" w:rsidR="00767FFC" w:rsidRDefault="002A3D08">
      <w:pPr>
        <w:shd w:val="clear" w:color="auto" w:fill="8DB3E2"/>
        <w:ind w:left="216" w:right="66" w:hanging="216"/>
        <w:jc w:val="both"/>
        <w:rPr>
          <w:b/>
          <w:color w:val="FFFFFF"/>
          <w:sz w:val="24"/>
          <w:szCs w:val="24"/>
        </w:rPr>
      </w:pPr>
      <w:bookmarkStart w:id="3" w:name="_heading=h.4d34og8" w:colFirst="0" w:colLast="0"/>
      <w:bookmarkEnd w:id="3"/>
      <w:r>
        <w:rPr>
          <w:b/>
          <w:color w:val="FFFFFF"/>
          <w:sz w:val="24"/>
          <w:szCs w:val="24"/>
        </w:rPr>
        <w:t xml:space="preserve">OBJETIVOS </w:t>
      </w:r>
    </w:p>
    <w:p w14:paraId="56A13329" w14:textId="77777777" w:rsidR="00767FFC" w:rsidRDefault="002A3D08">
      <w:pPr>
        <w:tabs>
          <w:tab w:val="left" w:pos="-709"/>
          <w:tab w:val="left" w:pos="8505"/>
        </w:tabs>
        <w:spacing w:after="120" w:line="312" w:lineRule="auto"/>
        <w:jc w:val="both"/>
        <w:rPr>
          <w:sz w:val="24"/>
          <w:szCs w:val="24"/>
        </w:rPr>
      </w:pPr>
      <w:r>
        <w:rPr>
          <w:sz w:val="24"/>
          <w:szCs w:val="24"/>
        </w:rPr>
        <w:t>Al finalizar esta unidad el alumnado debe ser capaz de:</w:t>
      </w:r>
    </w:p>
    <w:p w14:paraId="0134818B" w14:textId="77777777" w:rsidR="00767FFC" w:rsidRDefault="002A3D08">
      <w:pPr>
        <w:numPr>
          <w:ilvl w:val="0"/>
          <w:numId w:val="1"/>
        </w:numPr>
        <w:tabs>
          <w:tab w:val="left" w:pos="-709"/>
          <w:tab w:val="left" w:pos="8505"/>
          <w:tab w:val="left" w:pos="6855"/>
        </w:tabs>
        <w:spacing w:after="0" w:line="312" w:lineRule="auto"/>
        <w:jc w:val="both"/>
        <w:rPr>
          <w:sz w:val="24"/>
          <w:szCs w:val="24"/>
        </w:rPr>
      </w:pPr>
      <w:r>
        <w:rPr>
          <w:sz w:val="24"/>
          <w:szCs w:val="24"/>
        </w:rPr>
        <w:t>Comprender el fenómeno del sonido: producción, propagación y percepción, e identificar sus diferentes cualidades del sonido.</w:t>
      </w:r>
    </w:p>
    <w:p w14:paraId="565A5636" w14:textId="77777777" w:rsidR="00767FFC" w:rsidRDefault="002A3D08">
      <w:pPr>
        <w:numPr>
          <w:ilvl w:val="0"/>
          <w:numId w:val="1"/>
        </w:numPr>
        <w:tabs>
          <w:tab w:val="left" w:pos="-709"/>
          <w:tab w:val="left" w:pos="8505"/>
          <w:tab w:val="left" w:pos="6855"/>
        </w:tabs>
        <w:spacing w:after="0" w:line="312" w:lineRule="auto"/>
        <w:jc w:val="both"/>
        <w:rPr>
          <w:sz w:val="24"/>
          <w:szCs w:val="24"/>
        </w:rPr>
      </w:pPr>
      <w:r>
        <w:rPr>
          <w:sz w:val="24"/>
          <w:szCs w:val="24"/>
        </w:rPr>
        <w:t>Reflexionar sobre el ruido y la contaminación acústica.</w:t>
      </w:r>
    </w:p>
    <w:p w14:paraId="62AA2F9B" w14:textId="77777777" w:rsidR="00767FFC" w:rsidRDefault="002A3D08">
      <w:pPr>
        <w:numPr>
          <w:ilvl w:val="0"/>
          <w:numId w:val="1"/>
        </w:numPr>
        <w:tabs>
          <w:tab w:val="left" w:pos="-709"/>
          <w:tab w:val="left" w:pos="8505"/>
          <w:tab w:val="left" w:pos="6855"/>
        </w:tabs>
        <w:spacing w:after="0" w:line="312" w:lineRule="auto"/>
        <w:jc w:val="both"/>
        <w:rPr>
          <w:sz w:val="24"/>
          <w:szCs w:val="24"/>
        </w:rPr>
      </w:pPr>
      <w:r>
        <w:rPr>
          <w:sz w:val="24"/>
          <w:szCs w:val="24"/>
        </w:rPr>
        <w:t>Apreciar la importancia del silencio.</w:t>
      </w:r>
    </w:p>
    <w:p w14:paraId="35F13862" w14:textId="77777777" w:rsidR="00767FFC" w:rsidRDefault="002A3D08">
      <w:pPr>
        <w:numPr>
          <w:ilvl w:val="0"/>
          <w:numId w:val="1"/>
        </w:numPr>
        <w:tabs>
          <w:tab w:val="left" w:pos="-709"/>
          <w:tab w:val="left" w:pos="8505"/>
          <w:tab w:val="left" w:pos="6855"/>
        </w:tabs>
        <w:spacing w:after="0" w:line="312" w:lineRule="auto"/>
        <w:jc w:val="both"/>
        <w:rPr>
          <w:sz w:val="24"/>
          <w:szCs w:val="24"/>
        </w:rPr>
      </w:pPr>
      <w:r>
        <w:rPr>
          <w:sz w:val="24"/>
          <w:szCs w:val="24"/>
        </w:rPr>
        <w:t>Conocer y clasificar los diferentes tipos de voces y agrupaciones vocales.</w:t>
      </w:r>
    </w:p>
    <w:p w14:paraId="020CD0BC" w14:textId="77777777" w:rsidR="00767FFC" w:rsidRDefault="002A3D08">
      <w:pPr>
        <w:numPr>
          <w:ilvl w:val="0"/>
          <w:numId w:val="1"/>
        </w:numPr>
        <w:tabs>
          <w:tab w:val="left" w:pos="-709"/>
          <w:tab w:val="left" w:pos="8505"/>
          <w:tab w:val="left" w:pos="6855"/>
        </w:tabs>
        <w:spacing w:after="0" w:line="312" w:lineRule="auto"/>
        <w:jc w:val="both"/>
        <w:rPr>
          <w:sz w:val="24"/>
          <w:szCs w:val="24"/>
        </w:rPr>
      </w:pPr>
      <w:r>
        <w:rPr>
          <w:sz w:val="24"/>
          <w:szCs w:val="24"/>
        </w:rPr>
        <w:t>Conocer y clasificar los diferentes tipos de instrumentos y agrupaciones instrumentales.</w:t>
      </w:r>
    </w:p>
    <w:p w14:paraId="40B07A90" w14:textId="77777777" w:rsidR="00767FFC" w:rsidRDefault="002A3D08">
      <w:pPr>
        <w:numPr>
          <w:ilvl w:val="0"/>
          <w:numId w:val="1"/>
        </w:numPr>
        <w:tabs>
          <w:tab w:val="left" w:pos="-709"/>
          <w:tab w:val="left" w:pos="8505"/>
          <w:tab w:val="left" w:pos="6855"/>
        </w:tabs>
        <w:spacing w:after="0" w:line="312" w:lineRule="auto"/>
        <w:jc w:val="both"/>
        <w:rPr>
          <w:sz w:val="24"/>
          <w:szCs w:val="24"/>
        </w:rPr>
      </w:pPr>
      <w:r>
        <w:rPr>
          <w:sz w:val="24"/>
          <w:szCs w:val="24"/>
        </w:rPr>
        <w:t>Reconocer e identificar diferentes elementos organizativos de la música como la forma, el acento y compás o el tempo.</w:t>
      </w:r>
    </w:p>
    <w:p w14:paraId="4D5ABDFB" w14:textId="77777777" w:rsidR="00767FFC" w:rsidRDefault="002A3D08">
      <w:pPr>
        <w:numPr>
          <w:ilvl w:val="0"/>
          <w:numId w:val="1"/>
        </w:numPr>
        <w:tabs>
          <w:tab w:val="left" w:pos="-709"/>
          <w:tab w:val="left" w:pos="8505"/>
          <w:tab w:val="left" w:pos="6855"/>
        </w:tabs>
        <w:spacing w:after="0" w:line="312" w:lineRule="auto"/>
        <w:jc w:val="both"/>
        <w:rPr>
          <w:sz w:val="24"/>
          <w:szCs w:val="24"/>
        </w:rPr>
      </w:pPr>
      <w:r>
        <w:rPr>
          <w:sz w:val="24"/>
          <w:szCs w:val="24"/>
        </w:rPr>
        <w:t>Apreciar y poner en práctica la audición musical activa.</w:t>
      </w:r>
    </w:p>
    <w:p w14:paraId="2D372498" w14:textId="77777777" w:rsidR="00767FFC" w:rsidRDefault="002A3D08">
      <w:pPr>
        <w:numPr>
          <w:ilvl w:val="0"/>
          <w:numId w:val="1"/>
        </w:numPr>
        <w:tabs>
          <w:tab w:val="left" w:pos="-709"/>
          <w:tab w:val="left" w:pos="8505"/>
          <w:tab w:val="left" w:pos="6855"/>
        </w:tabs>
        <w:spacing w:after="0" w:line="312" w:lineRule="auto"/>
        <w:jc w:val="both"/>
        <w:rPr>
          <w:sz w:val="24"/>
          <w:szCs w:val="24"/>
        </w:rPr>
      </w:pPr>
      <w:r>
        <w:rPr>
          <w:sz w:val="24"/>
          <w:szCs w:val="24"/>
        </w:rPr>
        <w:t>Escuchar y analizar fragmentos musicales diversos.</w:t>
      </w:r>
    </w:p>
    <w:p w14:paraId="3783AFF7" w14:textId="77777777" w:rsidR="00767FFC" w:rsidRDefault="002A3D08">
      <w:pPr>
        <w:numPr>
          <w:ilvl w:val="0"/>
          <w:numId w:val="1"/>
        </w:numPr>
        <w:tabs>
          <w:tab w:val="left" w:pos="-709"/>
          <w:tab w:val="left" w:pos="8505"/>
          <w:tab w:val="left" w:pos="6855"/>
        </w:tabs>
        <w:spacing w:after="0" w:line="312" w:lineRule="auto"/>
        <w:jc w:val="both"/>
        <w:rPr>
          <w:sz w:val="24"/>
          <w:szCs w:val="24"/>
        </w:rPr>
      </w:pPr>
      <w:r>
        <w:rPr>
          <w:sz w:val="24"/>
          <w:szCs w:val="24"/>
        </w:rPr>
        <w:t>Interpretar piezas musicales en grupo.</w:t>
      </w:r>
    </w:p>
    <w:p w14:paraId="52025AEA" w14:textId="77777777" w:rsidR="00767FFC" w:rsidRDefault="002A3D08">
      <w:pPr>
        <w:numPr>
          <w:ilvl w:val="0"/>
          <w:numId w:val="1"/>
        </w:numPr>
        <w:tabs>
          <w:tab w:val="left" w:pos="-709"/>
          <w:tab w:val="left" w:pos="8505"/>
          <w:tab w:val="left" w:pos="6855"/>
        </w:tabs>
        <w:spacing w:after="0" w:line="312" w:lineRule="auto"/>
        <w:jc w:val="both"/>
        <w:rPr>
          <w:sz w:val="24"/>
          <w:szCs w:val="24"/>
        </w:rPr>
      </w:pPr>
      <w:r>
        <w:rPr>
          <w:sz w:val="24"/>
          <w:szCs w:val="24"/>
        </w:rPr>
        <w:t>Relacionar las emociones y el estado de ánimo con la expresión corporal y la danza.</w:t>
      </w:r>
    </w:p>
    <w:p w14:paraId="3F66A816" w14:textId="77777777" w:rsidR="00767FFC" w:rsidRDefault="002A3D08">
      <w:pPr>
        <w:numPr>
          <w:ilvl w:val="0"/>
          <w:numId w:val="1"/>
        </w:numPr>
        <w:tabs>
          <w:tab w:val="left" w:pos="-709"/>
          <w:tab w:val="left" w:pos="8505"/>
          <w:tab w:val="left" w:pos="6855"/>
        </w:tabs>
        <w:spacing w:after="0" w:line="312" w:lineRule="auto"/>
        <w:jc w:val="both"/>
        <w:rPr>
          <w:sz w:val="24"/>
          <w:szCs w:val="24"/>
        </w:rPr>
      </w:pPr>
      <w:r>
        <w:rPr>
          <w:sz w:val="24"/>
          <w:szCs w:val="24"/>
        </w:rPr>
        <w:t>Utilizar herramientas digitales para editar el sonido.</w:t>
      </w:r>
    </w:p>
    <w:p w14:paraId="604B2F1A" w14:textId="77777777" w:rsidR="00767FFC" w:rsidRDefault="002A3D08">
      <w:pPr>
        <w:numPr>
          <w:ilvl w:val="0"/>
          <w:numId w:val="1"/>
        </w:numPr>
        <w:tabs>
          <w:tab w:val="left" w:pos="-709"/>
          <w:tab w:val="left" w:pos="8505"/>
          <w:tab w:val="left" w:pos="6855"/>
        </w:tabs>
        <w:spacing w:after="0" w:line="312" w:lineRule="auto"/>
        <w:jc w:val="both"/>
        <w:rPr>
          <w:sz w:val="24"/>
          <w:szCs w:val="24"/>
        </w:rPr>
        <w:sectPr w:rsidR="00767FFC">
          <w:headerReference w:type="default" r:id="rId17"/>
          <w:footerReference w:type="default" r:id="rId18"/>
          <w:pgSz w:w="16838" w:h="11906" w:orient="landscape"/>
          <w:pgMar w:top="1274" w:right="1440" w:bottom="1077" w:left="1440" w:header="708" w:footer="708" w:gutter="0"/>
          <w:cols w:space="720"/>
        </w:sectPr>
      </w:pPr>
      <w:r>
        <w:rPr>
          <w:sz w:val="24"/>
          <w:szCs w:val="24"/>
        </w:rPr>
        <w:t>Conocer los espacios arquitectónicos teatrales y musicales en relación a su acústica y uso principal.</w:t>
      </w:r>
    </w:p>
    <w:p w14:paraId="3F5AF3DA" w14:textId="77777777" w:rsidR="00767FFC" w:rsidRDefault="00767FFC">
      <w:pPr>
        <w:widowControl w:val="0"/>
        <w:pBdr>
          <w:top w:val="nil"/>
          <w:left w:val="nil"/>
          <w:bottom w:val="nil"/>
          <w:right w:val="nil"/>
          <w:between w:val="nil"/>
        </w:pBdr>
        <w:spacing w:after="0"/>
        <w:rPr>
          <w:sz w:val="24"/>
          <w:szCs w:val="24"/>
        </w:rPr>
      </w:pPr>
    </w:p>
    <w:tbl>
      <w:tblPr>
        <w:tblStyle w:val="a5"/>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Look w:val="0000" w:firstRow="0" w:lastRow="0" w:firstColumn="0" w:lastColumn="0" w:noHBand="0" w:noVBand="0"/>
      </w:tblPr>
      <w:tblGrid>
        <w:gridCol w:w="3546"/>
        <w:gridCol w:w="3118"/>
        <w:gridCol w:w="4678"/>
        <w:gridCol w:w="2552"/>
      </w:tblGrid>
      <w:tr w:rsidR="00767FFC" w14:paraId="0AF3B9DE" w14:textId="77777777">
        <w:tc>
          <w:tcPr>
            <w:tcW w:w="6664" w:type="dxa"/>
            <w:gridSpan w:val="2"/>
            <w:tcBorders>
              <w:right w:val="single" w:sz="6" w:space="0" w:color="FFFFFF"/>
            </w:tcBorders>
            <w:shd w:val="clear" w:color="auto" w:fill="4472C4"/>
            <w:vAlign w:val="center"/>
          </w:tcPr>
          <w:p w14:paraId="1F49D241" w14:textId="77777777" w:rsidR="00767FFC" w:rsidRDefault="002A3D08">
            <w:pPr>
              <w:spacing w:before="60" w:after="60" w:line="240" w:lineRule="auto"/>
              <w:ind w:left="-3"/>
              <w:jc w:val="center"/>
              <w:rPr>
                <w:rFonts w:ascii="Lucida Sans" w:eastAsia="Lucida Sans" w:hAnsi="Lucida Sans" w:cs="Lucida Sans"/>
                <w:b/>
                <w:color w:val="FFFFFF"/>
                <w:sz w:val="21"/>
                <w:szCs w:val="21"/>
              </w:rPr>
            </w:pPr>
            <w:r>
              <w:rPr>
                <w:rFonts w:ascii="Lucida Sans" w:eastAsia="Lucida Sans" w:hAnsi="Lucida Sans" w:cs="Lucida Sans"/>
                <w:b/>
                <w:color w:val="FFFFFF"/>
                <w:sz w:val="21"/>
                <w:szCs w:val="21"/>
              </w:rPr>
              <w:t>Unidad didáctica 1: El sonido y el silencio en la música</w:t>
            </w:r>
          </w:p>
        </w:tc>
        <w:tc>
          <w:tcPr>
            <w:tcW w:w="7230" w:type="dxa"/>
            <w:gridSpan w:val="2"/>
            <w:tcBorders>
              <w:left w:val="single" w:sz="6" w:space="0" w:color="FFFFFF"/>
            </w:tcBorders>
            <w:shd w:val="clear" w:color="auto" w:fill="4472C4"/>
            <w:vAlign w:val="center"/>
          </w:tcPr>
          <w:p w14:paraId="6E13DC34" w14:textId="0EDE64CC" w:rsidR="00767FFC" w:rsidRDefault="002A3D08">
            <w:pPr>
              <w:spacing w:before="60" w:after="60" w:line="240" w:lineRule="auto"/>
              <w:jc w:val="center"/>
              <w:rPr>
                <w:rFonts w:ascii="Lucida Sans" w:eastAsia="Lucida Sans" w:hAnsi="Lucida Sans" w:cs="Lucida Sans"/>
                <w:color w:val="FFFFFF"/>
                <w:sz w:val="21"/>
                <w:szCs w:val="21"/>
              </w:rPr>
            </w:pPr>
            <w:r>
              <w:rPr>
                <w:rFonts w:ascii="Lucida Sans" w:eastAsia="Lucida Sans" w:hAnsi="Lucida Sans" w:cs="Lucida Sans"/>
                <w:b/>
                <w:color w:val="FFFFFF"/>
                <w:sz w:val="21"/>
                <w:szCs w:val="21"/>
              </w:rPr>
              <w:t xml:space="preserve">Temporalización: </w:t>
            </w:r>
            <w:r w:rsidR="00961DD7">
              <w:rPr>
                <w:rFonts w:ascii="Lucida Sans" w:eastAsia="Lucida Sans" w:hAnsi="Lucida Sans" w:cs="Lucida Sans"/>
                <w:b/>
                <w:color w:val="FFFFFF"/>
                <w:sz w:val="21"/>
                <w:szCs w:val="21"/>
              </w:rPr>
              <w:t>9</w:t>
            </w:r>
            <w:r>
              <w:rPr>
                <w:rFonts w:ascii="Lucida Sans" w:eastAsia="Lucida Sans" w:hAnsi="Lucida Sans" w:cs="Lucida Sans"/>
                <w:b/>
                <w:color w:val="FFFFFF"/>
                <w:sz w:val="21"/>
                <w:szCs w:val="21"/>
              </w:rPr>
              <w:t xml:space="preserve"> </w:t>
            </w:r>
            <w:r w:rsidR="00012769">
              <w:rPr>
                <w:rFonts w:ascii="Lucida Sans" w:eastAsia="Lucida Sans" w:hAnsi="Lucida Sans" w:cs="Lucida Sans"/>
                <w:b/>
                <w:color w:val="FFFFFF"/>
                <w:sz w:val="21"/>
                <w:szCs w:val="21"/>
              </w:rPr>
              <w:t>horas</w:t>
            </w:r>
          </w:p>
        </w:tc>
      </w:tr>
      <w:tr w:rsidR="00767FFC" w14:paraId="4BDB2F4E" w14:textId="77777777">
        <w:tc>
          <w:tcPr>
            <w:tcW w:w="3546" w:type="dxa"/>
            <w:shd w:val="clear" w:color="auto" w:fill="D9E2F3"/>
            <w:vAlign w:val="center"/>
          </w:tcPr>
          <w:p w14:paraId="432E409B" w14:textId="77777777" w:rsidR="00767FFC" w:rsidRDefault="002A3D08">
            <w:pPr>
              <w:spacing w:before="60" w:after="60" w:line="240" w:lineRule="auto"/>
              <w:jc w:val="center"/>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t>Saberes básicos</w:t>
            </w:r>
          </w:p>
        </w:tc>
        <w:tc>
          <w:tcPr>
            <w:tcW w:w="3118" w:type="dxa"/>
            <w:shd w:val="clear" w:color="auto" w:fill="D9E2F3"/>
            <w:vAlign w:val="center"/>
          </w:tcPr>
          <w:p w14:paraId="607154AC" w14:textId="77777777" w:rsidR="00767FFC" w:rsidRDefault="002A3D08">
            <w:pPr>
              <w:spacing w:before="60" w:after="60" w:line="240" w:lineRule="auto"/>
              <w:jc w:val="center"/>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t>Competencias específicas</w:t>
            </w:r>
          </w:p>
          <w:p w14:paraId="76CA2691" w14:textId="77777777" w:rsidR="00767FFC" w:rsidRDefault="002A3D08">
            <w:pPr>
              <w:spacing w:before="60" w:after="60" w:line="240" w:lineRule="auto"/>
              <w:jc w:val="center"/>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t>Descriptores operativos</w:t>
            </w:r>
          </w:p>
        </w:tc>
        <w:tc>
          <w:tcPr>
            <w:tcW w:w="4678" w:type="dxa"/>
            <w:shd w:val="clear" w:color="auto" w:fill="D9E2F3"/>
            <w:vAlign w:val="center"/>
          </w:tcPr>
          <w:p w14:paraId="443691F2" w14:textId="77777777" w:rsidR="00767FFC" w:rsidRDefault="002A3D08">
            <w:pPr>
              <w:spacing w:before="60" w:after="60" w:line="240" w:lineRule="auto"/>
              <w:jc w:val="center"/>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t>Criterios de evaluación</w:t>
            </w:r>
          </w:p>
        </w:tc>
        <w:tc>
          <w:tcPr>
            <w:tcW w:w="2552" w:type="dxa"/>
            <w:shd w:val="clear" w:color="auto" w:fill="D9E2F3"/>
            <w:vAlign w:val="center"/>
          </w:tcPr>
          <w:p w14:paraId="7C89C1C2" w14:textId="77777777" w:rsidR="00767FFC" w:rsidRDefault="002A3D08">
            <w:pPr>
              <w:spacing w:before="60" w:after="60" w:line="240" w:lineRule="auto"/>
              <w:jc w:val="center"/>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t>Instrumentos de evaluación</w:t>
            </w:r>
          </w:p>
        </w:tc>
      </w:tr>
      <w:tr w:rsidR="00767FFC" w14:paraId="75A07796" w14:textId="77777777">
        <w:tc>
          <w:tcPr>
            <w:tcW w:w="3546" w:type="dxa"/>
            <w:vMerge w:val="restart"/>
          </w:tcPr>
          <w:p w14:paraId="32B298AE" w14:textId="77777777" w:rsidR="00767FFC" w:rsidRPr="00517829" w:rsidRDefault="002A3D08">
            <w:pPr>
              <w:spacing w:after="0" w:line="240" w:lineRule="auto"/>
              <w:ind w:left="57" w:right="57"/>
              <w:rPr>
                <w:rFonts w:ascii="Lucida Sans" w:eastAsia="Lucida Sans" w:hAnsi="Lucida Sans" w:cs="Lucida Sans"/>
                <w:b/>
                <w:bCs/>
                <w:sz w:val="16"/>
                <w:szCs w:val="16"/>
              </w:rPr>
            </w:pPr>
            <w:r w:rsidRPr="00517829">
              <w:rPr>
                <w:rFonts w:ascii="Lucida Sans" w:eastAsia="Lucida Sans" w:hAnsi="Lucida Sans" w:cs="Lucida Sans"/>
                <w:b/>
                <w:bCs/>
                <w:sz w:val="16"/>
                <w:szCs w:val="16"/>
              </w:rPr>
              <w:t>A. Escucha y percepción.</w:t>
            </w:r>
          </w:p>
          <w:p w14:paraId="089820C8"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El silencio, el sonido, el ruido y la escucha activa. Sensibilización y actitud crítica ante la polución sonora y el consumo indiscriminado de música.</w:t>
            </w:r>
          </w:p>
          <w:p w14:paraId="4F2E5CC4"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Obras musicales y dancísticas: análisis descriptivo de sus características más relevantes. Géneros musicales y dancísticos.</w:t>
            </w:r>
          </w:p>
          <w:p w14:paraId="40A9A950"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Voces e instrumentos. Evolución y agrupaciones. Relevancia en las distintas etapas.</w:t>
            </w:r>
          </w:p>
          <w:p w14:paraId="47D1414C"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Compositores y compositoras, artistas e intérpretes internacionales, nacionales, regionales y locales.</w:t>
            </w:r>
          </w:p>
          <w:p w14:paraId="41C2D547"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Conciertos, actuaciones musicales y manifestaciones artístico-musicales en vivo y registradas.</w:t>
            </w:r>
          </w:p>
          <w:p w14:paraId="6A7CE85F"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Mitos, estereotipos y roles de género transmitidos a través de la música y la danza.</w:t>
            </w:r>
          </w:p>
          <w:p w14:paraId="54EB6DB6"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Herramientas digitales para la recepción musical.</w:t>
            </w:r>
          </w:p>
          <w:p w14:paraId="66DCB9DA"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Estrategias de búsqueda, selección y reelaboración de información fiable, pertinente y de calidad.</w:t>
            </w:r>
          </w:p>
          <w:p w14:paraId="3CD2DF20"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Actitud de respeto y valoración en la recepción musical.</w:t>
            </w:r>
          </w:p>
          <w:p w14:paraId="00C69CEE" w14:textId="77777777" w:rsidR="00767FFC" w:rsidRDefault="00767FFC">
            <w:pPr>
              <w:spacing w:after="0" w:line="240" w:lineRule="auto"/>
              <w:ind w:left="57" w:right="57"/>
              <w:rPr>
                <w:rFonts w:ascii="Lucida Sans" w:eastAsia="Lucida Sans" w:hAnsi="Lucida Sans" w:cs="Lucida Sans"/>
                <w:sz w:val="16"/>
                <w:szCs w:val="16"/>
              </w:rPr>
            </w:pPr>
          </w:p>
          <w:p w14:paraId="5E7F02D1" w14:textId="77777777" w:rsidR="00767FFC" w:rsidRPr="00517829" w:rsidRDefault="002A3D08">
            <w:pPr>
              <w:spacing w:after="0" w:line="240" w:lineRule="auto"/>
              <w:ind w:left="57" w:right="57"/>
              <w:rPr>
                <w:rFonts w:ascii="Lucida Sans" w:eastAsia="Lucida Sans" w:hAnsi="Lucida Sans" w:cs="Lucida Sans"/>
                <w:b/>
                <w:bCs/>
                <w:sz w:val="16"/>
                <w:szCs w:val="16"/>
              </w:rPr>
            </w:pPr>
            <w:r w:rsidRPr="00517829">
              <w:rPr>
                <w:rFonts w:ascii="Lucida Sans" w:eastAsia="Lucida Sans" w:hAnsi="Lucida Sans" w:cs="Lucida Sans"/>
                <w:b/>
                <w:bCs/>
                <w:sz w:val="16"/>
                <w:szCs w:val="16"/>
              </w:rPr>
              <w:t>B. Interpretación, improvisación y creación escénica.</w:t>
            </w:r>
          </w:p>
          <w:p w14:paraId="499BFA25"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La partitura: lectura y escritura musical.</w:t>
            </w:r>
          </w:p>
          <w:p w14:paraId="7FD84A29"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 Elementos del lenguaje musical. Tonalidad: modulación, funciones </w:t>
            </w:r>
            <w:r>
              <w:rPr>
                <w:rFonts w:ascii="Lucida Sans" w:eastAsia="Lucida Sans" w:hAnsi="Lucida Sans" w:cs="Lucida Sans"/>
                <w:sz w:val="16"/>
                <w:szCs w:val="16"/>
              </w:rPr>
              <w:lastRenderedPageBreak/>
              <w:t>armónicas, progresiones armónicas. Formas musicales complejas.</w:t>
            </w:r>
          </w:p>
          <w:p w14:paraId="27A1F63D"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Repertorio vocal, instrumental o corporal individual o grupal de distintos tipos de música del patrimonio musical histórico, actual y de otras culturas.</w:t>
            </w:r>
          </w:p>
          <w:p w14:paraId="0B705901"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Técnicas para la interpretación: técnicas vocales, instrumentales y corporales, técnicas de estudio y de control de emociones.</w:t>
            </w:r>
          </w:p>
          <w:p w14:paraId="701342D8"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Técnicas de improvisación guiada y libre: melodías y ritmos vocales, instrumentales o corporales.</w:t>
            </w:r>
          </w:p>
          <w:p w14:paraId="2DF83D40"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Planificación y ejecución de proyectos musicales y audiovisuales: empleo de la voz, el cuerpo, los instrumentos musicales, los medios y las aplicaciones tecnológicas.</w:t>
            </w:r>
          </w:p>
          <w:p w14:paraId="27527F91"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Valores y hábitos de consumo responsable en las plataformas digitales y las redes sociales musicales.</w:t>
            </w:r>
          </w:p>
          <w:p w14:paraId="22F4A3D0"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Recursos para la creación de productos musicales y audiovisuales. Herramientas digitales para la creación musical. Secuenciadores, editores de partituras y aplicaciones informáticas.</w:t>
            </w:r>
          </w:p>
          <w:p w14:paraId="1E3D16A4" w14:textId="77777777" w:rsidR="00767FFC" w:rsidRDefault="002A3D08">
            <w:pPr>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Actitudes de respeto y colaboración en la participación activa en actividades musicales.</w:t>
            </w:r>
          </w:p>
          <w:p w14:paraId="289A4E46" w14:textId="77777777" w:rsidR="00767FFC" w:rsidRDefault="00767FFC">
            <w:pPr>
              <w:spacing w:after="0" w:line="240" w:lineRule="auto"/>
              <w:ind w:left="57" w:right="57"/>
              <w:rPr>
                <w:rFonts w:ascii="Lucida Sans" w:eastAsia="Lucida Sans" w:hAnsi="Lucida Sans" w:cs="Lucida Sans"/>
                <w:sz w:val="16"/>
                <w:szCs w:val="16"/>
              </w:rPr>
            </w:pPr>
          </w:p>
          <w:p w14:paraId="42B98BDA" w14:textId="77777777" w:rsidR="00767FFC" w:rsidRPr="00517829" w:rsidRDefault="002A3D08">
            <w:pPr>
              <w:spacing w:after="0" w:line="240" w:lineRule="auto"/>
              <w:ind w:right="57"/>
              <w:rPr>
                <w:rFonts w:ascii="Lucida Sans" w:eastAsia="Lucida Sans" w:hAnsi="Lucida Sans" w:cs="Lucida Sans"/>
                <w:b/>
                <w:bCs/>
                <w:sz w:val="16"/>
                <w:szCs w:val="16"/>
              </w:rPr>
            </w:pPr>
            <w:r w:rsidRPr="00517829">
              <w:rPr>
                <w:rFonts w:ascii="Lucida Sans" w:eastAsia="Lucida Sans" w:hAnsi="Lucida Sans" w:cs="Lucida Sans"/>
                <w:b/>
                <w:bCs/>
                <w:sz w:val="16"/>
                <w:szCs w:val="16"/>
              </w:rPr>
              <w:t>C. Contextos y culturas.</w:t>
            </w:r>
          </w:p>
          <w:p w14:paraId="6336FB6A" w14:textId="77777777" w:rsidR="00767FFC" w:rsidRDefault="002A3D08">
            <w:pPr>
              <w:spacing w:after="0" w:line="240" w:lineRule="auto"/>
              <w:ind w:right="57"/>
              <w:rPr>
                <w:rFonts w:ascii="Lucida Sans" w:eastAsia="Lucida Sans" w:hAnsi="Lucida Sans" w:cs="Lucida Sans"/>
                <w:sz w:val="16"/>
                <w:szCs w:val="16"/>
              </w:rPr>
            </w:pPr>
            <w:r>
              <w:rPr>
                <w:rFonts w:ascii="Lucida Sans" w:eastAsia="Lucida Sans" w:hAnsi="Lucida Sans" w:cs="Lucida Sans"/>
                <w:sz w:val="16"/>
                <w:szCs w:val="16"/>
              </w:rPr>
              <w:t>− Historia de la música y la danza en España: periodos, características, géneros, voces, instrumentos y agrupaciones.</w:t>
            </w:r>
          </w:p>
          <w:p w14:paraId="4F580DD0" w14:textId="77777777" w:rsidR="00767FFC" w:rsidRDefault="002A3D08">
            <w:pPr>
              <w:spacing w:after="0" w:line="240" w:lineRule="auto"/>
              <w:ind w:right="57"/>
              <w:rPr>
                <w:rFonts w:ascii="Lucida Sans" w:eastAsia="Lucida Sans" w:hAnsi="Lucida Sans" w:cs="Lucida Sans"/>
                <w:sz w:val="16"/>
                <w:szCs w:val="16"/>
              </w:rPr>
            </w:pPr>
            <w:r>
              <w:rPr>
                <w:rFonts w:ascii="Lucida Sans" w:eastAsia="Lucida Sans" w:hAnsi="Lucida Sans" w:cs="Lucida Sans"/>
                <w:sz w:val="16"/>
                <w:szCs w:val="16"/>
              </w:rPr>
              <w:t>− Tradiciones musicales y dancísticas de otras culturas del mundo: funciones, pervivencia e influencias en otros estilos musicales.</w:t>
            </w:r>
          </w:p>
          <w:p w14:paraId="0016CB85" w14:textId="77777777" w:rsidR="00767FFC" w:rsidRDefault="002A3D08">
            <w:pPr>
              <w:spacing w:after="0" w:line="240" w:lineRule="auto"/>
              <w:ind w:right="57"/>
              <w:rPr>
                <w:rFonts w:ascii="Lucida Sans" w:eastAsia="Lucida Sans" w:hAnsi="Lucida Sans" w:cs="Lucida Sans"/>
                <w:sz w:val="16"/>
                <w:szCs w:val="16"/>
              </w:rPr>
            </w:pPr>
            <w:r>
              <w:rPr>
                <w:rFonts w:ascii="Lucida Sans" w:eastAsia="Lucida Sans" w:hAnsi="Lucida Sans" w:cs="Lucida Sans"/>
                <w:sz w:val="16"/>
                <w:szCs w:val="16"/>
              </w:rPr>
              <w:t>− Músicas populares, urbanas y contemporáneas.</w:t>
            </w:r>
          </w:p>
          <w:p w14:paraId="058A5076" w14:textId="77777777" w:rsidR="00767FFC" w:rsidRDefault="002A3D08">
            <w:pPr>
              <w:spacing w:after="0" w:line="240" w:lineRule="auto"/>
              <w:ind w:right="57"/>
              <w:rPr>
                <w:rFonts w:ascii="Lucida Sans" w:eastAsia="Lucida Sans" w:hAnsi="Lucida Sans" w:cs="Lucida Sans"/>
                <w:sz w:val="16"/>
                <w:szCs w:val="16"/>
              </w:rPr>
            </w:pPr>
            <w:r>
              <w:rPr>
                <w:rFonts w:ascii="Lucida Sans" w:eastAsia="Lucida Sans" w:hAnsi="Lucida Sans" w:cs="Lucida Sans"/>
                <w:sz w:val="16"/>
                <w:szCs w:val="16"/>
              </w:rPr>
              <w:t>− El sonido y la música en los medios audiovisuales y las tecnologías digitales. La música al servicio de otras artes y lenguajes.</w:t>
            </w:r>
          </w:p>
        </w:tc>
        <w:tc>
          <w:tcPr>
            <w:tcW w:w="3118" w:type="dxa"/>
            <w:vMerge w:val="restart"/>
          </w:tcPr>
          <w:p w14:paraId="263D799D" w14:textId="77777777" w:rsidR="00767FFC" w:rsidRDefault="002A3D08">
            <w:pPr>
              <w:tabs>
                <w:tab w:val="left" w:pos="426"/>
              </w:tabs>
              <w:spacing w:after="20" w:line="240" w:lineRule="auto"/>
              <w:ind w:left="57" w:right="57"/>
              <w:rPr>
                <w:rFonts w:ascii="Lucida Sans" w:eastAsia="Lucida Sans" w:hAnsi="Lucida Sans" w:cs="Lucida Sans"/>
                <w:color w:val="000000"/>
                <w:sz w:val="16"/>
                <w:szCs w:val="16"/>
              </w:rPr>
            </w:pPr>
            <w:r>
              <w:rPr>
                <w:rFonts w:ascii="Lucida Sans" w:eastAsia="Lucida Sans" w:hAnsi="Lucida Sans" w:cs="Lucida Sans"/>
                <w:color w:val="000000"/>
                <w:sz w:val="16"/>
                <w:szCs w:val="16"/>
              </w:rPr>
              <w:lastRenderedPageBreak/>
              <w:t>1. Analizar obras de diferentes épocas y culturas, identificando sus principales rasgos estilísticos y estableciendo relaciones con su contexto, para valorar el patrimonio musical y dancístico como fuente de disfrute y enriquecimiento personal.</w:t>
            </w:r>
          </w:p>
          <w:p w14:paraId="1F6F4CC1" w14:textId="77777777" w:rsidR="00767FFC" w:rsidRDefault="002A3D08">
            <w:pPr>
              <w:tabs>
                <w:tab w:val="left" w:pos="426"/>
              </w:tabs>
              <w:spacing w:after="20" w:line="240" w:lineRule="auto"/>
              <w:ind w:left="57" w:right="57"/>
              <w:rPr>
                <w:rFonts w:ascii="Lucida Sans" w:eastAsia="Lucida Sans" w:hAnsi="Lucida Sans" w:cs="Lucida Sans"/>
                <w:b/>
                <w:sz w:val="16"/>
                <w:szCs w:val="16"/>
              </w:rPr>
            </w:pPr>
            <w:r>
              <w:rPr>
                <w:rFonts w:ascii="Lucida Sans" w:eastAsia="Lucida Sans" w:hAnsi="Lucida Sans" w:cs="Lucida Sans"/>
                <w:color w:val="000000"/>
                <w:sz w:val="16"/>
                <w:szCs w:val="16"/>
              </w:rPr>
              <w:t>CCL2, CCL3, CP3, CD1, CD2, CPSAA3, CC1, CCEC1, CCEC2</w:t>
            </w:r>
          </w:p>
        </w:tc>
        <w:tc>
          <w:tcPr>
            <w:tcW w:w="4678" w:type="dxa"/>
          </w:tcPr>
          <w:p w14:paraId="0BE04BC7" w14:textId="77777777" w:rsidR="00767FFC" w:rsidRDefault="002A3D08">
            <w:pPr>
              <w:tabs>
                <w:tab w:val="left" w:pos="286"/>
              </w:tabs>
              <w:spacing w:after="20" w:line="240" w:lineRule="auto"/>
              <w:ind w:right="57"/>
              <w:rPr>
                <w:rFonts w:ascii="Lucida Sans" w:eastAsia="Lucida Sans" w:hAnsi="Lucida Sans" w:cs="Lucida Sans"/>
                <w:sz w:val="16"/>
                <w:szCs w:val="16"/>
              </w:rPr>
            </w:pPr>
            <w:r>
              <w:rPr>
                <w:rFonts w:ascii="Lucida Sans" w:eastAsia="Lucida Sans" w:hAnsi="Lucida Sans" w:cs="Lucida Sans"/>
                <w:sz w:val="16"/>
                <w:szCs w:val="16"/>
              </w:rPr>
              <w:t>1.1 Analizar obras musicales y dancísticas de diferentes épocas y culturas, identificando sus rasgos estilísticos, explicando su relación con el contexto y evidenciando una actitud de apertura, interés y respeto en la escucha o el visionado de las mismas.</w:t>
            </w:r>
          </w:p>
        </w:tc>
        <w:tc>
          <w:tcPr>
            <w:tcW w:w="2552" w:type="dxa"/>
          </w:tcPr>
          <w:p w14:paraId="36C7C598"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Epígrafe 1. Actividad 5.</w:t>
            </w:r>
          </w:p>
          <w:p w14:paraId="28F429D1"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Epígrafe 5 Actividad 17.</w:t>
            </w:r>
          </w:p>
          <w:p w14:paraId="39F50959"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Taller de audición Actividades 1-4.</w:t>
            </w:r>
          </w:p>
          <w:p w14:paraId="08746DAF" w14:textId="77777777" w:rsidR="00767FFC" w:rsidRDefault="00767FFC">
            <w:pPr>
              <w:tabs>
                <w:tab w:val="left" w:pos="283"/>
              </w:tabs>
              <w:spacing w:after="20" w:line="240" w:lineRule="auto"/>
              <w:ind w:left="57" w:right="57"/>
              <w:rPr>
                <w:rFonts w:ascii="Lucida Sans" w:eastAsia="Lucida Sans" w:hAnsi="Lucida Sans" w:cs="Lucida Sans"/>
                <w:sz w:val="16"/>
                <w:szCs w:val="16"/>
                <w:highlight w:val="yellow"/>
              </w:rPr>
            </w:pPr>
          </w:p>
        </w:tc>
      </w:tr>
      <w:tr w:rsidR="00767FFC" w14:paraId="568E144B" w14:textId="77777777">
        <w:trPr>
          <w:trHeight w:val="1050"/>
        </w:trPr>
        <w:tc>
          <w:tcPr>
            <w:tcW w:w="3546" w:type="dxa"/>
            <w:vMerge/>
          </w:tcPr>
          <w:p w14:paraId="2818AB5B"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3118" w:type="dxa"/>
            <w:vMerge/>
          </w:tcPr>
          <w:p w14:paraId="55729142"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4678" w:type="dxa"/>
            <w:vMerge w:val="restart"/>
          </w:tcPr>
          <w:p w14:paraId="273B6A98" w14:textId="77777777" w:rsidR="00767FFC" w:rsidRDefault="002A3D08">
            <w:pPr>
              <w:tabs>
                <w:tab w:val="left" w:pos="286"/>
              </w:tabs>
              <w:spacing w:after="20" w:line="240" w:lineRule="auto"/>
              <w:ind w:right="57"/>
              <w:rPr>
                <w:rFonts w:ascii="Lucida Sans" w:eastAsia="Lucida Sans" w:hAnsi="Lucida Sans" w:cs="Lucida Sans"/>
                <w:sz w:val="16"/>
                <w:szCs w:val="16"/>
              </w:rPr>
            </w:pPr>
            <w:r>
              <w:rPr>
                <w:rFonts w:ascii="Lucida Sans" w:eastAsia="Lucida Sans" w:hAnsi="Lucida Sans" w:cs="Lucida Sans"/>
                <w:sz w:val="16"/>
                <w:szCs w:val="16"/>
              </w:rPr>
              <w:t>1.2 Valorar críticamente los hábitos, los gustos y los referentes musicales y dancísticos de diferentes épocas y culturas, reflexionando sobre su evolución y sobre su relación con los del presente.</w:t>
            </w:r>
          </w:p>
        </w:tc>
        <w:tc>
          <w:tcPr>
            <w:tcW w:w="2552" w:type="dxa"/>
            <w:vMerge w:val="restart"/>
          </w:tcPr>
          <w:p w14:paraId="2D7505FD"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Epígrafe 6.</w:t>
            </w:r>
          </w:p>
          <w:p w14:paraId="7D737A4C"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Taller de audición Actividad 5.</w:t>
            </w:r>
          </w:p>
          <w:p w14:paraId="5227A913" w14:textId="77777777" w:rsidR="00767FFC" w:rsidRDefault="00767FFC">
            <w:pPr>
              <w:tabs>
                <w:tab w:val="left" w:pos="283"/>
              </w:tabs>
              <w:spacing w:after="20" w:line="240" w:lineRule="auto"/>
              <w:ind w:left="57" w:right="57"/>
              <w:rPr>
                <w:rFonts w:ascii="Lucida Sans" w:eastAsia="Lucida Sans" w:hAnsi="Lucida Sans" w:cs="Lucida Sans"/>
                <w:sz w:val="16"/>
                <w:szCs w:val="16"/>
                <w:highlight w:val="yellow"/>
              </w:rPr>
            </w:pPr>
          </w:p>
        </w:tc>
      </w:tr>
      <w:tr w:rsidR="00767FFC" w14:paraId="371B7248" w14:textId="77777777">
        <w:trPr>
          <w:trHeight w:val="217"/>
        </w:trPr>
        <w:tc>
          <w:tcPr>
            <w:tcW w:w="3546" w:type="dxa"/>
            <w:vMerge/>
          </w:tcPr>
          <w:p w14:paraId="23AD6BA5"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3118" w:type="dxa"/>
            <w:vMerge/>
          </w:tcPr>
          <w:p w14:paraId="4F077015"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4678" w:type="dxa"/>
            <w:vMerge/>
          </w:tcPr>
          <w:p w14:paraId="6B63B8FB" w14:textId="77777777" w:rsidR="00767FFC" w:rsidRDefault="00767FFC">
            <w:pPr>
              <w:tabs>
                <w:tab w:val="left" w:pos="286"/>
              </w:tabs>
              <w:spacing w:after="0" w:line="240" w:lineRule="auto"/>
              <w:ind w:right="57"/>
              <w:rPr>
                <w:rFonts w:ascii="Lucida Sans" w:eastAsia="Lucida Sans" w:hAnsi="Lucida Sans" w:cs="Lucida Sans"/>
                <w:sz w:val="16"/>
                <w:szCs w:val="16"/>
              </w:rPr>
            </w:pPr>
          </w:p>
        </w:tc>
        <w:tc>
          <w:tcPr>
            <w:tcW w:w="2552" w:type="dxa"/>
            <w:vMerge/>
          </w:tcPr>
          <w:p w14:paraId="6BBC6FD7" w14:textId="77777777" w:rsidR="00767FFC" w:rsidRDefault="00767FFC">
            <w:pPr>
              <w:tabs>
                <w:tab w:val="left" w:pos="283"/>
              </w:tabs>
              <w:spacing w:after="0" w:line="240" w:lineRule="auto"/>
              <w:ind w:right="57"/>
              <w:rPr>
                <w:rFonts w:ascii="Lucida Sans" w:eastAsia="Lucida Sans" w:hAnsi="Lucida Sans" w:cs="Lucida Sans"/>
                <w:sz w:val="16"/>
                <w:szCs w:val="16"/>
              </w:rPr>
            </w:pPr>
          </w:p>
        </w:tc>
      </w:tr>
      <w:tr w:rsidR="00767FFC" w14:paraId="553AE5A1" w14:textId="77777777">
        <w:trPr>
          <w:trHeight w:val="870"/>
        </w:trPr>
        <w:tc>
          <w:tcPr>
            <w:tcW w:w="3546" w:type="dxa"/>
            <w:vMerge/>
          </w:tcPr>
          <w:p w14:paraId="32FC12A4"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3118" w:type="dxa"/>
            <w:vMerge w:val="restart"/>
          </w:tcPr>
          <w:p w14:paraId="0B63F94B" w14:textId="77777777" w:rsidR="00767FFC" w:rsidRDefault="002A3D08">
            <w:pPr>
              <w:tabs>
                <w:tab w:val="left" w:pos="426"/>
              </w:tabs>
              <w:spacing w:after="20" w:line="240" w:lineRule="auto"/>
              <w:ind w:left="57" w:right="57"/>
              <w:rPr>
                <w:rFonts w:ascii="Lucida Sans" w:eastAsia="Lucida Sans" w:hAnsi="Lucida Sans" w:cs="Lucida Sans"/>
                <w:color w:val="000000"/>
                <w:sz w:val="16"/>
                <w:szCs w:val="16"/>
              </w:rPr>
            </w:pPr>
            <w:r>
              <w:rPr>
                <w:rFonts w:ascii="Lucida Sans" w:eastAsia="Lucida Sans" w:hAnsi="Lucida Sans" w:cs="Lucida Sans"/>
                <w:color w:val="000000"/>
                <w:sz w:val="16"/>
                <w:szCs w:val="16"/>
              </w:rPr>
              <w:t>2. Explorar las posibilidades expresivas de diferentes técnicas musicales y dancísticas, a través de actividades de improvisación, para incorporarlas al repertorio personal de recursos y desarrollar el criterio de selección de las técnicas más adecuadas a la intención expresiva.</w:t>
            </w:r>
          </w:p>
          <w:p w14:paraId="155F7250" w14:textId="77777777" w:rsidR="00767FFC" w:rsidRPr="00426C56" w:rsidRDefault="002A3D08">
            <w:pPr>
              <w:tabs>
                <w:tab w:val="left" w:pos="426"/>
              </w:tabs>
              <w:spacing w:after="20" w:line="240" w:lineRule="auto"/>
              <w:ind w:left="57" w:right="57"/>
              <w:rPr>
                <w:rFonts w:ascii="Lucida Sans" w:eastAsia="Lucida Sans" w:hAnsi="Lucida Sans" w:cs="Lucida Sans"/>
                <w:color w:val="000000"/>
                <w:sz w:val="16"/>
                <w:szCs w:val="16"/>
                <w:lang w:val="fr-FR"/>
              </w:rPr>
            </w:pPr>
            <w:r w:rsidRPr="00426C56">
              <w:rPr>
                <w:rFonts w:ascii="Lucida Sans" w:eastAsia="Lucida Sans" w:hAnsi="Lucida Sans" w:cs="Lucida Sans"/>
                <w:color w:val="000000"/>
                <w:sz w:val="16"/>
                <w:szCs w:val="16"/>
                <w:lang w:val="fr-FR"/>
              </w:rPr>
              <w:t>CCL1, CD2, CPSAA1, CPSAA3, CC1, CE3, CCEC3</w:t>
            </w:r>
          </w:p>
        </w:tc>
        <w:tc>
          <w:tcPr>
            <w:tcW w:w="4678" w:type="dxa"/>
          </w:tcPr>
          <w:p w14:paraId="09B12628" w14:textId="7B9C6F8E"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2.1 Participar, con iniciativa, confianza y creatividad, en la exploración de técnicas musicales y dancísticas de mayor complejidad, por medio de improvisaciones libres y pautadas, individuales o grupales, en las que se emplee</w:t>
            </w:r>
            <w:r w:rsidR="001C2AA9">
              <w:rPr>
                <w:rFonts w:ascii="Lucida Sans" w:eastAsia="Lucida Sans" w:hAnsi="Lucida Sans" w:cs="Lucida Sans"/>
                <w:sz w:val="16"/>
                <w:szCs w:val="16"/>
              </w:rPr>
              <w:t>n</w:t>
            </w:r>
            <w:r>
              <w:rPr>
                <w:rFonts w:ascii="Lucida Sans" w:eastAsia="Lucida Sans" w:hAnsi="Lucida Sans" w:cs="Lucida Sans"/>
                <w:sz w:val="16"/>
                <w:szCs w:val="16"/>
              </w:rPr>
              <w:t xml:space="preserve"> la voz, el cuerpo, instrumentos musicales o herramientas tecnológicas.</w:t>
            </w:r>
          </w:p>
        </w:tc>
        <w:tc>
          <w:tcPr>
            <w:tcW w:w="2552" w:type="dxa"/>
          </w:tcPr>
          <w:p w14:paraId="6C117DC2"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Taller de interpretación.</w:t>
            </w:r>
          </w:p>
          <w:p w14:paraId="76126246"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Taller en movimiento.</w:t>
            </w:r>
          </w:p>
          <w:p w14:paraId="3A511FBA"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Taller multimedia.</w:t>
            </w:r>
          </w:p>
        </w:tc>
      </w:tr>
      <w:tr w:rsidR="00767FFC" w14:paraId="55434AA7" w14:textId="77777777">
        <w:trPr>
          <w:trHeight w:val="870"/>
        </w:trPr>
        <w:tc>
          <w:tcPr>
            <w:tcW w:w="3546" w:type="dxa"/>
            <w:vMerge/>
          </w:tcPr>
          <w:p w14:paraId="4F884121"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3118" w:type="dxa"/>
            <w:vMerge/>
          </w:tcPr>
          <w:p w14:paraId="3937818E"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4678" w:type="dxa"/>
          </w:tcPr>
          <w:p w14:paraId="2171F403" w14:textId="77777777"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2.2 Elaborar piezas musicales o dancísticas estructuradas, a partir de actividades de improvisación, seleccionando las técnicas del repertorio personal de recursos más adecuadas a la intención expresiva.</w:t>
            </w:r>
          </w:p>
        </w:tc>
        <w:tc>
          <w:tcPr>
            <w:tcW w:w="2552" w:type="dxa"/>
          </w:tcPr>
          <w:p w14:paraId="2BAADF3F" w14:textId="77777777" w:rsidR="00767FFC" w:rsidRDefault="002A3D08">
            <w:pPr>
              <w:tabs>
                <w:tab w:val="left" w:pos="283"/>
              </w:tabs>
              <w:spacing w:after="20" w:line="240" w:lineRule="auto"/>
              <w:ind w:left="57" w:right="57"/>
              <w:rPr>
                <w:rFonts w:ascii="Lucida Sans" w:eastAsia="Lucida Sans" w:hAnsi="Lucida Sans" w:cs="Lucida Sans"/>
                <w:sz w:val="16"/>
                <w:szCs w:val="16"/>
                <w:highlight w:val="yellow"/>
              </w:rPr>
            </w:pPr>
            <w:r>
              <w:rPr>
                <w:rFonts w:ascii="Lucida Sans" w:eastAsia="Lucida Sans" w:hAnsi="Lucida Sans" w:cs="Lucida Sans"/>
                <w:sz w:val="16"/>
                <w:szCs w:val="16"/>
              </w:rPr>
              <w:t>Taller en movimiento.</w:t>
            </w:r>
          </w:p>
        </w:tc>
      </w:tr>
      <w:tr w:rsidR="00767FFC" w14:paraId="002262F9" w14:textId="77777777">
        <w:trPr>
          <w:trHeight w:val="773"/>
        </w:trPr>
        <w:tc>
          <w:tcPr>
            <w:tcW w:w="3546" w:type="dxa"/>
            <w:vMerge/>
          </w:tcPr>
          <w:p w14:paraId="1193CF8C"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3118" w:type="dxa"/>
            <w:vMerge w:val="restart"/>
            <w:shd w:val="clear" w:color="auto" w:fill="auto"/>
          </w:tcPr>
          <w:p w14:paraId="6E8DF065" w14:textId="77777777" w:rsidR="00767FFC" w:rsidRDefault="002A3D08">
            <w:pPr>
              <w:tabs>
                <w:tab w:val="left" w:pos="426"/>
              </w:tabs>
              <w:spacing w:after="20" w:line="240" w:lineRule="auto"/>
              <w:ind w:left="57" w:right="57"/>
              <w:rPr>
                <w:rFonts w:ascii="Lucida Sans" w:eastAsia="Lucida Sans" w:hAnsi="Lucida Sans" w:cs="Lucida Sans"/>
                <w:color w:val="000000"/>
                <w:sz w:val="16"/>
                <w:szCs w:val="16"/>
              </w:rPr>
            </w:pPr>
            <w:r>
              <w:rPr>
                <w:rFonts w:ascii="Lucida Sans" w:eastAsia="Lucida Sans" w:hAnsi="Lucida Sans" w:cs="Lucida Sans"/>
                <w:color w:val="000000"/>
                <w:sz w:val="16"/>
                <w:szCs w:val="16"/>
              </w:rPr>
              <w:t>3. Interpretar piezas musicales y dancísticas, gestionando adecuadamente las emociones y empleando diversas estrategias y técnicas vocales, corporales o instrumentales, para ampliar las posibilidades de expresión personal.</w:t>
            </w:r>
          </w:p>
          <w:p w14:paraId="564C37EB" w14:textId="77777777" w:rsidR="00767FFC" w:rsidRPr="00426C56" w:rsidRDefault="002A3D08">
            <w:pPr>
              <w:tabs>
                <w:tab w:val="left" w:pos="426"/>
              </w:tabs>
              <w:spacing w:after="20" w:line="240" w:lineRule="auto"/>
              <w:ind w:left="57" w:right="57"/>
              <w:rPr>
                <w:rFonts w:ascii="Lucida Sans" w:eastAsia="Lucida Sans" w:hAnsi="Lucida Sans" w:cs="Lucida Sans"/>
                <w:color w:val="000000"/>
                <w:sz w:val="16"/>
                <w:szCs w:val="16"/>
                <w:lang w:val="fr-FR"/>
              </w:rPr>
            </w:pPr>
            <w:r w:rsidRPr="00426C56">
              <w:rPr>
                <w:rFonts w:ascii="Lucida Sans" w:eastAsia="Lucida Sans" w:hAnsi="Lucida Sans" w:cs="Lucida Sans"/>
                <w:color w:val="000000"/>
                <w:sz w:val="16"/>
                <w:szCs w:val="16"/>
                <w:lang w:val="fr-FR"/>
              </w:rPr>
              <w:t>CCL1, CD2, CPSAA1, CPSAA3, CC1, CE1, CCE3.</w:t>
            </w:r>
          </w:p>
        </w:tc>
        <w:tc>
          <w:tcPr>
            <w:tcW w:w="4678" w:type="dxa"/>
            <w:shd w:val="clear" w:color="auto" w:fill="auto"/>
          </w:tcPr>
          <w:p w14:paraId="450A1B7F" w14:textId="77777777" w:rsidR="00767FFC" w:rsidRDefault="002A3D08">
            <w:pPr>
              <w:spacing w:after="20" w:line="240" w:lineRule="auto"/>
              <w:ind w:right="57"/>
              <w:rPr>
                <w:rFonts w:ascii="Lucida Sans" w:eastAsia="Lucida Sans" w:hAnsi="Lucida Sans" w:cs="Lucida Sans"/>
                <w:sz w:val="16"/>
                <w:szCs w:val="16"/>
              </w:rPr>
            </w:pPr>
            <w:r>
              <w:rPr>
                <w:rFonts w:ascii="Lucida Sans" w:eastAsia="Lucida Sans" w:hAnsi="Lucida Sans" w:cs="Lucida Sans"/>
                <w:sz w:val="16"/>
                <w:szCs w:val="16"/>
              </w:rPr>
              <w:t>3.1 Leer partituras sencillas, identificando los elementos básicos del lenguaje musical y analizando de forma guiada las estructuras de las piezas, con o sin apoyo de la audición.</w:t>
            </w:r>
          </w:p>
        </w:tc>
        <w:tc>
          <w:tcPr>
            <w:tcW w:w="2552" w:type="dxa"/>
          </w:tcPr>
          <w:p w14:paraId="2FCDAAE8" w14:textId="77777777" w:rsidR="00767FFC" w:rsidRDefault="002A3D08">
            <w:pPr>
              <w:tabs>
                <w:tab w:val="left" w:pos="283"/>
              </w:tabs>
              <w:spacing w:after="20" w:line="240" w:lineRule="auto"/>
              <w:ind w:left="57" w:right="57"/>
              <w:rPr>
                <w:rFonts w:ascii="Lucida Sans" w:eastAsia="Lucida Sans" w:hAnsi="Lucida Sans" w:cs="Lucida Sans"/>
                <w:sz w:val="16"/>
                <w:szCs w:val="16"/>
                <w:highlight w:val="yellow"/>
              </w:rPr>
            </w:pPr>
            <w:r>
              <w:rPr>
                <w:rFonts w:ascii="Lucida Sans" w:eastAsia="Lucida Sans" w:hAnsi="Lucida Sans" w:cs="Lucida Sans"/>
                <w:sz w:val="16"/>
                <w:szCs w:val="16"/>
              </w:rPr>
              <w:t>Taller de interpretación.</w:t>
            </w:r>
          </w:p>
        </w:tc>
      </w:tr>
      <w:tr w:rsidR="00767FFC" w14:paraId="0325C060" w14:textId="77777777">
        <w:trPr>
          <w:trHeight w:val="480"/>
        </w:trPr>
        <w:tc>
          <w:tcPr>
            <w:tcW w:w="3546" w:type="dxa"/>
            <w:vMerge/>
          </w:tcPr>
          <w:p w14:paraId="423B9205"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3118" w:type="dxa"/>
            <w:vMerge/>
            <w:shd w:val="clear" w:color="auto" w:fill="auto"/>
          </w:tcPr>
          <w:p w14:paraId="025DA010"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4678" w:type="dxa"/>
            <w:shd w:val="clear" w:color="auto" w:fill="auto"/>
          </w:tcPr>
          <w:p w14:paraId="5CD24A4C" w14:textId="77777777" w:rsidR="00767FFC" w:rsidRDefault="002A3D08">
            <w:pPr>
              <w:spacing w:after="20" w:line="240" w:lineRule="auto"/>
              <w:ind w:right="57"/>
              <w:rPr>
                <w:rFonts w:ascii="Lucida Sans" w:eastAsia="Lucida Sans" w:hAnsi="Lucida Sans" w:cs="Lucida Sans"/>
                <w:sz w:val="16"/>
                <w:szCs w:val="16"/>
              </w:rPr>
            </w:pPr>
            <w:r>
              <w:rPr>
                <w:rFonts w:ascii="Lucida Sans" w:eastAsia="Lucida Sans" w:hAnsi="Lucida Sans" w:cs="Lucida Sans"/>
                <w:sz w:val="16"/>
                <w:szCs w:val="16"/>
              </w:rPr>
              <w:t>3.2. Emplear diferentes técnicas de interpretación vocal, corporal o instrumental, aplicando estrategias de memorización y valorando los ensayos como espacios de escucha y aprendizaje.</w:t>
            </w:r>
          </w:p>
        </w:tc>
        <w:tc>
          <w:tcPr>
            <w:tcW w:w="2552" w:type="dxa"/>
          </w:tcPr>
          <w:p w14:paraId="0A792034" w14:textId="77777777" w:rsidR="00767FFC" w:rsidRDefault="002A3D08">
            <w:pPr>
              <w:tabs>
                <w:tab w:val="left" w:pos="283"/>
              </w:tabs>
              <w:spacing w:after="20" w:line="240" w:lineRule="auto"/>
              <w:ind w:left="57" w:right="57"/>
              <w:rPr>
                <w:rFonts w:ascii="Lucida Sans" w:eastAsia="Lucida Sans" w:hAnsi="Lucida Sans" w:cs="Lucida Sans"/>
                <w:sz w:val="16"/>
                <w:szCs w:val="16"/>
                <w:highlight w:val="yellow"/>
              </w:rPr>
            </w:pPr>
            <w:r>
              <w:rPr>
                <w:rFonts w:ascii="Lucida Sans" w:eastAsia="Lucida Sans" w:hAnsi="Lucida Sans" w:cs="Lucida Sans"/>
                <w:sz w:val="16"/>
                <w:szCs w:val="16"/>
              </w:rPr>
              <w:t>Epígrafe 3.</w:t>
            </w:r>
          </w:p>
          <w:p w14:paraId="63D52628" w14:textId="77777777" w:rsidR="00767FFC" w:rsidRDefault="00767FFC">
            <w:pPr>
              <w:tabs>
                <w:tab w:val="left" w:pos="283"/>
              </w:tabs>
              <w:spacing w:after="20" w:line="240" w:lineRule="auto"/>
              <w:ind w:left="57" w:right="57"/>
              <w:rPr>
                <w:rFonts w:ascii="Lucida Sans" w:eastAsia="Lucida Sans" w:hAnsi="Lucida Sans" w:cs="Lucida Sans"/>
                <w:sz w:val="16"/>
                <w:szCs w:val="16"/>
                <w:highlight w:val="yellow"/>
              </w:rPr>
            </w:pPr>
          </w:p>
        </w:tc>
      </w:tr>
      <w:tr w:rsidR="00767FFC" w14:paraId="51FFCECD" w14:textId="77777777">
        <w:trPr>
          <w:trHeight w:val="480"/>
        </w:trPr>
        <w:tc>
          <w:tcPr>
            <w:tcW w:w="3546" w:type="dxa"/>
            <w:vMerge/>
          </w:tcPr>
          <w:p w14:paraId="5A51CF4E"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3118" w:type="dxa"/>
            <w:vMerge/>
            <w:shd w:val="clear" w:color="auto" w:fill="auto"/>
          </w:tcPr>
          <w:p w14:paraId="0F8AD888"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4678" w:type="dxa"/>
            <w:shd w:val="clear" w:color="auto" w:fill="auto"/>
          </w:tcPr>
          <w:p w14:paraId="5CA180D1" w14:textId="77777777" w:rsidR="00767FFC" w:rsidRDefault="002A3D08">
            <w:pPr>
              <w:spacing w:after="20" w:line="240" w:lineRule="auto"/>
              <w:ind w:right="57"/>
              <w:rPr>
                <w:rFonts w:ascii="Lucida Sans" w:eastAsia="Lucida Sans" w:hAnsi="Lucida Sans" w:cs="Lucida Sans"/>
                <w:sz w:val="16"/>
                <w:szCs w:val="16"/>
              </w:rPr>
            </w:pPr>
            <w:r>
              <w:rPr>
                <w:rFonts w:ascii="Lucida Sans" w:eastAsia="Lucida Sans" w:hAnsi="Lucida Sans" w:cs="Lucida Sans"/>
                <w:sz w:val="16"/>
                <w:szCs w:val="16"/>
              </w:rPr>
              <w:t xml:space="preserve">3.3. Interpretar con corrección y expresividad piezas musicales y dancísticas, individuales y grupales, dentro y fuera del aula, gestionando la ansiedad y el miedo </w:t>
            </w:r>
            <w:r>
              <w:rPr>
                <w:rFonts w:ascii="Lucida Sans" w:eastAsia="Lucida Sans" w:hAnsi="Lucida Sans" w:cs="Lucida Sans"/>
                <w:sz w:val="16"/>
                <w:szCs w:val="16"/>
              </w:rPr>
              <w:lastRenderedPageBreak/>
              <w:t>escénico, y manteniendo la concentración.</w:t>
            </w:r>
          </w:p>
        </w:tc>
        <w:tc>
          <w:tcPr>
            <w:tcW w:w="2552" w:type="dxa"/>
          </w:tcPr>
          <w:p w14:paraId="3AD7C098"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lastRenderedPageBreak/>
              <w:t>Taller de interpretación.</w:t>
            </w:r>
          </w:p>
          <w:p w14:paraId="02046BED"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Taller en movimiento.</w:t>
            </w:r>
          </w:p>
          <w:p w14:paraId="7EAD1B5E" w14:textId="77777777" w:rsidR="00767FFC" w:rsidRDefault="00767FFC">
            <w:pPr>
              <w:tabs>
                <w:tab w:val="left" w:pos="283"/>
              </w:tabs>
              <w:spacing w:after="20" w:line="240" w:lineRule="auto"/>
              <w:ind w:left="57" w:right="57"/>
              <w:rPr>
                <w:rFonts w:ascii="Lucida Sans" w:eastAsia="Lucida Sans" w:hAnsi="Lucida Sans" w:cs="Lucida Sans"/>
                <w:sz w:val="16"/>
                <w:szCs w:val="16"/>
                <w:highlight w:val="yellow"/>
              </w:rPr>
            </w:pPr>
          </w:p>
        </w:tc>
      </w:tr>
      <w:tr w:rsidR="00767FFC" w14:paraId="3A3E2088" w14:textId="77777777">
        <w:trPr>
          <w:trHeight w:val="773"/>
        </w:trPr>
        <w:tc>
          <w:tcPr>
            <w:tcW w:w="3546" w:type="dxa"/>
            <w:vMerge/>
          </w:tcPr>
          <w:p w14:paraId="5DAD5D5F"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3118" w:type="dxa"/>
            <w:vMerge w:val="restart"/>
            <w:shd w:val="clear" w:color="auto" w:fill="auto"/>
          </w:tcPr>
          <w:p w14:paraId="5EE3E99D" w14:textId="77777777" w:rsidR="00767FFC" w:rsidRDefault="002A3D08">
            <w:pPr>
              <w:tabs>
                <w:tab w:val="left" w:pos="426"/>
              </w:tabs>
              <w:spacing w:after="20" w:line="240" w:lineRule="auto"/>
              <w:ind w:left="57" w:right="57"/>
              <w:rPr>
                <w:rFonts w:ascii="Lucida Sans" w:eastAsia="Lucida Sans" w:hAnsi="Lucida Sans" w:cs="Lucida Sans"/>
                <w:color w:val="000000"/>
                <w:sz w:val="16"/>
                <w:szCs w:val="16"/>
              </w:rPr>
            </w:pPr>
            <w:r>
              <w:rPr>
                <w:rFonts w:ascii="Lucida Sans" w:eastAsia="Lucida Sans" w:hAnsi="Lucida Sans" w:cs="Lucida Sans"/>
                <w:color w:val="000000"/>
                <w:sz w:val="16"/>
                <w:szCs w:val="16"/>
              </w:rPr>
              <w:t>4. Crear propuestas artístico-musicales, empleando la voz, el cuerpo, instrumentos musicales y herramientas tecnológicas, para potenciar la creatividad e identificar oportunidades de desarrollo personal, social, académico y profesional.</w:t>
            </w:r>
          </w:p>
          <w:p w14:paraId="68861FA6" w14:textId="77777777" w:rsidR="00767FFC" w:rsidRPr="00426C56" w:rsidRDefault="002A3D08">
            <w:pPr>
              <w:tabs>
                <w:tab w:val="left" w:pos="426"/>
              </w:tabs>
              <w:spacing w:after="20" w:line="240" w:lineRule="auto"/>
              <w:ind w:left="57" w:right="57"/>
              <w:rPr>
                <w:rFonts w:ascii="Lucida Sans" w:eastAsia="Lucida Sans" w:hAnsi="Lucida Sans" w:cs="Lucida Sans"/>
                <w:color w:val="000000"/>
                <w:sz w:val="16"/>
                <w:szCs w:val="16"/>
                <w:lang w:val="fr-FR"/>
              </w:rPr>
            </w:pPr>
            <w:r w:rsidRPr="00426C56">
              <w:rPr>
                <w:rFonts w:ascii="Lucida Sans" w:eastAsia="Lucida Sans" w:hAnsi="Lucida Sans" w:cs="Lucida Sans"/>
                <w:color w:val="000000"/>
                <w:sz w:val="16"/>
                <w:szCs w:val="16"/>
                <w:lang w:val="fr-FR"/>
              </w:rPr>
              <w:t>CCL1, STEM3, CD2, CPSAA3, CC1, CE1, CE3, CCEC3, CCEC4.</w:t>
            </w:r>
          </w:p>
        </w:tc>
        <w:tc>
          <w:tcPr>
            <w:tcW w:w="4678" w:type="dxa"/>
            <w:shd w:val="clear" w:color="auto" w:fill="auto"/>
          </w:tcPr>
          <w:p w14:paraId="7C79078E" w14:textId="77777777" w:rsidR="00767FFC" w:rsidRDefault="002A3D08">
            <w:pPr>
              <w:spacing w:after="20" w:line="240" w:lineRule="auto"/>
              <w:ind w:right="57"/>
              <w:rPr>
                <w:rFonts w:ascii="Lucida Sans" w:eastAsia="Lucida Sans" w:hAnsi="Lucida Sans" w:cs="Lucida Sans"/>
                <w:sz w:val="16"/>
                <w:szCs w:val="16"/>
              </w:rPr>
            </w:pPr>
            <w:r>
              <w:rPr>
                <w:rFonts w:ascii="Lucida Sans" w:eastAsia="Lucida Sans" w:hAnsi="Lucida Sans" w:cs="Lucida Sans"/>
                <w:sz w:val="16"/>
                <w:szCs w:val="16"/>
              </w:rPr>
              <w:t>4.1 Planificar y desarrollar, con creatividad, propuestas artístico-musicales, tanto individuales como colaborativas, seleccionando, de entre los disponibles, los medios musicales y dancísticos más oportunos, así como las herramientas analógicas o digitales más adecuadas.</w:t>
            </w:r>
          </w:p>
          <w:p w14:paraId="4A23D423" w14:textId="77777777" w:rsidR="00767FFC" w:rsidRDefault="00767FFC">
            <w:pPr>
              <w:spacing w:after="20" w:line="240" w:lineRule="auto"/>
              <w:ind w:right="57"/>
              <w:rPr>
                <w:rFonts w:ascii="Lucida Sans" w:eastAsia="Lucida Sans" w:hAnsi="Lucida Sans" w:cs="Lucida Sans"/>
                <w:sz w:val="16"/>
                <w:szCs w:val="16"/>
              </w:rPr>
            </w:pPr>
          </w:p>
        </w:tc>
        <w:tc>
          <w:tcPr>
            <w:tcW w:w="2552" w:type="dxa"/>
          </w:tcPr>
          <w:p w14:paraId="5B8E1ECD"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Taller de interpretación.</w:t>
            </w:r>
          </w:p>
          <w:p w14:paraId="76408160" w14:textId="77777777" w:rsidR="00767FFC" w:rsidRDefault="002A3D08">
            <w:pPr>
              <w:tabs>
                <w:tab w:val="left" w:pos="283"/>
              </w:tabs>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Taller multimedia.</w:t>
            </w:r>
          </w:p>
          <w:p w14:paraId="23B03717" w14:textId="77777777" w:rsidR="00767FFC" w:rsidRDefault="00767FFC">
            <w:pPr>
              <w:tabs>
                <w:tab w:val="left" w:pos="283"/>
              </w:tabs>
              <w:spacing w:after="20" w:line="240" w:lineRule="auto"/>
              <w:ind w:left="57" w:right="57"/>
              <w:rPr>
                <w:rFonts w:ascii="Lucida Sans" w:eastAsia="Lucida Sans" w:hAnsi="Lucida Sans" w:cs="Lucida Sans"/>
                <w:sz w:val="16"/>
                <w:szCs w:val="16"/>
                <w:highlight w:val="yellow"/>
              </w:rPr>
            </w:pPr>
          </w:p>
        </w:tc>
      </w:tr>
      <w:tr w:rsidR="00767FFC" w14:paraId="1B702477" w14:textId="77777777">
        <w:trPr>
          <w:trHeight w:val="772"/>
        </w:trPr>
        <w:tc>
          <w:tcPr>
            <w:tcW w:w="3546" w:type="dxa"/>
            <w:vMerge/>
          </w:tcPr>
          <w:p w14:paraId="7C72DD91"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3118" w:type="dxa"/>
            <w:vMerge/>
            <w:shd w:val="clear" w:color="auto" w:fill="auto"/>
          </w:tcPr>
          <w:p w14:paraId="5DAAED8C" w14:textId="77777777" w:rsidR="00767FFC" w:rsidRDefault="00767FFC">
            <w:pPr>
              <w:widowControl w:val="0"/>
              <w:pBdr>
                <w:top w:val="nil"/>
                <w:left w:val="nil"/>
                <w:bottom w:val="nil"/>
                <w:right w:val="nil"/>
                <w:between w:val="nil"/>
              </w:pBdr>
              <w:spacing w:after="0"/>
              <w:rPr>
                <w:rFonts w:ascii="Lucida Sans" w:eastAsia="Lucida Sans" w:hAnsi="Lucida Sans" w:cs="Lucida Sans"/>
                <w:sz w:val="16"/>
                <w:szCs w:val="16"/>
              </w:rPr>
            </w:pPr>
          </w:p>
        </w:tc>
        <w:tc>
          <w:tcPr>
            <w:tcW w:w="4678" w:type="dxa"/>
          </w:tcPr>
          <w:p w14:paraId="01680707" w14:textId="77777777" w:rsidR="00767FFC" w:rsidRDefault="002A3D08">
            <w:pPr>
              <w:spacing w:after="20" w:line="240" w:lineRule="auto"/>
              <w:ind w:right="57"/>
              <w:rPr>
                <w:rFonts w:ascii="Lucida Sans" w:eastAsia="Lucida Sans" w:hAnsi="Lucida Sans" w:cs="Lucida Sans"/>
                <w:sz w:val="16"/>
                <w:szCs w:val="16"/>
              </w:rPr>
            </w:pPr>
            <w:r>
              <w:rPr>
                <w:rFonts w:ascii="Lucida Sans" w:eastAsia="Lucida Sans" w:hAnsi="Lucida Sans" w:cs="Lucida Sans"/>
                <w:sz w:val="16"/>
                <w:szCs w:val="16"/>
              </w:rPr>
              <w:t>4.2. Participar activamente en la planificación y en la ejecución de propuestas artístico-musicales colaborativas, asumiendo diferentes funciones, valorando las aportaciones del resto de integrantes del grupo e identificando diversas oportunidades de desarrollo personal, social, académico y profesional.</w:t>
            </w:r>
          </w:p>
        </w:tc>
        <w:tc>
          <w:tcPr>
            <w:tcW w:w="2552" w:type="dxa"/>
          </w:tcPr>
          <w:p w14:paraId="0EE251FE" w14:textId="77777777" w:rsidR="00767FFC" w:rsidRDefault="002A3D08">
            <w:pPr>
              <w:tabs>
                <w:tab w:val="left" w:pos="283"/>
              </w:tabs>
              <w:spacing w:after="20" w:line="240" w:lineRule="auto"/>
              <w:ind w:left="57" w:right="57"/>
              <w:rPr>
                <w:rFonts w:ascii="Lucida Sans" w:eastAsia="Lucida Sans" w:hAnsi="Lucida Sans" w:cs="Lucida Sans"/>
                <w:sz w:val="16"/>
                <w:szCs w:val="16"/>
                <w:highlight w:val="yellow"/>
              </w:rPr>
            </w:pPr>
            <w:r>
              <w:rPr>
                <w:rFonts w:ascii="Lucida Sans" w:eastAsia="Lucida Sans" w:hAnsi="Lucida Sans" w:cs="Lucida Sans"/>
                <w:sz w:val="16"/>
                <w:szCs w:val="16"/>
              </w:rPr>
              <w:t>Taller de interpretación.</w:t>
            </w:r>
          </w:p>
        </w:tc>
      </w:tr>
      <w:tr w:rsidR="00767FFC" w14:paraId="30C5F9B4" w14:textId="77777777">
        <w:tc>
          <w:tcPr>
            <w:tcW w:w="13894" w:type="dxa"/>
            <w:gridSpan w:val="4"/>
            <w:shd w:val="clear" w:color="auto" w:fill="D9E2F3"/>
            <w:vAlign w:val="center"/>
          </w:tcPr>
          <w:p w14:paraId="3833A822" w14:textId="77777777" w:rsidR="00767FFC" w:rsidRDefault="002A3D08">
            <w:pPr>
              <w:tabs>
                <w:tab w:val="left" w:pos="520"/>
              </w:tabs>
              <w:spacing w:before="60" w:after="60" w:line="240" w:lineRule="auto"/>
              <w:ind w:left="128" w:right="74"/>
              <w:jc w:val="both"/>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lastRenderedPageBreak/>
              <w:t>Metodología</w:t>
            </w:r>
          </w:p>
        </w:tc>
      </w:tr>
      <w:tr w:rsidR="00767FFC" w14:paraId="40587544" w14:textId="77777777">
        <w:tc>
          <w:tcPr>
            <w:tcW w:w="13894" w:type="dxa"/>
            <w:gridSpan w:val="4"/>
          </w:tcPr>
          <w:p w14:paraId="36094C5A" w14:textId="77777777"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Introducción a la unidad didáctica.</w:t>
            </w:r>
          </w:p>
          <w:p w14:paraId="1DC2E9FF" w14:textId="77777777"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Exposición de contenidos y desarrollo de la unidad.</w:t>
            </w:r>
          </w:p>
          <w:p w14:paraId="5997922F" w14:textId="77777777"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Trabajo individual de los alumnos y alumnas desarrollando las actividades propuestas.</w:t>
            </w:r>
          </w:p>
          <w:p w14:paraId="26CFF7E8" w14:textId="77777777"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Trabajo individual de los alumnos sobre las actividades y tareas de recapitulación e investigación finales de cada unidad.</w:t>
            </w:r>
          </w:p>
          <w:p w14:paraId="1366492A" w14:textId="77777777"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Fomento de las competencias específicas.</w:t>
            </w:r>
          </w:p>
          <w:p w14:paraId="5611877B" w14:textId="77777777"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Desarrollo de la expresión musical (individual y en grupo).</w:t>
            </w:r>
          </w:p>
          <w:p w14:paraId="79874E80" w14:textId="77777777"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Trabajo en pequeños grupos para fomentar el trabajo cooperativo, el debate y/o el empleo de las TIC.</w:t>
            </w:r>
          </w:p>
          <w:p w14:paraId="56DB7604" w14:textId="77777777"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Material de apoyo: resumen, audiciones y bases musicales.</w:t>
            </w:r>
          </w:p>
          <w:p w14:paraId="3C4B587C" w14:textId="77777777"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Autoevaluación.</w:t>
            </w:r>
          </w:p>
          <w:p w14:paraId="318E6F81" w14:textId="77777777" w:rsidR="00767FFC" w:rsidRDefault="002A3D08">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Además de lo que se incluye en este punto, para trabajar esta unidad se emplean una serie de metodologías cuyos aspectos se detallan en profundidad en el epígrafe correspondiente de esta programación.</w:t>
            </w:r>
          </w:p>
        </w:tc>
      </w:tr>
      <w:tr w:rsidR="00767FFC" w14:paraId="7AB79D59" w14:textId="77777777">
        <w:tc>
          <w:tcPr>
            <w:tcW w:w="13894" w:type="dxa"/>
            <w:gridSpan w:val="4"/>
            <w:shd w:val="clear" w:color="auto" w:fill="D9E2F3"/>
            <w:vAlign w:val="center"/>
          </w:tcPr>
          <w:p w14:paraId="1C977D88" w14:textId="77777777" w:rsidR="00767FFC" w:rsidRDefault="002A3D08">
            <w:pPr>
              <w:tabs>
                <w:tab w:val="left" w:pos="520"/>
              </w:tabs>
              <w:spacing w:before="60" w:after="60" w:line="240" w:lineRule="auto"/>
              <w:ind w:left="130" w:right="74"/>
              <w:jc w:val="both"/>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t>Situación de aprendizaje</w:t>
            </w:r>
          </w:p>
        </w:tc>
      </w:tr>
      <w:tr w:rsidR="00767FFC" w14:paraId="5C8927A6" w14:textId="77777777">
        <w:tc>
          <w:tcPr>
            <w:tcW w:w="13894" w:type="dxa"/>
            <w:gridSpan w:val="4"/>
          </w:tcPr>
          <w:p w14:paraId="711C6274" w14:textId="77777777" w:rsidR="00767FFC" w:rsidRDefault="002A3D08">
            <w:pPr>
              <w:numPr>
                <w:ilvl w:val="0"/>
                <w:numId w:val="4"/>
              </w:numPr>
              <w:spacing w:after="0" w:line="240" w:lineRule="auto"/>
              <w:ind w:left="279" w:right="57" w:hanging="219"/>
              <w:rPr>
                <w:rFonts w:ascii="Lucida Sans" w:eastAsia="Lucida Sans" w:hAnsi="Lucida Sans" w:cs="Lucida Sans"/>
                <w:sz w:val="16"/>
                <w:szCs w:val="16"/>
              </w:rPr>
            </w:pPr>
            <w:r>
              <w:rPr>
                <w:rFonts w:ascii="Lucida Sans" w:eastAsia="Lucida Sans" w:hAnsi="Lucida Sans" w:cs="Lucida Sans"/>
                <w:sz w:val="16"/>
                <w:szCs w:val="16"/>
              </w:rPr>
              <w:t>Proyecto «Grabamos un anuncio publicitario», que se irá trabajando a lo largo del curso y al finalizar cada unidad.</w:t>
            </w:r>
          </w:p>
          <w:p w14:paraId="68F9F78C" w14:textId="77777777" w:rsidR="00767FFC" w:rsidRDefault="002A3D08">
            <w:pPr>
              <w:numPr>
                <w:ilvl w:val="0"/>
                <w:numId w:val="4"/>
              </w:numPr>
              <w:spacing w:after="0" w:line="240" w:lineRule="auto"/>
              <w:ind w:left="279" w:right="57" w:hanging="219"/>
              <w:rPr>
                <w:rFonts w:ascii="Lucida Sans" w:eastAsia="Lucida Sans" w:hAnsi="Lucida Sans" w:cs="Lucida Sans"/>
                <w:sz w:val="16"/>
                <w:szCs w:val="16"/>
              </w:rPr>
            </w:pPr>
            <w:r>
              <w:rPr>
                <w:rFonts w:ascii="Lucida Sans" w:eastAsia="Lucida Sans" w:hAnsi="Lucida Sans" w:cs="Lucida Sans"/>
                <w:sz w:val="16"/>
                <w:szCs w:val="16"/>
              </w:rPr>
              <w:t>Los alumnos y alumnas deberán combinar el trabajo creativo (musical, de dramatización, literario y plástico) con el resto de los elementos necesarios para la realización del anuncio publicitario.</w:t>
            </w:r>
          </w:p>
          <w:p w14:paraId="589A95FE" w14:textId="77777777" w:rsidR="00767FFC" w:rsidRDefault="002A3D08">
            <w:pPr>
              <w:numPr>
                <w:ilvl w:val="0"/>
                <w:numId w:val="4"/>
              </w:numPr>
              <w:spacing w:after="0" w:line="240" w:lineRule="auto"/>
              <w:ind w:left="279" w:right="57" w:hanging="219"/>
              <w:rPr>
                <w:rFonts w:ascii="Lucida Sans" w:eastAsia="Lucida Sans" w:hAnsi="Lucida Sans" w:cs="Lucida Sans"/>
                <w:sz w:val="16"/>
                <w:szCs w:val="16"/>
              </w:rPr>
            </w:pPr>
            <w:r>
              <w:rPr>
                <w:rFonts w:ascii="Lucida Sans" w:eastAsia="Lucida Sans" w:hAnsi="Lucida Sans" w:cs="Lucida Sans"/>
                <w:sz w:val="16"/>
                <w:szCs w:val="16"/>
              </w:rPr>
              <w:t>El desarrollo del proyecto se irá realizando a lo largo de todo el curso.</w:t>
            </w:r>
          </w:p>
          <w:p w14:paraId="3D790CD6" w14:textId="77777777" w:rsidR="00767FFC" w:rsidRDefault="002A3D08">
            <w:pPr>
              <w:numPr>
                <w:ilvl w:val="0"/>
                <w:numId w:val="4"/>
              </w:numPr>
              <w:spacing w:after="0" w:line="240" w:lineRule="auto"/>
              <w:ind w:left="279" w:right="57" w:hanging="219"/>
              <w:rPr>
                <w:rFonts w:ascii="Lucida Sans" w:eastAsia="Lucida Sans" w:hAnsi="Lucida Sans" w:cs="Lucida Sans"/>
                <w:sz w:val="16"/>
                <w:szCs w:val="16"/>
              </w:rPr>
            </w:pPr>
            <w:r>
              <w:rPr>
                <w:rFonts w:ascii="Lucida Sans" w:eastAsia="Lucida Sans" w:hAnsi="Lucida Sans" w:cs="Lucida Sans"/>
                <w:sz w:val="16"/>
                <w:szCs w:val="16"/>
              </w:rPr>
              <w:t xml:space="preserve">Se proponen los siguientes pasos a seguir, repartidos a lo largo del curso y coordinados siempre por el profesor: </w:t>
            </w:r>
          </w:p>
          <w:p w14:paraId="67EE463B" w14:textId="77777777" w:rsidR="00767FFC" w:rsidRDefault="002A3D08">
            <w:pPr>
              <w:numPr>
                <w:ilvl w:val="0"/>
                <w:numId w:val="6"/>
              </w:numPr>
              <w:spacing w:after="0" w:line="240" w:lineRule="auto"/>
              <w:ind w:right="57"/>
              <w:rPr>
                <w:rFonts w:ascii="Lucida Sans" w:eastAsia="Lucida Sans" w:hAnsi="Lucida Sans" w:cs="Lucida Sans"/>
                <w:sz w:val="16"/>
                <w:szCs w:val="16"/>
              </w:rPr>
            </w:pPr>
            <w:r>
              <w:rPr>
                <w:rFonts w:ascii="Lucida Sans" w:eastAsia="Lucida Sans" w:hAnsi="Lucida Sans" w:cs="Lucida Sans"/>
                <w:sz w:val="16"/>
                <w:szCs w:val="16"/>
              </w:rPr>
              <w:t>Primer trimestre: preproducción</w:t>
            </w:r>
          </w:p>
          <w:p w14:paraId="3B093321" w14:textId="77777777" w:rsidR="00767FFC" w:rsidRDefault="002A3D08">
            <w:pPr>
              <w:spacing w:after="0" w:line="240" w:lineRule="auto"/>
              <w:ind w:left="777" w:right="57"/>
              <w:rPr>
                <w:rFonts w:ascii="Lucida Sans" w:eastAsia="Lucida Sans" w:hAnsi="Lucida Sans" w:cs="Lucida Sans"/>
                <w:sz w:val="16"/>
                <w:szCs w:val="16"/>
              </w:rPr>
            </w:pPr>
            <w:r>
              <w:rPr>
                <w:rFonts w:ascii="Lucida Sans" w:eastAsia="Lucida Sans" w:hAnsi="Lucida Sans" w:cs="Lucida Sans"/>
                <w:sz w:val="16"/>
                <w:szCs w:val="16"/>
              </w:rPr>
              <w:t>1. Estudio del perfil del público al que estará dirigido y definición del objetivo principal del anuncio.</w:t>
            </w:r>
          </w:p>
          <w:p w14:paraId="6AFB4FD4" w14:textId="77777777" w:rsidR="00767FFC" w:rsidRDefault="002A3D08">
            <w:pPr>
              <w:spacing w:after="0" w:line="240" w:lineRule="auto"/>
              <w:ind w:left="777" w:right="57"/>
              <w:rPr>
                <w:rFonts w:ascii="Lucida Sans" w:eastAsia="Lucida Sans" w:hAnsi="Lucida Sans" w:cs="Lucida Sans"/>
                <w:sz w:val="16"/>
                <w:szCs w:val="16"/>
              </w:rPr>
            </w:pPr>
            <w:r>
              <w:rPr>
                <w:rFonts w:ascii="Lucida Sans" w:eastAsia="Lucida Sans" w:hAnsi="Lucida Sans" w:cs="Lucida Sans"/>
                <w:sz w:val="16"/>
                <w:szCs w:val="16"/>
              </w:rPr>
              <w:t>2. Desarrollo de una o varias ideas sobre la temática, el espacio, la duración, etc.</w:t>
            </w:r>
          </w:p>
          <w:p w14:paraId="463265DC" w14:textId="77777777" w:rsidR="00767FFC" w:rsidRDefault="002A3D08">
            <w:pPr>
              <w:spacing w:after="0" w:line="240" w:lineRule="auto"/>
              <w:ind w:left="777" w:right="57"/>
              <w:rPr>
                <w:rFonts w:ascii="Lucida Sans" w:eastAsia="Lucida Sans" w:hAnsi="Lucida Sans" w:cs="Lucida Sans"/>
                <w:sz w:val="16"/>
                <w:szCs w:val="16"/>
              </w:rPr>
            </w:pPr>
            <w:r>
              <w:rPr>
                <w:rFonts w:ascii="Lucida Sans" w:eastAsia="Lucida Sans" w:hAnsi="Lucida Sans" w:cs="Lucida Sans"/>
                <w:sz w:val="16"/>
                <w:szCs w:val="16"/>
              </w:rPr>
              <w:t xml:space="preserve">3. Elaboración de un esquema y desarrollo posterior del guión. Diseño del </w:t>
            </w:r>
            <w:r w:rsidRPr="001C2AA9">
              <w:rPr>
                <w:rFonts w:ascii="Lucida Sans" w:eastAsia="Lucida Sans" w:hAnsi="Lucida Sans" w:cs="Lucida Sans"/>
                <w:i/>
                <w:iCs/>
                <w:sz w:val="16"/>
                <w:szCs w:val="16"/>
              </w:rPr>
              <w:t>storyboard.</w:t>
            </w:r>
          </w:p>
          <w:p w14:paraId="167A8DDA" w14:textId="77777777" w:rsidR="00767FFC" w:rsidRDefault="002A3D08">
            <w:pPr>
              <w:numPr>
                <w:ilvl w:val="0"/>
                <w:numId w:val="7"/>
              </w:numPr>
              <w:spacing w:after="0" w:line="240" w:lineRule="auto"/>
              <w:ind w:right="57"/>
              <w:rPr>
                <w:rFonts w:ascii="Lucida Sans" w:eastAsia="Lucida Sans" w:hAnsi="Lucida Sans" w:cs="Lucida Sans"/>
                <w:sz w:val="16"/>
                <w:szCs w:val="16"/>
              </w:rPr>
            </w:pPr>
            <w:r>
              <w:rPr>
                <w:rFonts w:ascii="Lucida Sans" w:eastAsia="Lucida Sans" w:hAnsi="Lucida Sans" w:cs="Lucida Sans"/>
                <w:sz w:val="16"/>
                <w:szCs w:val="16"/>
              </w:rPr>
              <w:t>Segundo trimestre: producción</w:t>
            </w:r>
          </w:p>
          <w:p w14:paraId="76A0B15E" w14:textId="12E7F820" w:rsidR="00767FFC" w:rsidRDefault="002A3D08">
            <w:pPr>
              <w:spacing w:after="0" w:line="240" w:lineRule="auto"/>
              <w:ind w:left="777" w:right="57"/>
              <w:rPr>
                <w:rFonts w:ascii="Lucida Sans" w:eastAsia="Lucida Sans" w:hAnsi="Lucida Sans" w:cs="Lucida Sans"/>
                <w:sz w:val="16"/>
                <w:szCs w:val="16"/>
              </w:rPr>
            </w:pPr>
            <w:r>
              <w:rPr>
                <w:rFonts w:ascii="Lucida Sans" w:eastAsia="Lucida Sans" w:hAnsi="Lucida Sans" w:cs="Lucida Sans"/>
                <w:sz w:val="16"/>
                <w:szCs w:val="16"/>
              </w:rPr>
              <w:t>4. Análisis de otros anuncios: duración, tomas, ángulos,</w:t>
            </w:r>
            <w:r w:rsidR="007441F3">
              <w:rPr>
                <w:rFonts w:ascii="Lucida Sans" w:eastAsia="Lucida Sans" w:hAnsi="Lucida Sans" w:cs="Lucida Sans"/>
                <w:sz w:val="16"/>
                <w:szCs w:val="16"/>
              </w:rPr>
              <w:t xml:space="preserve"> </w:t>
            </w:r>
            <w:r>
              <w:rPr>
                <w:rFonts w:ascii="Lucida Sans" w:eastAsia="Lucida Sans" w:hAnsi="Lucida Sans" w:cs="Lucida Sans"/>
                <w:sz w:val="16"/>
                <w:szCs w:val="16"/>
              </w:rPr>
              <w:t>cambios, ritmo…</w:t>
            </w:r>
          </w:p>
          <w:p w14:paraId="0DC166CD" w14:textId="77777777" w:rsidR="00767FFC" w:rsidRDefault="002A3D08">
            <w:pPr>
              <w:spacing w:after="0" w:line="240" w:lineRule="auto"/>
              <w:ind w:left="777" w:right="57"/>
              <w:rPr>
                <w:rFonts w:ascii="Lucida Sans" w:eastAsia="Lucida Sans" w:hAnsi="Lucida Sans" w:cs="Lucida Sans"/>
                <w:sz w:val="16"/>
                <w:szCs w:val="16"/>
              </w:rPr>
            </w:pPr>
            <w:r>
              <w:rPr>
                <w:rFonts w:ascii="Lucida Sans" w:eastAsia="Lucida Sans" w:hAnsi="Lucida Sans" w:cs="Lucida Sans"/>
                <w:sz w:val="16"/>
                <w:szCs w:val="16"/>
              </w:rPr>
              <w:t>5. Ensayo general: diálogos, escenas, movimientos de cámara…</w:t>
            </w:r>
          </w:p>
          <w:p w14:paraId="4F917F7E" w14:textId="77777777" w:rsidR="00767FFC" w:rsidRDefault="002A3D08">
            <w:pPr>
              <w:spacing w:after="0" w:line="240" w:lineRule="auto"/>
              <w:ind w:left="777" w:right="57"/>
              <w:rPr>
                <w:rFonts w:ascii="Lucida Sans" w:eastAsia="Lucida Sans" w:hAnsi="Lucida Sans" w:cs="Lucida Sans"/>
                <w:sz w:val="16"/>
                <w:szCs w:val="16"/>
              </w:rPr>
            </w:pPr>
            <w:r>
              <w:rPr>
                <w:rFonts w:ascii="Lucida Sans" w:eastAsia="Lucida Sans" w:hAnsi="Lucida Sans" w:cs="Lucida Sans"/>
                <w:sz w:val="16"/>
                <w:szCs w:val="16"/>
              </w:rPr>
              <w:t>6. Grabación de las imágenes, vídeos y audios necesarios.</w:t>
            </w:r>
          </w:p>
          <w:p w14:paraId="1BD4E762" w14:textId="77777777" w:rsidR="00767FFC" w:rsidRDefault="002A3D08">
            <w:pPr>
              <w:numPr>
                <w:ilvl w:val="0"/>
                <w:numId w:val="8"/>
              </w:numPr>
              <w:spacing w:after="0" w:line="240" w:lineRule="auto"/>
              <w:ind w:right="57"/>
              <w:rPr>
                <w:rFonts w:ascii="Lucida Sans" w:eastAsia="Lucida Sans" w:hAnsi="Lucida Sans" w:cs="Lucida Sans"/>
                <w:sz w:val="16"/>
                <w:szCs w:val="16"/>
              </w:rPr>
            </w:pPr>
            <w:r>
              <w:rPr>
                <w:rFonts w:ascii="Lucida Sans" w:eastAsia="Lucida Sans" w:hAnsi="Lucida Sans" w:cs="Lucida Sans"/>
                <w:sz w:val="16"/>
                <w:szCs w:val="16"/>
              </w:rPr>
              <w:t>Tercer trimestre: posproducción y difusión</w:t>
            </w:r>
          </w:p>
          <w:p w14:paraId="51BD4F93" w14:textId="77777777" w:rsidR="00767FFC" w:rsidRDefault="002A3D08">
            <w:pPr>
              <w:spacing w:after="0" w:line="240" w:lineRule="auto"/>
              <w:ind w:left="777" w:right="57"/>
              <w:rPr>
                <w:rFonts w:ascii="Lucida Sans" w:eastAsia="Lucida Sans" w:hAnsi="Lucida Sans" w:cs="Lucida Sans"/>
                <w:sz w:val="16"/>
                <w:szCs w:val="16"/>
              </w:rPr>
            </w:pPr>
            <w:r>
              <w:rPr>
                <w:rFonts w:ascii="Lucida Sans" w:eastAsia="Lucida Sans" w:hAnsi="Lucida Sans" w:cs="Lucida Sans"/>
                <w:sz w:val="16"/>
                <w:szCs w:val="16"/>
              </w:rPr>
              <w:t>7. Ejecución del montaje final.</w:t>
            </w:r>
          </w:p>
          <w:p w14:paraId="66A2A459" w14:textId="77777777" w:rsidR="00767FFC" w:rsidRDefault="002A3D08">
            <w:pPr>
              <w:spacing w:after="0" w:line="240" w:lineRule="auto"/>
              <w:ind w:left="777" w:right="57"/>
              <w:rPr>
                <w:rFonts w:ascii="Lucida Sans" w:eastAsia="Lucida Sans" w:hAnsi="Lucida Sans" w:cs="Lucida Sans"/>
                <w:sz w:val="16"/>
                <w:szCs w:val="16"/>
              </w:rPr>
            </w:pPr>
            <w:r>
              <w:rPr>
                <w:rFonts w:ascii="Lucida Sans" w:eastAsia="Lucida Sans" w:hAnsi="Lucida Sans" w:cs="Lucida Sans"/>
                <w:sz w:val="16"/>
                <w:szCs w:val="16"/>
              </w:rPr>
              <w:t>8. Edición de todo el material audiovisual.</w:t>
            </w:r>
          </w:p>
          <w:p w14:paraId="0887E465" w14:textId="77777777" w:rsidR="00767FFC" w:rsidRDefault="002A3D08">
            <w:pPr>
              <w:spacing w:after="0" w:line="240" w:lineRule="auto"/>
              <w:ind w:left="777" w:right="57"/>
              <w:rPr>
                <w:rFonts w:ascii="Lucida Sans" w:eastAsia="Lucida Sans" w:hAnsi="Lucida Sans" w:cs="Lucida Sans"/>
                <w:sz w:val="16"/>
                <w:szCs w:val="16"/>
              </w:rPr>
            </w:pPr>
            <w:r>
              <w:rPr>
                <w:rFonts w:ascii="Lucida Sans" w:eastAsia="Lucida Sans" w:hAnsi="Lucida Sans" w:cs="Lucida Sans"/>
                <w:sz w:val="16"/>
                <w:szCs w:val="16"/>
              </w:rPr>
              <w:t>9. Presentación y difusión del anuncio.</w:t>
            </w:r>
          </w:p>
          <w:p w14:paraId="6051A60B" w14:textId="77777777" w:rsidR="00767FFC" w:rsidRDefault="00767FFC">
            <w:pPr>
              <w:spacing w:after="0" w:line="240" w:lineRule="auto"/>
              <w:ind w:left="777" w:right="57"/>
              <w:rPr>
                <w:rFonts w:ascii="Lucida Sans" w:eastAsia="Lucida Sans" w:hAnsi="Lucida Sans" w:cs="Lucida Sans"/>
                <w:sz w:val="16"/>
                <w:szCs w:val="16"/>
              </w:rPr>
            </w:pPr>
          </w:p>
          <w:p w14:paraId="375BEC68" w14:textId="77777777" w:rsidR="00767FFC" w:rsidRDefault="002A3D08">
            <w:pPr>
              <w:numPr>
                <w:ilvl w:val="0"/>
                <w:numId w:val="4"/>
              </w:numPr>
              <w:spacing w:after="20" w:line="240" w:lineRule="auto"/>
              <w:ind w:left="291" w:right="57" w:hanging="219"/>
              <w:rPr>
                <w:rFonts w:ascii="Lucida Sans" w:eastAsia="Lucida Sans" w:hAnsi="Lucida Sans" w:cs="Lucida Sans"/>
                <w:sz w:val="16"/>
                <w:szCs w:val="16"/>
              </w:rPr>
            </w:pPr>
            <w:r>
              <w:rPr>
                <w:rFonts w:ascii="Lucida Sans" w:eastAsia="Lucida Sans" w:hAnsi="Lucida Sans" w:cs="Lucida Sans"/>
                <w:sz w:val="16"/>
                <w:szCs w:val="16"/>
              </w:rPr>
              <w:t>El profesor irá evaluando la evolución del proyecto y los diferentes trabajos de los alumnos y alumnas, así como su desempeño y funciones asumidos, al final de cada unidad didáctica, en horario lectivo. También hará un seguimiento de la ejecución correcta de las tareas repartidas para la consecución del proyecto. Se hará una evaluación formativa, centrada en los conocimientos que los alumnos y alumnas vayan adquiriendo y aplicando en el desarrollo del proyecto, mediante el seguimiento del desempeño, y una evaluación del trabajo final.</w:t>
            </w:r>
          </w:p>
        </w:tc>
      </w:tr>
      <w:tr w:rsidR="00767FFC" w14:paraId="14C94383" w14:textId="77777777">
        <w:tc>
          <w:tcPr>
            <w:tcW w:w="13894" w:type="dxa"/>
            <w:gridSpan w:val="4"/>
            <w:shd w:val="clear" w:color="auto" w:fill="D9E2F3"/>
            <w:vAlign w:val="center"/>
          </w:tcPr>
          <w:p w14:paraId="14C2EB4A" w14:textId="77777777" w:rsidR="00767FFC" w:rsidRDefault="002A3D08">
            <w:pPr>
              <w:tabs>
                <w:tab w:val="left" w:pos="520"/>
              </w:tabs>
              <w:spacing w:before="60" w:after="60" w:line="240" w:lineRule="auto"/>
              <w:ind w:left="130" w:right="74"/>
              <w:jc w:val="both"/>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t>Recursos y materiales</w:t>
            </w:r>
          </w:p>
        </w:tc>
      </w:tr>
      <w:tr w:rsidR="00767FFC" w14:paraId="7714C5BA" w14:textId="77777777">
        <w:tc>
          <w:tcPr>
            <w:tcW w:w="13894" w:type="dxa"/>
            <w:gridSpan w:val="4"/>
          </w:tcPr>
          <w:p w14:paraId="082FB2F6" w14:textId="77777777" w:rsidR="00767FFC" w:rsidRDefault="002A3D08">
            <w:pPr>
              <w:numPr>
                <w:ilvl w:val="0"/>
                <w:numId w:val="2"/>
              </w:numPr>
              <w:spacing w:after="20" w:line="240" w:lineRule="auto"/>
              <w:ind w:left="569" w:right="113" w:hanging="283"/>
              <w:jc w:val="both"/>
              <w:rPr>
                <w:rFonts w:ascii="Lucida Sans" w:eastAsia="Lucida Sans" w:hAnsi="Lucida Sans" w:cs="Lucida Sans"/>
                <w:sz w:val="16"/>
                <w:szCs w:val="16"/>
              </w:rPr>
            </w:pPr>
            <w:r>
              <w:rPr>
                <w:rFonts w:ascii="Lucida Sans" w:eastAsia="Lucida Sans" w:hAnsi="Lucida Sans" w:cs="Lucida Sans"/>
                <w:sz w:val="16"/>
                <w:szCs w:val="16"/>
              </w:rPr>
              <w:t>Presentación PPT.</w:t>
            </w:r>
          </w:p>
          <w:p w14:paraId="28F14DF4" w14:textId="77777777" w:rsidR="00767FFC" w:rsidRDefault="002A3D08">
            <w:pPr>
              <w:numPr>
                <w:ilvl w:val="0"/>
                <w:numId w:val="2"/>
              </w:numPr>
              <w:spacing w:after="20" w:line="240" w:lineRule="auto"/>
              <w:ind w:left="569" w:right="113" w:hanging="283"/>
              <w:jc w:val="both"/>
              <w:rPr>
                <w:rFonts w:ascii="Lucida Sans" w:eastAsia="Lucida Sans" w:hAnsi="Lucida Sans" w:cs="Lucida Sans"/>
                <w:sz w:val="16"/>
                <w:szCs w:val="16"/>
              </w:rPr>
            </w:pPr>
            <w:r>
              <w:rPr>
                <w:rFonts w:ascii="Lucida Sans" w:eastAsia="Lucida Sans" w:hAnsi="Lucida Sans" w:cs="Lucida Sans"/>
                <w:sz w:val="16"/>
                <w:szCs w:val="16"/>
              </w:rPr>
              <w:t>Audiciones.</w:t>
            </w:r>
          </w:p>
          <w:p w14:paraId="4C484129" w14:textId="77777777" w:rsidR="00767FFC" w:rsidRDefault="002A3D08">
            <w:pPr>
              <w:numPr>
                <w:ilvl w:val="0"/>
                <w:numId w:val="2"/>
              </w:numPr>
              <w:spacing w:after="20" w:line="240" w:lineRule="auto"/>
              <w:ind w:left="569" w:right="113" w:hanging="283"/>
              <w:jc w:val="both"/>
              <w:rPr>
                <w:rFonts w:ascii="Lucida Sans" w:eastAsia="Lucida Sans" w:hAnsi="Lucida Sans" w:cs="Lucida Sans"/>
                <w:sz w:val="16"/>
                <w:szCs w:val="16"/>
              </w:rPr>
            </w:pPr>
            <w:r>
              <w:rPr>
                <w:rFonts w:ascii="Lucida Sans" w:eastAsia="Lucida Sans" w:hAnsi="Lucida Sans" w:cs="Lucida Sans"/>
                <w:sz w:val="16"/>
                <w:szCs w:val="16"/>
              </w:rPr>
              <w:lastRenderedPageBreak/>
              <w:t>Bases musicales de acompañamiento.</w:t>
            </w:r>
          </w:p>
          <w:p w14:paraId="0AF8B297" w14:textId="77777777" w:rsidR="00767FFC" w:rsidRDefault="002A3D08">
            <w:pPr>
              <w:numPr>
                <w:ilvl w:val="0"/>
                <w:numId w:val="2"/>
              </w:numPr>
              <w:spacing w:after="20" w:line="240" w:lineRule="auto"/>
              <w:ind w:left="569" w:right="113" w:hanging="283"/>
              <w:jc w:val="both"/>
              <w:rPr>
                <w:rFonts w:ascii="Lucida Sans" w:eastAsia="Lucida Sans" w:hAnsi="Lucida Sans" w:cs="Lucida Sans"/>
                <w:sz w:val="16"/>
                <w:szCs w:val="16"/>
              </w:rPr>
            </w:pPr>
            <w:r>
              <w:rPr>
                <w:rFonts w:ascii="Lucida Sans" w:eastAsia="Lucida Sans" w:hAnsi="Lucida Sans" w:cs="Lucida Sans"/>
                <w:sz w:val="16"/>
                <w:szCs w:val="16"/>
              </w:rPr>
              <w:t>Anexos, esquemas y cuadros.</w:t>
            </w:r>
          </w:p>
          <w:p w14:paraId="01E80587" w14:textId="77777777" w:rsidR="00767FFC" w:rsidRDefault="002A3D08">
            <w:pPr>
              <w:numPr>
                <w:ilvl w:val="0"/>
                <w:numId w:val="2"/>
              </w:numPr>
              <w:spacing w:after="20" w:line="240" w:lineRule="auto"/>
              <w:ind w:left="569" w:right="113" w:hanging="283"/>
              <w:jc w:val="both"/>
              <w:rPr>
                <w:rFonts w:ascii="Lucida Sans" w:eastAsia="Lucida Sans" w:hAnsi="Lucida Sans" w:cs="Lucida Sans"/>
                <w:sz w:val="16"/>
                <w:szCs w:val="16"/>
              </w:rPr>
            </w:pPr>
            <w:r>
              <w:rPr>
                <w:rFonts w:ascii="Lucida Sans" w:eastAsia="Lucida Sans" w:hAnsi="Lucida Sans" w:cs="Lucida Sans"/>
                <w:sz w:val="16"/>
                <w:szCs w:val="16"/>
              </w:rPr>
              <w:t>Actividades para evaluar las competencias.</w:t>
            </w:r>
          </w:p>
          <w:p w14:paraId="3D28C823" w14:textId="77777777" w:rsidR="00767FFC" w:rsidRDefault="002A3D08">
            <w:pPr>
              <w:numPr>
                <w:ilvl w:val="0"/>
                <w:numId w:val="2"/>
              </w:numPr>
              <w:spacing w:after="20" w:line="240" w:lineRule="auto"/>
              <w:ind w:left="569" w:right="113" w:hanging="283"/>
              <w:jc w:val="both"/>
              <w:rPr>
                <w:rFonts w:ascii="Lucida Sans" w:eastAsia="Lucida Sans" w:hAnsi="Lucida Sans" w:cs="Lucida Sans"/>
                <w:sz w:val="16"/>
                <w:szCs w:val="16"/>
              </w:rPr>
            </w:pPr>
            <w:r>
              <w:rPr>
                <w:rFonts w:ascii="Lucida Sans" w:eastAsia="Lucida Sans" w:hAnsi="Lucida Sans" w:cs="Lucida Sans"/>
                <w:sz w:val="16"/>
                <w:szCs w:val="16"/>
              </w:rPr>
              <w:t>Investigación.</w:t>
            </w:r>
          </w:p>
          <w:p w14:paraId="06C7B164" w14:textId="77777777" w:rsidR="0015316A" w:rsidRDefault="002A3D08" w:rsidP="0015316A">
            <w:pPr>
              <w:numPr>
                <w:ilvl w:val="0"/>
                <w:numId w:val="2"/>
              </w:numPr>
              <w:spacing w:after="20" w:line="240" w:lineRule="auto"/>
              <w:ind w:left="569" w:right="113" w:hanging="283"/>
              <w:jc w:val="both"/>
              <w:rPr>
                <w:rFonts w:ascii="Lucida Sans" w:eastAsia="Lucida Sans" w:hAnsi="Lucida Sans" w:cs="Lucida Sans"/>
                <w:sz w:val="16"/>
                <w:szCs w:val="16"/>
              </w:rPr>
            </w:pPr>
            <w:r>
              <w:rPr>
                <w:rFonts w:ascii="Lucida Sans" w:eastAsia="Lucida Sans" w:hAnsi="Lucida Sans" w:cs="Lucida Sans"/>
                <w:sz w:val="16"/>
                <w:szCs w:val="16"/>
              </w:rPr>
              <w:t>Resumen.</w:t>
            </w:r>
          </w:p>
          <w:p w14:paraId="0A841374" w14:textId="6064BF63" w:rsidR="00AD46E4" w:rsidRPr="00AD46E4" w:rsidRDefault="00AD46E4" w:rsidP="00AD46E4">
            <w:pPr>
              <w:spacing w:after="20" w:line="240" w:lineRule="auto"/>
              <w:ind w:left="286" w:right="113"/>
              <w:jc w:val="both"/>
              <w:rPr>
                <w:rFonts w:ascii="Lucida Sans" w:eastAsia="Lucida Sans" w:hAnsi="Lucida Sans" w:cs="Lucida Sans"/>
                <w:b/>
                <w:bCs/>
                <w:sz w:val="16"/>
                <w:szCs w:val="16"/>
              </w:rPr>
            </w:pPr>
            <w:r w:rsidRPr="00AD46E4">
              <w:rPr>
                <w:rFonts w:ascii="Lucida Sans" w:eastAsia="Lucida Sans" w:hAnsi="Lucida Sans" w:cs="Lucida Sans"/>
                <w:b/>
                <w:bCs/>
                <w:sz w:val="16"/>
                <w:szCs w:val="16"/>
              </w:rPr>
              <w:t>Recursos interactivos y digitales:</w:t>
            </w:r>
          </w:p>
          <w:p w14:paraId="0FDACD06" w14:textId="77777777" w:rsidR="0015316A" w:rsidRPr="0015316A" w:rsidRDefault="0015316A" w:rsidP="0015316A">
            <w:pPr>
              <w:numPr>
                <w:ilvl w:val="0"/>
                <w:numId w:val="2"/>
              </w:numPr>
              <w:spacing w:after="20" w:line="240" w:lineRule="auto"/>
              <w:ind w:left="569" w:right="113" w:hanging="283"/>
              <w:jc w:val="both"/>
              <w:rPr>
                <w:rFonts w:ascii="Lucida Sans" w:eastAsia="Lucida Sans" w:hAnsi="Lucida Sans" w:cs="Lucida Sans"/>
                <w:sz w:val="16"/>
                <w:szCs w:val="16"/>
              </w:rPr>
            </w:pPr>
            <w:r w:rsidRPr="0015316A">
              <w:rPr>
                <w:rFonts w:ascii="Lucida Sans" w:eastAsia="Lucida Sans" w:hAnsi="Lucida Sans" w:cs="Lucida Sans"/>
                <w:sz w:val="16"/>
                <w:szCs w:val="16"/>
              </w:rPr>
              <w:t xml:space="preserve">Enlaces o pines para cada Unidad didáctica. </w:t>
            </w:r>
          </w:p>
          <w:p w14:paraId="6BA74834" w14:textId="615E1ACF" w:rsidR="0015316A" w:rsidRPr="0015316A" w:rsidRDefault="0015316A" w:rsidP="0015316A">
            <w:pPr>
              <w:numPr>
                <w:ilvl w:val="0"/>
                <w:numId w:val="2"/>
              </w:numPr>
              <w:spacing w:after="20" w:line="240" w:lineRule="auto"/>
              <w:ind w:left="569" w:right="113" w:hanging="283"/>
              <w:jc w:val="both"/>
              <w:rPr>
                <w:rFonts w:ascii="Lucida Sans" w:eastAsia="Lucida Sans" w:hAnsi="Lucida Sans" w:cs="Lucida Sans"/>
                <w:sz w:val="16"/>
                <w:szCs w:val="16"/>
              </w:rPr>
            </w:pPr>
            <w:r w:rsidRPr="0015316A">
              <w:rPr>
                <w:rFonts w:ascii="Lucida Sans" w:eastAsia="Lucida Sans" w:hAnsi="Lucida Sans" w:cs="Lucida Sans"/>
                <w:sz w:val="16"/>
                <w:szCs w:val="16"/>
              </w:rPr>
              <w:t>Test de evaluación interactivos.</w:t>
            </w:r>
          </w:p>
          <w:p w14:paraId="6092B41E" w14:textId="64A7B528" w:rsidR="0015316A" w:rsidRPr="008C19C3" w:rsidRDefault="0015316A" w:rsidP="0015316A">
            <w:pPr>
              <w:numPr>
                <w:ilvl w:val="0"/>
                <w:numId w:val="2"/>
              </w:numPr>
              <w:spacing w:after="20" w:line="240" w:lineRule="auto"/>
              <w:ind w:left="569" w:right="113" w:hanging="283"/>
              <w:jc w:val="both"/>
              <w:rPr>
                <w:rFonts w:ascii="Lucida Sans" w:eastAsia="Lucida Sans" w:hAnsi="Lucida Sans" w:cs="Lucida Sans"/>
                <w:sz w:val="16"/>
                <w:szCs w:val="16"/>
              </w:rPr>
            </w:pPr>
            <w:r w:rsidRPr="0015316A">
              <w:rPr>
                <w:rFonts w:ascii="Lucida Sans" w:eastAsia="Lucida Sans" w:hAnsi="Lucida Sans" w:cs="Lucida Sans"/>
                <w:sz w:val="16"/>
                <w:szCs w:val="16"/>
              </w:rPr>
              <w:t>Actividades de repaso interactivas.</w:t>
            </w:r>
          </w:p>
        </w:tc>
      </w:tr>
    </w:tbl>
    <w:p w14:paraId="72F260CF" w14:textId="77777777" w:rsidR="00767FFC" w:rsidRDefault="00767FFC">
      <w:pPr>
        <w:tabs>
          <w:tab w:val="left" w:pos="-709"/>
        </w:tabs>
        <w:spacing w:after="120" w:line="312" w:lineRule="auto"/>
        <w:jc w:val="both"/>
        <w:rPr>
          <w:sz w:val="24"/>
          <w:szCs w:val="24"/>
        </w:rPr>
        <w:sectPr w:rsidR="00767FFC">
          <w:pgSz w:w="16838" w:h="11906" w:orient="landscape"/>
          <w:pgMar w:top="1077" w:right="1440" w:bottom="1274" w:left="1440" w:header="708" w:footer="708" w:gutter="0"/>
          <w:cols w:space="720"/>
        </w:sectPr>
      </w:pPr>
    </w:p>
    <w:p w14:paraId="08DB8744" w14:textId="77777777" w:rsidR="00767FFC" w:rsidRDefault="00767FFC">
      <w:pPr>
        <w:spacing w:after="120" w:line="288" w:lineRule="auto"/>
        <w:jc w:val="both"/>
      </w:pPr>
    </w:p>
    <w:sectPr w:rsidR="00767FFC">
      <w:pgSz w:w="16838" w:h="11906" w:orient="landscape"/>
      <w:pgMar w:top="1077" w:right="1440" w:bottom="1274"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0826" w14:textId="77777777" w:rsidR="00C363F8" w:rsidRDefault="00C363F8">
      <w:pPr>
        <w:spacing w:after="0" w:line="240" w:lineRule="auto"/>
      </w:pPr>
      <w:r>
        <w:separator/>
      </w:r>
    </w:p>
  </w:endnote>
  <w:endnote w:type="continuationSeparator" w:id="0">
    <w:p w14:paraId="7B60E0A2" w14:textId="77777777" w:rsidR="00C363F8" w:rsidRDefault="00C3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1D7F" w14:textId="77777777" w:rsidR="00767FFC" w:rsidRDefault="00767FFC">
    <w:pPr>
      <w:widowControl w:val="0"/>
      <w:pBdr>
        <w:top w:val="nil"/>
        <w:left w:val="nil"/>
        <w:bottom w:val="nil"/>
        <w:right w:val="nil"/>
        <w:between w:val="nil"/>
      </w:pBdr>
      <w:spacing w:after="0"/>
      <w:rPr>
        <w:color w:val="000000"/>
      </w:rPr>
    </w:pPr>
  </w:p>
  <w:tbl>
    <w:tblPr>
      <w:tblStyle w:val="af2"/>
      <w:tblW w:w="9669" w:type="dxa"/>
      <w:tblInd w:w="-115" w:type="dxa"/>
      <w:tblLayout w:type="fixed"/>
      <w:tblLook w:val="0000" w:firstRow="0" w:lastRow="0" w:firstColumn="0" w:lastColumn="0" w:noHBand="0" w:noVBand="0"/>
    </w:tblPr>
    <w:tblGrid>
      <w:gridCol w:w="905"/>
      <w:gridCol w:w="8764"/>
    </w:tblGrid>
    <w:tr w:rsidR="00767FFC" w14:paraId="2A3798D6" w14:textId="77777777">
      <w:trPr>
        <w:trHeight w:val="373"/>
      </w:trPr>
      <w:tc>
        <w:tcPr>
          <w:tcW w:w="905" w:type="dxa"/>
          <w:tcBorders>
            <w:top w:val="single" w:sz="18" w:space="0" w:color="808080"/>
            <w:right w:val="single" w:sz="18" w:space="0" w:color="808080"/>
          </w:tcBorders>
          <w:shd w:val="clear" w:color="auto" w:fill="auto"/>
        </w:tcPr>
        <w:p w14:paraId="5953917D" w14:textId="77777777" w:rsidR="00767FFC" w:rsidRDefault="002A3D08">
          <w:pPr>
            <w:pBdr>
              <w:top w:val="nil"/>
              <w:left w:val="nil"/>
              <w:bottom w:val="nil"/>
              <w:right w:val="nil"/>
              <w:between w:val="nil"/>
            </w:pBdr>
            <w:spacing w:after="0" w:line="240" w:lineRule="auto"/>
            <w:jc w:val="right"/>
            <w:rPr>
              <w:b/>
              <w:color w:val="4F81BD"/>
              <w:sz w:val="32"/>
              <w:szCs w:val="32"/>
            </w:rPr>
          </w:pPr>
          <w:r>
            <w:rPr>
              <w:color w:val="000000"/>
            </w:rPr>
            <w:fldChar w:fldCharType="begin"/>
          </w:r>
          <w:r>
            <w:rPr>
              <w:color w:val="000000"/>
            </w:rPr>
            <w:instrText>PAGE</w:instrText>
          </w:r>
          <w:r>
            <w:rPr>
              <w:color w:val="000000"/>
            </w:rPr>
            <w:fldChar w:fldCharType="end"/>
          </w:r>
        </w:p>
      </w:tc>
      <w:tc>
        <w:tcPr>
          <w:tcW w:w="8764" w:type="dxa"/>
          <w:tcBorders>
            <w:top w:val="single" w:sz="18" w:space="0" w:color="808080"/>
            <w:left w:val="single" w:sz="18" w:space="0" w:color="808080"/>
          </w:tcBorders>
          <w:shd w:val="clear" w:color="auto" w:fill="auto"/>
        </w:tcPr>
        <w:p w14:paraId="76014817" w14:textId="77777777" w:rsidR="00767FFC" w:rsidRDefault="00767FFC">
          <w:pPr>
            <w:pBdr>
              <w:top w:val="nil"/>
              <w:left w:val="nil"/>
              <w:bottom w:val="nil"/>
              <w:right w:val="nil"/>
              <w:between w:val="nil"/>
            </w:pBdr>
            <w:spacing w:after="0" w:line="240" w:lineRule="auto"/>
            <w:rPr>
              <w:b/>
              <w:color w:val="4F81BD"/>
              <w:sz w:val="32"/>
              <w:szCs w:val="32"/>
            </w:rPr>
          </w:pPr>
        </w:p>
      </w:tc>
    </w:tr>
  </w:tbl>
  <w:p w14:paraId="31EF1499" w14:textId="77777777" w:rsidR="00767FFC" w:rsidRDefault="00767FFC">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C3BA" w14:textId="77777777" w:rsidR="00767FFC" w:rsidRDefault="00767FFC">
    <w:pPr>
      <w:pBdr>
        <w:top w:val="nil"/>
        <w:left w:val="nil"/>
        <w:bottom w:val="nil"/>
        <w:right w:val="nil"/>
        <w:between w:val="nil"/>
      </w:pBdr>
      <w:spacing w:after="0" w:line="240" w:lineRule="auto"/>
      <w:jc w:val="center"/>
      <w:rPr>
        <w:b/>
        <w:i/>
        <w:color w:val="4F81B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B98A" w14:textId="77777777" w:rsidR="00767FFC" w:rsidRDefault="00767FF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B04A" w14:textId="77777777" w:rsidR="00767FFC" w:rsidRDefault="00767FFC">
    <w:pPr>
      <w:widowControl w:val="0"/>
      <w:pBdr>
        <w:top w:val="nil"/>
        <w:left w:val="nil"/>
        <w:bottom w:val="nil"/>
        <w:right w:val="nil"/>
        <w:between w:val="nil"/>
      </w:pBdr>
      <w:spacing w:after="0"/>
      <w:rPr>
        <w:color w:val="000000"/>
      </w:rPr>
    </w:pPr>
  </w:p>
  <w:tbl>
    <w:tblPr>
      <w:tblStyle w:val="af5"/>
      <w:tblW w:w="9497" w:type="dxa"/>
      <w:tblInd w:w="-6" w:type="dxa"/>
      <w:tblLayout w:type="fixed"/>
      <w:tblLook w:val="0000" w:firstRow="0" w:lastRow="0" w:firstColumn="0" w:lastColumn="0" w:noHBand="0" w:noVBand="0"/>
    </w:tblPr>
    <w:tblGrid>
      <w:gridCol w:w="567"/>
      <w:gridCol w:w="8930"/>
    </w:tblGrid>
    <w:tr w:rsidR="00767FFC" w14:paraId="44673859" w14:textId="77777777">
      <w:trPr>
        <w:trHeight w:val="373"/>
      </w:trPr>
      <w:tc>
        <w:tcPr>
          <w:tcW w:w="567" w:type="dxa"/>
          <w:tcBorders>
            <w:top w:val="single" w:sz="18" w:space="0" w:color="808080"/>
            <w:right w:val="single" w:sz="18" w:space="0" w:color="808080"/>
          </w:tcBorders>
          <w:shd w:val="clear" w:color="auto" w:fill="auto"/>
        </w:tcPr>
        <w:p w14:paraId="7B3DE55D" w14:textId="7EAE97B8" w:rsidR="00767FFC" w:rsidRDefault="002A3D08">
          <w:pPr>
            <w:pBdr>
              <w:top w:val="nil"/>
              <w:left w:val="nil"/>
              <w:bottom w:val="nil"/>
              <w:right w:val="nil"/>
              <w:between w:val="nil"/>
            </w:pBdr>
            <w:spacing w:after="0" w:line="240" w:lineRule="auto"/>
            <w:jc w:val="right"/>
            <w:rPr>
              <w:b/>
              <w:color w:val="4F81BD"/>
              <w:sz w:val="32"/>
              <w:szCs w:val="32"/>
            </w:rPr>
          </w:pPr>
          <w:r>
            <w:rPr>
              <w:b/>
              <w:color w:val="000000"/>
            </w:rPr>
            <w:fldChar w:fldCharType="begin"/>
          </w:r>
          <w:r>
            <w:rPr>
              <w:b/>
              <w:color w:val="000000"/>
            </w:rPr>
            <w:instrText>PAGE</w:instrText>
          </w:r>
          <w:r>
            <w:rPr>
              <w:b/>
              <w:color w:val="000000"/>
            </w:rPr>
            <w:fldChar w:fldCharType="separate"/>
          </w:r>
          <w:r w:rsidR="0092291B">
            <w:rPr>
              <w:b/>
              <w:noProof/>
              <w:color w:val="000000"/>
            </w:rPr>
            <w:t>11</w:t>
          </w:r>
          <w:r>
            <w:rPr>
              <w:b/>
              <w:color w:val="000000"/>
            </w:rPr>
            <w:fldChar w:fldCharType="end"/>
          </w:r>
        </w:p>
      </w:tc>
      <w:tc>
        <w:tcPr>
          <w:tcW w:w="8930" w:type="dxa"/>
          <w:tcBorders>
            <w:top w:val="single" w:sz="18" w:space="0" w:color="808080"/>
            <w:left w:val="single" w:sz="18" w:space="0" w:color="808080"/>
          </w:tcBorders>
          <w:shd w:val="clear" w:color="auto" w:fill="auto"/>
        </w:tcPr>
        <w:p w14:paraId="109522DD" w14:textId="77777777" w:rsidR="00767FFC" w:rsidRDefault="00767FFC">
          <w:pPr>
            <w:pBdr>
              <w:top w:val="nil"/>
              <w:left w:val="nil"/>
              <w:bottom w:val="nil"/>
              <w:right w:val="nil"/>
              <w:between w:val="nil"/>
            </w:pBdr>
            <w:spacing w:after="0" w:line="240" w:lineRule="auto"/>
            <w:rPr>
              <w:b/>
              <w:color w:val="4F81BD"/>
              <w:sz w:val="32"/>
              <w:szCs w:val="32"/>
            </w:rPr>
          </w:pPr>
        </w:p>
      </w:tc>
    </w:tr>
  </w:tbl>
  <w:p w14:paraId="46E993C9" w14:textId="77777777" w:rsidR="00767FFC" w:rsidRDefault="00767FFC">
    <w:pPr>
      <w:pBdr>
        <w:top w:val="nil"/>
        <w:left w:val="nil"/>
        <w:bottom w:val="nil"/>
        <w:right w:val="nil"/>
        <w:between w:val="nil"/>
      </w:pBdr>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94D1" w14:textId="77777777" w:rsidR="00767FFC" w:rsidRDefault="00767F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DC53" w14:textId="77777777" w:rsidR="00767FFC" w:rsidRDefault="00767FFC">
    <w:pPr>
      <w:widowControl w:val="0"/>
      <w:pBdr>
        <w:top w:val="nil"/>
        <w:left w:val="nil"/>
        <w:bottom w:val="nil"/>
        <w:right w:val="nil"/>
        <w:between w:val="nil"/>
      </w:pBdr>
      <w:spacing w:after="0"/>
    </w:pPr>
  </w:p>
  <w:tbl>
    <w:tblPr>
      <w:tblStyle w:val="af1"/>
      <w:tblW w:w="13748" w:type="dxa"/>
      <w:tblInd w:w="-6" w:type="dxa"/>
      <w:tblLayout w:type="fixed"/>
      <w:tblLook w:val="0000" w:firstRow="0" w:lastRow="0" w:firstColumn="0" w:lastColumn="0" w:noHBand="0" w:noVBand="0"/>
    </w:tblPr>
    <w:tblGrid>
      <w:gridCol w:w="1288"/>
      <w:gridCol w:w="12460"/>
    </w:tblGrid>
    <w:tr w:rsidR="00767FFC" w14:paraId="63D5789A" w14:textId="77777777">
      <w:trPr>
        <w:trHeight w:val="373"/>
      </w:trPr>
      <w:tc>
        <w:tcPr>
          <w:tcW w:w="1288" w:type="dxa"/>
          <w:tcBorders>
            <w:top w:val="single" w:sz="18" w:space="0" w:color="808080"/>
            <w:right w:val="single" w:sz="18" w:space="0" w:color="808080"/>
          </w:tcBorders>
          <w:shd w:val="clear" w:color="auto" w:fill="auto"/>
        </w:tcPr>
        <w:p w14:paraId="70CD2355" w14:textId="0AFF6D9A" w:rsidR="00767FFC" w:rsidRDefault="002A3D08">
          <w:pPr>
            <w:pBdr>
              <w:top w:val="nil"/>
              <w:left w:val="nil"/>
              <w:bottom w:val="nil"/>
              <w:right w:val="nil"/>
              <w:between w:val="nil"/>
            </w:pBdr>
            <w:spacing w:after="0" w:line="240" w:lineRule="auto"/>
            <w:jc w:val="right"/>
            <w:rPr>
              <w:b/>
              <w:color w:val="4F81BD"/>
              <w:sz w:val="32"/>
              <w:szCs w:val="32"/>
            </w:rPr>
          </w:pPr>
          <w:r>
            <w:rPr>
              <w:b/>
              <w:color w:val="000000"/>
            </w:rPr>
            <w:fldChar w:fldCharType="begin"/>
          </w:r>
          <w:r>
            <w:rPr>
              <w:b/>
              <w:color w:val="000000"/>
            </w:rPr>
            <w:instrText>PAGE</w:instrText>
          </w:r>
          <w:r>
            <w:rPr>
              <w:b/>
              <w:color w:val="000000"/>
            </w:rPr>
            <w:fldChar w:fldCharType="separate"/>
          </w:r>
          <w:r w:rsidR="0092291B">
            <w:rPr>
              <w:b/>
              <w:noProof/>
              <w:color w:val="000000"/>
            </w:rPr>
            <w:t>34</w:t>
          </w:r>
          <w:r>
            <w:rPr>
              <w:b/>
              <w:color w:val="000000"/>
            </w:rPr>
            <w:fldChar w:fldCharType="end"/>
          </w:r>
        </w:p>
      </w:tc>
      <w:tc>
        <w:tcPr>
          <w:tcW w:w="12461" w:type="dxa"/>
          <w:tcBorders>
            <w:top w:val="single" w:sz="18" w:space="0" w:color="808080"/>
            <w:left w:val="single" w:sz="18" w:space="0" w:color="808080"/>
          </w:tcBorders>
          <w:shd w:val="clear" w:color="auto" w:fill="auto"/>
        </w:tcPr>
        <w:p w14:paraId="08D16327" w14:textId="77777777" w:rsidR="00767FFC" w:rsidRDefault="00767FFC">
          <w:pPr>
            <w:pBdr>
              <w:top w:val="nil"/>
              <w:left w:val="nil"/>
              <w:bottom w:val="nil"/>
              <w:right w:val="nil"/>
              <w:between w:val="nil"/>
            </w:pBdr>
            <w:spacing w:after="0" w:line="240" w:lineRule="auto"/>
            <w:rPr>
              <w:b/>
              <w:color w:val="4F81BD"/>
              <w:sz w:val="32"/>
              <w:szCs w:val="32"/>
            </w:rPr>
          </w:pPr>
        </w:p>
      </w:tc>
    </w:tr>
  </w:tbl>
  <w:p w14:paraId="0F8096F2" w14:textId="77777777" w:rsidR="00767FFC" w:rsidRDefault="00767FFC">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B99E" w14:textId="77777777" w:rsidR="00C363F8" w:rsidRDefault="00C363F8">
      <w:pPr>
        <w:spacing w:after="0" w:line="240" w:lineRule="auto"/>
      </w:pPr>
      <w:r>
        <w:separator/>
      </w:r>
    </w:p>
  </w:footnote>
  <w:footnote w:type="continuationSeparator" w:id="0">
    <w:p w14:paraId="7A7D6000" w14:textId="77777777" w:rsidR="00C363F8" w:rsidRDefault="00C3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8807" w14:textId="77777777" w:rsidR="00767FFC" w:rsidRDefault="00767FFC">
    <w:pPr>
      <w:widowControl w:val="0"/>
      <w:pBdr>
        <w:top w:val="nil"/>
        <w:left w:val="nil"/>
        <w:bottom w:val="nil"/>
        <w:right w:val="nil"/>
        <w:between w:val="nil"/>
      </w:pBdr>
      <w:spacing w:after="0"/>
      <w:rPr>
        <w:color w:val="000000"/>
      </w:rPr>
    </w:pPr>
  </w:p>
  <w:tbl>
    <w:tblPr>
      <w:tblStyle w:val="ad"/>
      <w:tblW w:w="10997" w:type="dxa"/>
      <w:tblInd w:w="-223" w:type="dxa"/>
      <w:tblLayout w:type="fixed"/>
      <w:tblLook w:val="0000" w:firstRow="0" w:lastRow="0" w:firstColumn="0" w:lastColumn="0" w:noHBand="0" w:noVBand="0"/>
    </w:tblPr>
    <w:tblGrid>
      <w:gridCol w:w="1101"/>
      <w:gridCol w:w="7887"/>
      <w:gridCol w:w="2009"/>
    </w:tblGrid>
    <w:tr w:rsidR="00767FFC" w14:paraId="4AE06536" w14:textId="77777777">
      <w:trPr>
        <w:trHeight w:val="97"/>
      </w:trPr>
      <w:tc>
        <w:tcPr>
          <w:tcW w:w="1101" w:type="dxa"/>
          <w:tcBorders>
            <w:bottom w:val="single" w:sz="18" w:space="0" w:color="808080"/>
          </w:tcBorders>
          <w:shd w:val="clear" w:color="auto" w:fill="auto"/>
          <w:vAlign w:val="center"/>
        </w:tcPr>
        <w:p w14:paraId="11C45E45" w14:textId="45FC1E34" w:rsidR="00767FFC" w:rsidRDefault="00F07E0B">
          <w:pPr>
            <w:spacing w:after="0"/>
            <w:jc w:val="center"/>
            <w:rPr>
              <w:b/>
              <w:i/>
            </w:rPr>
          </w:pPr>
          <w:r>
            <w:rPr>
              <w:b/>
              <w:noProof/>
            </w:rPr>
            <w:drawing>
              <wp:inline distT="0" distB="0" distL="0" distR="0" wp14:anchorId="30239EF6" wp14:editId="1E08784F">
                <wp:extent cx="495300" cy="409575"/>
                <wp:effectExtent l="0" t="0" r="0" b="952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5300" cy="40957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35613BEF" w14:textId="77777777" w:rsidR="00767FFC" w:rsidRDefault="002A3D08">
          <w:pPr>
            <w:spacing w:after="0"/>
            <w:jc w:val="right"/>
          </w:pPr>
          <w:r>
            <w:rPr>
              <w:b/>
              <w:i/>
            </w:rPr>
            <w:t>Ciencias aplicadas I</w:t>
          </w:r>
        </w:p>
        <w:p w14:paraId="6E450282" w14:textId="77777777" w:rsidR="00767FFC" w:rsidRDefault="002A3D08">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687E2864" w14:textId="77777777" w:rsidR="00767FFC" w:rsidRDefault="002A3D08">
          <w:pPr>
            <w:spacing w:after="0"/>
            <w:jc w:val="center"/>
          </w:pPr>
          <w:r>
            <w:rPr>
              <w:b/>
              <w:color w:val="FFFFFF"/>
            </w:rPr>
            <w:t xml:space="preserve">PROGRAMACIÓN </w:t>
          </w:r>
        </w:p>
      </w:tc>
    </w:tr>
  </w:tbl>
  <w:p w14:paraId="1D979D24" w14:textId="77777777" w:rsidR="00767FFC" w:rsidRDefault="00767FFC">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F5CA" w14:textId="77777777" w:rsidR="00767FFC" w:rsidRDefault="00767F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FB3B" w14:textId="77777777" w:rsidR="00767FFC" w:rsidRDefault="00767FFC">
    <w:pPr>
      <w:widowControl w:val="0"/>
      <w:pBdr>
        <w:top w:val="nil"/>
        <w:left w:val="nil"/>
        <w:bottom w:val="nil"/>
        <w:right w:val="nil"/>
        <w:between w:val="nil"/>
      </w:pBdr>
      <w:spacing w:after="0"/>
    </w:pPr>
  </w:p>
  <w:tbl>
    <w:tblPr>
      <w:tblStyle w:val="ae"/>
      <w:tblW w:w="9558" w:type="dxa"/>
      <w:tblInd w:w="-6" w:type="dxa"/>
      <w:tblLayout w:type="fixed"/>
      <w:tblLook w:val="0000" w:firstRow="0" w:lastRow="0" w:firstColumn="0" w:lastColumn="0" w:noHBand="0" w:noVBand="0"/>
    </w:tblPr>
    <w:tblGrid>
      <w:gridCol w:w="993"/>
      <w:gridCol w:w="6692"/>
      <w:gridCol w:w="1873"/>
    </w:tblGrid>
    <w:tr w:rsidR="00767FFC" w14:paraId="3DF4B2BF" w14:textId="77777777">
      <w:trPr>
        <w:trHeight w:val="837"/>
      </w:trPr>
      <w:tc>
        <w:tcPr>
          <w:tcW w:w="993" w:type="dxa"/>
          <w:tcBorders>
            <w:bottom w:val="single" w:sz="18" w:space="0" w:color="808080"/>
          </w:tcBorders>
          <w:shd w:val="clear" w:color="auto" w:fill="auto"/>
          <w:vAlign w:val="center"/>
        </w:tcPr>
        <w:p w14:paraId="5DC9E7C4" w14:textId="778FEBAA" w:rsidR="00767FFC" w:rsidRDefault="00F07E0B">
          <w:pPr>
            <w:spacing w:after="0"/>
            <w:jc w:val="center"/>
            <w:rPr>
              <w:b/>
              <w:i/>
            </w:rPr>
          </w:pPr>
          <w:r>
            <w:rPr>
              <w:b/>
              <w:noProof/>
            </w:rPr>
            <w:drawing>
              <wp:inline distT="0" distB="0" distL="0" distR="0" wp14:anchorId="63104C3E" wp14:editId="47287EA9">
                <wp:extent cx="495300" cy="409575"/>
                <wp:effectExtent l="0" t="0" r="0" b="952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5300" cy="409575"/>
                        </a:xfrm>
                        <a:prstGeom prst="rect">
                          <a:avLst/>
                        </a:prstGeom>
                        <a:solidFill>
                          <a:srgbClr val="FFFFFF">
                            <a:alpha val="0"/>
                          </a:srgbClr>
                        </a:solidFill>
                        <a:ln>
                          <a:noFill/>
                        </a:ln>
                      </pic:spPr>
                    </pic:pic>
                  </a:graphicData>
                </a:graphic>
              </wp:inline>
            </w:drawing>
          </w:r>
        </w:p>
      </w:tc>
      <w:tc>
        <w:tcPr>
          <w:tcW w:w="6692" w:type="dxa"/>
          <w:tcBorders>
            <w:bottom w:val="single" w:sz="18" w:space="0" w:color="808080"/>
          </w:tcBorders>
          <w:shd w:val="clear" w:color="auto" w:fill="auto"/>
          <w:vAlign w:val="center"/>
        </w:tcPr>
        <w:p w14:paraId="260417A5" w14:textId="77777777" w:rsidR="00BA706A" w:rsidRDefault="002A3D08" w:rsidP="00BA706A">
          <w:pPr>
            <w:spacing w:after="0"/>
            <w:jc w:val="right"/>
            <w:rPr>
              <w:b/>
              <w:i/>
            </w:rPr>
          </w:pPr>
          <w:r>
            <w:rPr>
              <w:b/>
              <w:i/>
            </w:rPr>
            <w:t xml:space="preserve">MÚSICA </w:t>
          </w:r>
        </w:p>
        <w:p w14:paraId="49A4AEE7" w14:textId="52B5DDA0" w:rsidR="00767FFC" w:rsidRPr="00BA706A" w:rsidRDefault="002A3D08" w:rsidP="00BA706A">
          <w:pPr>
            <w:spacing w:after="0"/>
            <w:jc w:val="right"/>
          </w:pPr>
          <w:r>
            <w:rPr>
              <w:b/>
              <w:i/>
            </w:rPr>
            <w:t xml:space="preserve">4º ESO      </w:t>
          </w:r>
        </w:p>
      </w:tc>
      <w:tc>
        <w:tcPr>
          <w:tcW w:w="1873" w:type="dxa"/>
          <w:tcBorders>
            <w:bottom w:val="single" w:sz="18" w:space="0" w:color="808080"/>
            <w:right w:val="single" w:sz="18" w:space="0" w:color="808080"/>
          </w:tcBorders>
          <w:shd w:val="clear" w:color="auto" w:fill="548DD4"/>
          <w:vAlign w:val="center"/>
        </w:tcPr>
        <w:p w14:paraId="4DD6A13E" w14:textId="77777777" w:rsidR="00767FFC" w:rsidRDefault="002A3D08">
          <w:pPr>
            <w:spacing w:after="0"/>
            <w:jc w:val="center"/>
          </w:pPr>
          <w:r>
            <w:rPr>
              <w:b/>
              <w:color w:val="FFFFFF"/>
            </w:rPr>
            <w:t xml:space="preserve">PROGRAMACIÓN </w:t>
          </w:r>
        </w:p>
      </w:tc>
    </w:tr>
  </w:tbl>
  <w:p w14:paraId="6F7A2073" w14:textId="77777777" w:rsidR="00767FFC" w:rsidRDefault="00767FFC">
    <w:pPr>
      <w:pBdr>
        <w:top w:val="nil"/>
        <w:left w:val="nil"/>
        <w:bottom w:val="nil"/>
        <w:right w:val="nil"/>
        <w:between w:val="nil"/>
      </w:pBdr>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107A" w14:textId="77777777" w:rsidR="00767FFC" w:rsidRDefault="00767F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2C3A" w14:textId="77777777" w:rsidR="00767FFC" w:rsidRDefault="00767FFC">
    <w:pPr>
      <w:widowControl w:val="0"/>
      <w:pBdr>
        <w:top w:val="nil"/>
        <w:left w:val="nil"/>
        <w:bottom w:val="nil"/>
        <w:right w:val="nil"/>
        <w:between w:val="nil"/>
      </w:pBdr>
      <w:spacing w:after="0"/>
    </w:pPr>
  </w:p>
  <w:tbl>
    <w:tblPr>
      <w:tblStyle w:val="ac"/>
      <w:tblW w:w="13921" w:type="dxa"/>
      <w:tblInd w:w="-6" w:type="dxa"/>
      <w:tblLayout w:type="fixed"/>
      <w:tblLook w:val="0000" w:firstRow="0" w:lastRow="0" w:firstColumn="0" w:lastColumn="0" w:noHBand="0" w:noVBand="0"/>
    </w:tblPr>
    <w:tblGrid>
      <w:gridCol w:w="993"/>
      <w:gridCol w:w="11055"/>
      <w:gridCol w:w="1873"/>
    </w:tblGrid>
    <w:tr w:rsidR="00767FFC" w14:paraId="62BC8232" w14:textId="77777777">
      <w:trPr>
        <w:trHeight w:val="837"/>
      </w:trPr>
      <w:tc>
        <w:tcPr>
          <w:tcW w:w="993" w:type="dxa"/>
          <w:tcBorders>
            <w:bottom w:val="single" w:sz="18" w:space="0" w:color="808080"/>
          </w:tcBorders>
          <w:shd w:val="clear" w:color="auto" w:fill="auto"/>
          <w:vAlign w:val="center"/>
        </w:tcPr>
        <w:p w14:paraId="2D2873E1" w14:textId="31D68F68" w:rsidR="00767FFC" w:rsidRDefault="00F07E0B">
          <w:pPr>
            <w:spacing w:after="0"/>
            <w:jc w:val="center"/>
            <w:rPr>
              <w:b/>
              <w:i/>
            </w:rPr>
          </w:pPr>
          <w:r>
            <w:rPr>
              <w:b/>
              <w:noProof/>
            </w:rPr>
            <w:drawing>
              <wp:inline distT="0" distB="0" distL="0" distR="0" wp14:anchorId="0349DD4A" wp14:editId="4780C371">
                <wp:extent cx="495300" cy="409575"/>
                <wp:effectExtent l="0" t="0" r="0" b="952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5300" cy="409575"/>
                        </a:xfrm>
                        <a:prstGeom prst="rect">
                          <a:avLst/>
                        </a:prstGeom>
                        <a:solidFill>
                          <a:srgbClr val="FFFFFF">
                            <a:alpha val="0"/>
                          </a:srgbClr>
                        </a:solidFill>
                        <a:ln>
                          <a:noFill/>
                        </a:ln>
                      </pic:spPr>
                    </pic:pic>
                  </a:graphicData>
                </a:graphic>
              </wp:inline>
            </w:drawing>
          </w:r>
        </w:p>
      </w:tc>
      <w:tc>
        <w:tcPr>
          <w:tcW w:w="11056" w:type="dxa"/>
          <w:tcBorders>
            <w:bottom w:val="single" w:sz="18" w:space="0" w:color="808080"/>
          </w:tcBorders>
          <w:shd w:val="clear" w:color="auto" w:fill="auto"/>
          <w:vAlign w:val="center"/>
        </w:tcPr>
        <w:p w14:paraId="6F22C28A" w14:textId="77777777" w:rsidR="00BA706A" w:rsidRDefault="002A3D08" w:rsidP="00BA706A">
          <w:pPr>
            <w:spacing w:after="0"/>
            <w:jc w:val="right"/>
            <w:rPr>
              <w:b/>
              <w:i/>
            </w:rPr>
          </w:pPr>
          <w:r>
            <w:rPr>
              <w:b/>
              <w:i/>
            </w:rPr>
            <w:t xml:space="preserve">MÚSICA </w:t>
          </w:r>
        </w:p>
        <w:p w14:paraId="013A6E97" w14:textId="549B9151" w:rsidR="00767FFC" w:rsidRPr="00BA706A" w:rsidRDefault="002A3D08" w:rsidP="00BA706A">
          <w:pPr>
            <w:spacing w:after="0"/>
            <w:jc w:val="right"/>
          </w:pPr>
          <w:r>
            <w:rPr>
              <w:b/>
              <w:i/>
            </w:rPr>
            <w:t>4º ESO</w:t>
          </w:r>
        </w:p>
      </w:tc>
      <w:tc>
        <w:tcPr>
          <w:tcW w:w="1873" w:type="dxa"/>
          <w:tcBorders>
            <w:bottom w:val="single" w:sz="18" w:space="0" w:color="808080"/>
            <w:right w:val="single" w:sz="18" w:space="0" w:color="808080"/>
          </w:tcBorders>
          <w:shd w:val="clear" w:color="auto" w:fill="548DD4"/>
          <w:vAlign w:val="center"/>
        </w:tcPr>
        <w:p w14:paraId="39B152A6" w14:textId="77777777" w:rsidR="00767FFC" w:rsidRDefault="002A3D08">
          <w:pPr>
            <w:spacing w:after="0"/>
            <w:jc w:val="center"/>
          </w:pPr>
          <w:r>
            <w:rPr>
              <w:b/>
              <w:color w:val="FFFFFF"/>
            </w:rPr>
            <w:t xml:space="preserve">PROGRAMACIÓN </w:t>
          </w:r>
        </w:p>
      </w:tc>
    </w:tr>
  </w:tbl>
  <w:p w14:paraId="74DB9FF0" w14:textId="77777777" w:rsidR="00767FFC" w:rsidRDefault="00767FFC">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46A2"/>
    <w:multiLevelType w:val="multilevel"/>
    <w:tmpl w:val="FD008E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B8722B"/>
    <w:multiLevelType w:val="multilevel"/>
    <w:tmpl w:val="6E4CD0DC"/>
    <w:lvl w:ilvl="0">
      <w:start w:val="1"/>
      <w:numFmt w:val="bullet"/>
      <w:pStyle w:val="PROGRAMACIN-Letr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8172DE"/>
    <w:multiLevelType w:val="multilevel"/>
    <w:tmpl w:val="F132BFAA"/>
    <w:lvl w:ilvl="0">
      <w:start w:val="1"/>
      <w:numFmt w:val="bullet"/>
      <w:lvlText w:val="o"/>
      <w:lvlJc w:val="left"/>
      <w:pPr>
        <w:ind w:left="1545" w:hanging="360"/>
      </w:pPr>
      <w:rPr>
        <w:rFonts w:ascii="Courier New" w:eastAsia="Courier New" w:hAnsi="Courier New" w:cs="Courier New"/>
        <w:color w:val="2E74B5"/>
      </w:rPr>
    </w:lvl>
    <w:lvl w:ilvl="1">
      <w:start w:val="1"/>
      <w:numFmt w:val="bullet"/>
      <w:lvlText w:val="o"/>
      <w:lvlJc w:val="left"/>
      <w:pPr>
        <w:ind w:left="2265" w:hanging="360"/>
      </w:pPr>
      <w:rPr>
        <w:rFonts w:ascii="Courier New" w:eastAsia="Courier New" w:hAnsi="Courier New" w:cs="Courier New"/>
      </w:rPr>
    </w:lvl>
    <w:lvl w:ilvl="2">
      <w:start w:val="1"/>
      <w:numFmt w:val="bullet"/>
      <w:lvlText w:val="▪"/>
      <w:lvlJc w:val="left"/>
      <w:pPr>
        <w:ind w:left="2985" w:hanging="360"/>
      </w:pPr>
      <w:rPr>
        <w:rFonts w:ascii="Noto Sans Symbols" w:eastAsia="Noto Sans Symbols" w:hAnsi="Noto Sans Symbols" w:cs="Noto Sans Symbols"/>
      </w:rPr>
    </w:lvl>
    <w:lvl w:ilvl="3">
      <w:start w:val="1"/>
      <w:numFmt w:val="bullet"/>
      <w:lvlText w:val="●"/>
      <w:lvlJc w:val="left"/>
      <w:pPr>
        <w:ind w:left="3705" w:hanging="360"/>
      </w:pPr>
      <w:rPr>
        <w:rFonts w:ascii="Noto Sans Symbols" w:eastAsia="Noto Sans Symbols" w:hAnsi="Noto Sans Symbols" w:cs="Noto Sans Symbols"/>
      </w:rPr>
    </w:lvl>
    <w:lvl w:ilvl="4">
      <w:start w:val="1"/>
      <w:numFmt w:val="bullet"/>
      <w:lvlText w:val="o"/>
      <w:lvlJc w:val="left"/>
      <w:pPr>
        <w:ind w:left="4425" w:hanging="360"/>
      </w:pPr>
      <w:rPr>
        <w:rFonts w:ascii="Courier New" w:eastAsia="Courier New" w:hAnsi="Courier New" w:cs="Courier New"/>
      </w:rPr>
    </w:lvl>
    <w:lvl w:ilvl="5">
      <w:start w:val="1"/>
      <w:numFmt w:val="bullet"/>
      <w:lvlText w:val="▪"/>
      <w:lvlJc w:val="left"/>
      <w:pPr>
        <w:ind w:left="5145" w:hanging="360"/>
      </w:pPr>
      <w:rPr>
        <w:rFonts w:ascii="Noto Sans Symbols" w:eastAsia="Noto Sans Symbols" w:hAnsi="Noto Sans Symbols" w:cs="Noto Sans Symbols"/>
      </w:rPr>
    </w:lvl>
    <w:lvl w:ilvl="6">
      <w:start w:val="1"/>
      <w:numFmt w:val="bullet"/>
      <w:lvlText w:val="●"/>
      <w:lvlJc w:val="left"/>
      <w:pPr>
        <w:ind w:left="5865" w:hanging="360"/>
      </w:pPr>
      <w:rPr>
        <w:rFonts w:ascii="Noto Sans Symbols" w:eastAsia="Noto Sans Symbols" w:hAnsi="Noto Sans Symbols" w:cs="Noto Sans Symbols"/>
      </w:rPr>
    </w:lvl>
    <w:lvl w:ilvl="7">
      <w:start w:val="1"/>
      <w:numFmt w:val="bullet"/>
      <w:lvlText w:val="o"/>
      <w:lvlJc w:val="left"/>
      <w:pPr>
        <w:ind w:left="6585" w:hanging="360"/>
      </w:pPr>
      <w:rPr>
        <w:rFonts w:ascii="Courier New" w:eastAsia="Courier New" w:hAnsi="Courier New" w:cs="Courier New"/>
      </w:rPr>
    </w:lvl>
    <w:lvl w:ilvl="8">
      <w:start w:val="1"/>
      <w:numFmt w:val="bullet"/>
      <w:lvlText w:val="▪"/>
      <w:lvlJc w:val="left"/>
      <w:pPr>
        <w:ind w:left="7305" w:hanging="360"/>
      </w:pPr>
      <w:rPr>
        <w:rFonts w:ascii="Noto Sans Symbols" w:eastAsia="Noto Sans Symbols" w:hAnsi="Noto Sans Symbols" w:cs="Noto Sans Symbols"/>
      </w:rPr>
    </w:lvl>
  </w:abstractNum>
  <w:abstractNum w:abstractNumId="3" w15:restartNumberingAfterBreak="0">
    <w:nsid w:val="21DE04E2"/>
    <w:multiLevelType w:val="multilevel"/>
    <w:tmpl w:val="1A708288"/>
    <w:lvl w:ilvl="0">
      <w:start w:val="1"/>
      <w:numFmt w:val="bullet"/>
      <w:pStyle w:val="Programacin-Numeros"/>
      <w:lvlText w:val="●"/>
      <w:lvlJc w:val="left"/>
      <w:pPr>
        <w:ind w:left="777" w:hanging="360"/>
      </w:pPr>
      <w:rPr>
        <w:rFonts w:ascii="Noto Sans Symbols" w:eastAsia="Noto Sans Symbols" w:hAnsi="Noto Sans Symbols" w:cs="Noto Sans Symbols"/>
        <w:color w:val="2E74B5"/>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4" w15:restartNumberingAfterBreak="0">
    <w:nsid w:val="3E66222B"/>
    <w:multiLevelType w:val="multilevel"/>
    <w:tmpl w:val="0E401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6F67A8"/>
    <w:multiLevelType w:val="multilevel"/>
    <w:tmpl w:val="D074B280"/>
    <w:lvl w:ilvl="0">
      <w:start w:val="1"/>
      <w:numFmt w:val="bullet"/>
      <w:lvlText w:val="●"/>
      <w:lvlJc w:val="left"/>
      <w:pPr>
        <w:ind w:left="720" w:hanging="360"/>
      </w:pPr>
      <w:rPr>
        <w:rFonts w:ascii="Noto Sans Symbols" w:eastAsia="Noto Sans Symbols" w:hAnsi="Noto Sans Symbols" w:cs="Noto Sans Symbols"/>
        <w:color w:val="2E74B5"/>
        <w:sz w:val="24"/>
        <w:szCs w:val="24"/>
        <w:shd w:val="clear" w:color="auto" w:fill="auto"/>
      </w:rPr>
    </w:lvl>
    <w:lvl w:ilvl="1">
      <w:start w:val="1"/>
      <w:numFmt w:val="bullet"/>
      <w:lvlText w:val="○"/>
      <w:lvlJc w:val="left"/>
      <w:pPr>
        <w:ind w:left="1440" w:hanging="360"/>
      </w:pPr>
      <w:rPr>
        <w:rFonts w:ascii="Courier New" w:eastAsia="Courier New" w:hAnsi="Courier New" w:cs="Courier New"/>
        <w:color w:val="2E74B5"/>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261CDB"/>
    <w:multiLevelType w:val="multilevel"/>
    <w:tmpl w:val="5BDC8A38"/>
    <w:lvl w:ilvl="0">
      <w:start w:val="1"/>
      <w:numFmt w:val="decimal"/>
      <w:pStyle w:val="PROGRAMACIN-Subepgraf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8770DD"/>
    <w:multiLevelType w:val="multilevel"/>
    <w:tmpl w:val="24623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DA29CA"/>
    <w:multiLevelType w:val="multilevel"/>
    <w:tmpl w:val="EA44B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971FFE"/>
    <w:multiLevelType w:val="multilevel"/>
    <w:tmpl w:val="FB244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Ttulo3"/>
      <w:lvlText w:val="%3."/>
      <w:lvlJc w:val="right"/>
      <w:pPr>
        <w:ind w:left="2160" w:hanging="360"/>
      </w:pPr>
      <w:rPr>
        <w:u w:val="none"/>
      </w:rPr>
    </w:lvl>
    <w:lvl w:ilvl="3">
      <w:start w:val="1"/>
      <w:numFmt w:val="decimal"/>
      <w:lvlText w:val="%4."/>
      <w:lvlJc w:val="left"/>
      <w:pPr>
        <w:ind w:left="2880" w:hanging="360"/>
      </w:pPr>
      <w:rPr>
        <w:rFonts w:ascii="Calibri" w:eastAsia="Calibri" w:hAnsi="Calibri" w:cs="Calibri"/>
        <w:u w:val="none"/>
      </w:rPr>
    </w:lvl>
    <w:lvl w:ilvl="4">
      <w:start w:val="1"/>
      <w:numFmt w:val="lowerLetter"/>
      <w:pStyle w:val="Ttulo5"/>
      <w:lvlText w:val="%5."/>
      <w:lvlJc w:val="left"/>
      <w:pPr>
        <w:ind w:left="3600" w:hanging="360"/>
      </w:pPr>
      <w:rPr>
        <w:u w:val="none"/>
      </w:rPr>
    </w:lvl>
    <w:lvl w:ilvl="5">
      <w:start w:val="1"/>
      <w:numFmt w:val="lowerRoman"/>
      <w:pStyle w:val="Ttulo6"/>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pStyle w:val="Ttulo9"/>
      <w:lvlText w:val="%9."/>
      <w:lvlJc w:val="right"/>
      <w:pPr>
        <w:ind w:left="6480" w:hanging="360"/>
      </w:pPr>
      <w:rPr>
        <w:u w:val="none"/>
      </w:rPr>
    </w:lvl>
  </w:abstractNum>
  <w:num w:numId="1" w16cid:durableId="898368537">
    <w:abstractNumId w:val="9"/>
  </w:num>
  <w:num w:numId="2" w16cid:durableId="1326283242">
    <w:abstractNumId w:val="2"/>
  </w:num>
  <w:num w:numId="3" w16cid:durableId="1205293894">
    <w:abstractNumId w:val="0"/>
  </w:num>
  <w:num w:numId="4" w16cid:durableId="1747652688">
    <w:abstractNumId w:val="3"/>
  </w:num>
  <w:num w:numId="5" w16cid:durableId="1490169398">
    <w:abstractNumId w:val="5"/>
  </w:num>
  <w:num w:numId="6" w16cid:durableId="858087571">
    <w:abstractNumId w:val="1"/>
  </w:num>
  <w:num w:numId="7" w16cid:durableId="1669676049">
    <w:abstractNumId w:val="4"/>
  </w:num>
  <w:num w:numId="8" w16cid:durableId="648286061">
    <w:abstractNumId w:val="8"/>
  </w:num>
  <w:num w:numId="9" w16cid:durableId="936794312">
    <w:abstractNumId w:val="7"/>
  </w:num>
  <w:num w:numId="10" w16cid:durableId="1223560457">
    <w:abstractNumId w:val="6"/>
  </w:num>
  <w:num w:numId="11" w16cid:durableId="9915255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8733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FC"/>
    <w:rsid w:val="00000BD4"/>
    <w:rsid w:val="00012769"/>
    <w:rsid w:val="0004124A"/>
    <w:rsid w:val="0004588D"/>
    <w:rsid w:val="0009068F"/>
    <w:rsid w:val="000D6739"/>
    <w:rsid w:val="000E204E"/>
    <w:rsid w:val="00117218"/>
    <w:rsid w:val="00121938"/>
    <w:rsid w:val="00151D03"/>
    <w:rsid w:val="0015316A"/>
    <w:rsid w:val="001C2AA9"/>
    <w:rsid w:val="001C34BF"/>
    <w:rsid w:val="001D2F49"/>
    <w:rsid w:val="00234403"/>
    <w:rsid w:val="002347DC"/>
    <w:rsid w:val="00255306"/>
    <w:rsid w:val="0025754D"/>
    <w:rsid w:val="00264267"/>
    <w:rsid w:val="002A3D08"/>
    <w:rsid w:val="002E3891"/>
    <w:rsid w:val="002F4BF7"/>
    <w:rsid w:val="0031181F"/>
    <w:rsid w:val="0031677A"/>
    <w:rsid w:val="00317A95"/>
    <w:rsid w:val="0035679C"/>
    <w:rsid w:val="003D24E5"/>
    <w:rsid w:val="00410F74"/>
    <w:rsid w:val="00426C56"/>
    <w:rsid w:val="00434AD6"/>
    <w:rsid w:val="00473A0C"/>
    <w:rsid w:val="004A27A4"/>
    <w:rsid w:val="004A47EC"/>
    <w:rsid w:val="004A5A1F"/>
    <w:rsid w:val="0051500A"/>
    <w:rsid w:val="005159B6"/>
    <w:rsid w:val="00517829"/>
    <w:rsid w:val="00540A4B"/>
    <w:rsid w:val="0057206C"/>
    <w:rsid w:val="00584222"/>
    <w:rsid w:val="00597AE4"/>
    <w:rsid w:val="005C7B80"/>
    <w:rsid w:val="00605499"/>
    <w:rsid w:val="0066236D"/>
    <w:rsid w:val="00666DB2"/>
    <w:rsid w:val="006874D8"/>
    <w:rsid w:val="006E2284"/>
    <w:rsid w:val="007441F3"/>
    <w:rsid w:val="00767FFC"/>
    <w:rsid w:val="00777BA3"/>
    <w:rsid w:val="007A10BA"/>
    <w:rsid w:val="0081651C"/>
    <w:rsid w:val="008C19C3"/>
    <w:rsid w:val="008C6794"/>
    <w:rsid w:val="008D2D5D"/>
    <w:rsid w:val="008E77F6"/>
    <w:rsid w:val="008E79C5"/>
    <w:rsid w:val="0090722B"/>
    <w:rsid w:val="0092291B"/>
    <w:rsid w:val="00932B87"/>
    <w:rsid w:val="00961DD7"/>
    <w:rsid w:val="00965CB2"/>
    <w:rsid w:val="009B0A85"/>
    <w:rsid w:val="00A20270"/>
    <w:rsid w:val="00A45A87"/>
    <w:rsid w:val="00A549B7"/>
    <w:rsid w:val="00A679EF"/>
    <w:rsid w:val="00A876F2"/>
    <w:rsid w:val="00AD46E4"/>
    <w:rsid w:val="00AE1E59"/>
    <w:rsid w:val="00AE54DD"/>
    <w:rsid w:val="00B615FB"/>
    <w:rsid w:val="00BA706A"/>
    <w:rsid w:val="00BB31FC"/>
    <w:rsid w:val="00BF579D"/>
    <w:rsid w:val="00C363F8"/>
    <w:rsid w:val="00C83498"/>
    <w:rsid w:val="00C84985"/>
    <w:rsid w:val="00CC34C0"/>
    <w:rsid w:val="00CD13C8"/>
    <w:rsid w:val="00CE0C26"/>
    <w:rsid w:val="00CE75F5"/>
    <w:rsid w:val="00D41CCF"/>
    <w:rsid w:val="00D47FEF"/>
    <w:rsid w:val="00E01C64"/>
    <w:rsid w:val="00E5020B"/>
    <w:rsid w:val="00E54379"/>
    <w:rsid w:val="00E8265B"/>
    <w:rsid w:val="00EB01A0"/>
    <w:rsid w:val="00EB35A6"/>
    <w:rsid w:val="00F07E0B"/>
    <w:rsid w:val="00F211BD"/>
    <w:rsid w:val="00F61ECA"/>
    <w:rsid w:val="00F777AE"/>
    <w:rsid w:val="00FD074A"/>
    <w:rsid w:val="00FD4954"/>
    <w:rsid w:val="00FD5B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FE8B0"/>
  <w15:docId w15:val="{55375CEF-D865-4BC6-87EB-8F0FCCB7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numPr>
        <w:ilvl w:val="2"/>
        <w:numId w:val="1"/>
      </w:numPr>
      <w:spacing w:before="240" w:after="60" w:line="240" w:lineRule="auto"/>
      <w:outlineLvl w:val="2"/>
    </w:pPr>
    <w:rPr>
      <w:rFonts w:ascii="Arial" w:eastAsia="Times New Roman" w:hAnsi="Arial" w:cs="Arial"/>
      <w:b/>
      <w:bCs/>
      <w:sz w:val="26"/>
      <w:szCs w:val="26"/>
      <w:lang w:val="x-none"/>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numPr>
        <w:ilvl w:val="4"/>
        <w:numId w:val="1"/>
      </w:numPr>
      <w:spacing w:before="200" w:after="0"/>
      <w:outlineLvl w:val="4"/>
    </w:pPr>
    <w:rPr>
      <w:rFonts w:ascii="Cambria" w:eastAsia="Times New Roman" w:hAnsi="Cambria" w:cs="Cambria"/>
      <w:color w:val="243F60"/>
      <w:lang w:val="x-none"/>
    </w:rPr>
  </w:style>
  <w:style w:type="paragraph" w:styleId="Ttulo6">
    <w:name w:val="heading 6"/>
    <w:basedOn w:val="Normal"/>
    <w:next w:val="Normal"/>
    <w:uiPriority w:val="9"/>
    <w:semiHidden/>
    <w:unhideWhenUsed/>
    <w:qFormat/>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uiPriority w:val="99"/>
  </w:style>
  <w:style w:type="character" w:customStyle="1" w:styleId="PiedepginaCar">
    <w:name w:val="Pie de página Car"/>
    <w:basedOn w:val="Fuentedeprrafopredeter1"/>
    <w:uiPriority w:val="99"/>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link w:val="Textosinformato"/>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0">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uiPriority w:val="99"/>
    <w:pPr>
      <w:spacing w:after="0" w:line="240" w:lineRule="auto"/>
    </w:pPr>
  </w:style>
  <w:style w:type="paragraph" w:styleId="Piedepgina">
    <w:name w:val="footer"/>
    <w:basedOn w:val="Normal"/>
    <w:uiPriority w:val="99"/>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10"/>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pPr>
      <w:tabs>
        <w:tab w:val="left" w:pos="-709"/>
        <w:tab w:val="num" w:pos="720"/>
        <w:tab w:val="left" w:pos="8505"/>
      </w:tabs>
      <w:spacing w:line="312" w:lineRule="auto"/>
      <w:ind w:left="720" w:hanging="720"/>
      <w:jc w:val="both"/>
    </w:pPr>
    <w:rPr>
      <w:sz w:val="24"/>
      <w:szCs w:val="24"/>
      <w:lang w:val="x-none"/>
    </w:rPr>
  </w:style>
  <w:style w:type="paragraph" w:customStyle="1" w:styleId="PROGRAMACIN-Letras">
    <w:name w:val="PROGRAMACIÓN-Letras"/>
    <w:basedOn w:val="Normal"/>
    <w:pPr>
      <w:numPr>
        <w:numId w:val="6"/>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tabs>
        <w:tab w:val="num" w:pos="720"/>
      </w:tabs>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4"/>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820A8"/>
    <w:rPr>
      <w:lang w:eastAsia="zh-CN"/>
    </w:rPr>
  </w:style>
  <w:style w:type="character" w:styleId="Refdecomentario">
    <w:name w:val="annotation reference"/>
    <w:uiPriority w:val="99"/>
    <w:semiHidden/>
    <w:unhideWhenUsed/>
    <w:rsid w:val="008E6ABC"/>
    <w:rPr>
      <w:sz w:val="16"/>
      <w:szCs w:val="16"/>
    </w:rPr>
  </w:style>
  <w:style w:type="paragraph" w:styleId="Textocomentario">
    <w:name w:val="annotation text"/>
    <w:basedOn w:val="Normal"/>
    <w:link w:val="TextocomentarioCar"/>
    <w:uiPriority w:val="99"/>
    <w:unhideWhenUsed/>
    <w:rsid w:val="008E6ABC"/>
    <w:rPr>
      <w:sz w:val="20"/>
      <w:szCs w:val="20"/>
    </w:rPr>
  </w:style>
  <w:style w:type="character" w:customStyle="1" w:styleId="TextocomentarioCar">
    <w:name w:val="Texto comentario Car"/>
    <w:link w:val="Textocomentario"/>
    <w:uiPriority w:val="99"/>
    <w:rsid w:val="008E6ABC"/>
    <w:rPr>
      <w:rFonts w:ascii="Calibri" w:eastAsia="Calibri" w:hAnsi="Calibri"/>
      <w:lang w:eastAsia="zh-CN"/>
    </w:rPr>
  </w:style>
  <w:style w:type="paragraph" w:styleId="Asuntodelcomentario">
    <w:name w:val="annotation subject"/>
    <w:basedOn w:val="Textocomentario"/>
    <w:next w:val="Textocomentario"/>
    <w:link w:val="AsuntodelcomentarioCar"/>
    <w:uiPriority w:val="99"/>
    <w:semiHidden/>
    <w:unhideWhenUsed/>
    <w:rsid w:val="008E6ABC"/>
    <w:rPr>
      <w:b/>
      <w:bCs/>
    </w:rPr>
  </w:style>
  <w:style w:type="character" w:customStyle="1" w:styleId="AsuntodelcomentarioCar">
    <w:name w:val="Asunto del comentario Car"/>
    <w:link w:val="Asuntodelcomentario"/>
    <w:uiPriority w:val="99"/>
    <w:semiHidden/>
    <w:rsid w:val="008E6ABC"/>
    <w:rPr>
      <w:rFonts w:ascii="Calibri" w:eastAsia="Calibri" w:hAnsi="Calibri"/>
      <w:b/>
      <w:bCs/>
      <w:lang w:eastAsia="zh-CN"/>
    </w:rPr>
  </w:style>
  <w:style w:type="paragraph" w:styleId="Textoindependiente3">
    <w:name w:val="Body Text 3"/>
    <w:basedOn w:val="Normal"/>
    <w:link w:val="Textoindependiente3Car1"/>
    <w:uiPriority w:val="99"/>
    <w:semiHidden/>
    <w:unhideWhenUsed/>
    <w:rsid w:val="00876D52"/>
    <w:pPr>
      <w:spacing w:after="120"/>
    </w:pPr>
    <w:rPr>
      <w:sz w:val="16"/>
      <w:szCs w:val="16"/>
    </w:rPr>
  </w:style>
  <w:style w:type="character" w:customStyle="1" w:styleId="Textoindependiente3Car1">
    <w:name w:val="Texto independiente 3 Car1"/>
    <w:link w:val="Textoindependiente3"/>
    <w:uiPriority w:val="99"/>
    <w:semiHidden/>
    <w:rsid w:val="00876D52"/>
    <w:rPr>
      <w:rFonts w:ascii="Calibri" w:eastAsia="Calibri" w:hAnsi="Calibri"/>
      <w:sz w:val="16"/>
      <w:szCs w:val="16"/>
      <w:lang w:eastAsia="zh-CN"/>
    </w:rPr>
  </w:style>
  <w:style w:type="paragraph" w:styleId="Textosinformato">
    <w:name w:val="Plain Text"/>
    <w:basedOn w:val="Normal"/>
    <w:link w:val="TextosinformatoCar"/>
    <w:rsid w:val="00584976"/>
    <w:pPr>
      <w:suppressAutoHyphens w:val="0"/>
      <w:spacing w:after="0" w:line="240" w:lineRule="auto"/>
    </w:pPr>
    <w:rPr>
      <w:rFonts w:ascii="Courier New" w:eastAsia="Times New Roman" w:hAnsi="Courier New" w:cs="Courier New"/>
      <w:sz w:val="20"/>
      <w:szCs w:val="20"/>
      <w:lang w:eastAsia="es-ES"/>
    </w:rPr>
  </w:style>
  <w:style w:type="character" w:customStyle="1" w:styleId="TextosinformatoCar1">
    <w:name w:val="Texto sin formato Car1"/>
    <w:uiPriority w:val="99"/>
    <w:semiHidden/>
    <w:rsid w:val="00584976"/>
    <w:rPr>
      <w:rFonts w:ascii="Courier New" w:eastAsia="Calibri" w:hAnsi="Courier New" w:cs="Courier New"/>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gTBFmtdxdDznrUlzkSXhAA/87g==">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1586</Words>
  <Characters>9362</Characters>
  <Application>Microsoft Office Word</Application>
  <DocSecurity>0</DocSecurity>
  <Lines>292</Lines>
  <Paragraphs>135</Paragraphs>
  <ScaleCrop>false</ScaleCrop>
  <HeadingPairs>
    <vt:vector size="2" baseType="variant">
      <vt:variant>
        <vt:lpstr>Título</vt:lpstr>
      </vt:variant>
      <vt:variant>
        <vt:i4>1</vt:i4>
      </vt:variant>
    </vt:vector>
  </HeadingPairs>
  <TitlesOfParts>
    <vt:vector size="1" baseType="lpstr">
      <vt:lpstr>Programación</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 Editorial Editex S.A.</dc:creator>
  <cp:lastModifiedBy>Elena Sanjuán Suria</cp:lastModifiedBy>
  <cp:revision>2</cp:revision>
  <dcterms:created xsi:type="dcterms:W3CDTF">2023-05-19T07:44:00Z</dcterms:created>
  <dcterms:modified xsi:type="dcterms:W3CDTF">2023-05-19T07:44:00Z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0x010100ADFF574DC740C74E82B78157DBAF91DE</vt:lpwstr>
  </property>
</Properties>
</file>