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E36B32" w:rsidRDefault="002D0035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2D0035" w:rsidRPr="00E36B32" w:rsidRDefault="002D0035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2D0035" w:rsidRPr="00E36B32" w:rsidRDefault="002D0035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FA1456" w:rsidRPr="00E36B32" w:rsidRDefault="00FA1456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FA1456" w:rsidRDefault="00FA1456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173F3D" w:rsidRDefault="00173F3D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173F3D" w:rsidRDefault="00173F3D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173F3D" w:rsidRDefault="00173F3D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173F3D" w:rsidRDefault="00173F3D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173F3D" w:rsidRPr="00E36B32" w:rsidRDefault="00173F3D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FA1456" w:rsidRPr="00E36B32" w:rsidRDefault="00FA1456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1F7476" w:rsidRDefault="001F7476" w:rsidP="00E36B32">
      <w:pPr>
        <w:shd w:val="clear" w:color="auto" w:fill="8DB3E2"/>
        <w:spacing w:after="120"/>
        <w:jc w:val="center"/>
        <w:rPr>
          <w:color w:val="FFFFFF"/>
        </w:rPr>
      </w:pPr>
    </w:p>
    <w:p w:rsidR="00FA1456" w:rsidRPr="00E36B32" w:rsidRDefault="00FA1456" w:rsidP="00E36B32">
      <w:pPr>
        <w:shd w:val="clear" w:color="auto" w:fill="8DB3E2"/>
        <w:spacing w:after="120"/>
        <w:jc w:val="center"/>
        <w:rPr>
          <w:color w:val="FFFFFF"/>
        </w:rPr>
      </w:pPr>
      <w:r w:rsidRPr="00E36B32">
        <w:rPr>
          <w:color w:val="FFFFFF"/>
        </w:rPr>
        <w:t>PROYECTO CURRICULAR</w:t>
      </w:r>
    </w:p>
    <w:p w:rsidR="00FA1456" w:rsidRPr="00E36B32" w:rsidRDefault="00FB3F1A" w:rsidP="00E36B32">
      <w:pPr>
        <w:shd w:val="clear" w:color="auto" w:fill="8DB3E2"/>
        <w:spacing w:after="120"/>
        <w:jc w:val="center"/>
        <w:rPr>
          <w:color w:val="FFFFFF"/>
        </w:rPr>
      </w:pPr>
      <w:proofErr w:type="gramStart"/>
      <w:r w:rsidRPr="00E36B32">
        <w:rPr>
          <w:color w:val="FFFFFF"/>
        </w:rPr>
        <w:t>y</w:t>
      </w:r>
      <w:proofErr w:type="gramEnd"/>
    </w:p>
    <w:p w:rsidR="00FA1456" w:rsidRPr="00E36B32" w:rsidRDefault="00FA1456" w:rsidP="00E36B32">
      <w:pPr>
        <w:shd w:val="clear" w:color="auto" w:fill="8DB3E2"/>
        <w:spacing w:after="120"/>
        <w:jc w:val="center"/>
        <w:rPr>
          <w:color w:val="FFFFFF"/>
        </w:rPr>
      </w:pPr>
      <w:r w:rsidRPr="00E36B32">
        <w:rPr>
          <w:color w:val="FFFFFF"/>
        </w:rPr>
        <w:t>PROGRAMACIÓN DE AULA</w:t>
      </w:r>
    </w:p>
    <w:p w:rsidR="00FA1456" w:rsidRPr="00E36B32" w:rsidRDefault="003677B8" w:rsidP="00E36B32">
      <w:pPr>
        <w:shd w:val="clear" w:color="auto" w:fill="8DB3E2"/>
        <w:spacing w:after="120"/>
        <w:jc w:val="center"/>
        <w:rPr>
          <w:b/>
          <w:color w:val="FFFFFF"/>
        </w:rPr>
      </w:pPr>
      <w:r w:rsidRPr="00E36B32">
        <w:rPr>
          <w:b/>
          <w:color w:val="FFFFFF"/>
        </w:rPr>
        <w:t xml:space="preserve">CIENCIAS SOCIALES </w:t>
      </w:r>
      <w:r w:rsidR="00E36B32" w:rsidRPr="00E36B32">
        <w:rPr>
          <w:b/>
          <w:color w:val="FFFFFF"/>
        </w:rPr>
        <w:t>1</w:t>
      </w:r>
    </w:p>
    <w:p w:rsidR="00E36B32" w:rsidRPr="00E36B32" w:rsidRDefault="00E36B32" w:rsidP="00E36B32">
      <w:pPr>
        <w:shd w:val="clear" w:color="auto" w:fill="8DB3E2"/>
        <w:spacing w:after="120"/>
        <w:jc w:val="center"/>
        <w:rPr>
          <w:b/>
          <w:color w:val="FFFFFF"/>
        </w:rPr>
      </w:pPr>
      <w:r w:rsidRPr="00E36B32">
        <w:rPr>
          <w:b/>
          <w:color w:val="FFFFFF"/>
        </w:rPr>
        <w:t>Comunicación y sociedad 1</w:t>
      </w:r>
    </w:p>
    <w:p w:rsidR="003677B8" w:rsidRPr="00E36B32" w:rsidRDefault="003677B8" w:rsidP="00E36B32">
      <w:pPr>
        <w:shd w:val="clear" w:color="auto" w:fill="8DB3E2"/>
        <w:spacing w:after="120"/>
        <w:jc w:val="center"/>
        <w:rPr>
          <w:b/>
          <w:color w:val="FFFFFF"/>
        </w:rPr>
      </w:pPr>
      <w:r w:rsidRPr="00E36B32">
        <w:rPr>
          <w:b/>
          <w:color w:val="FFFFFF"/>
        </w:rPr>
        <w:t>Formación Profesional Básica</w:t>
      </w:r>
    </w:p>
    <w:p w:rsidR="00E36B32" w:rsidRPr="00E36B32" w:rsidRDefault="00E36B32" w:rsidP="00E36B32">
      <w:pPr>
        <w:shd w:val="clear" w:color="auto" w:fill="8DB3E2"/>
        <w:spacing w:after="120"/>
        <w:jc w:val="center"/>
        <w:rPr>
          <w:b/>
          <w:color w:val="FFFFFF"/>
        </w:rPr>
      </w:pPr>
    </w:p>
    <w:p w:rsidR="00FA1456" w:rsidRPr="00E36B32" w:rsidRDefault="00FA1456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2D0035" w:rsidRPr="00E36B32" w:rsidRDefault="002D0035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2D0035" w:rsidRPr="00E36B32" w:rsidRDefault="002D0035" w:rsidP="00E36B32">
      <w:pPr>
        <w:tabs>
          <w:tab w:val="left" w:pos="2835"/>
        </w:tabs>
        <w:spacing w:after="120"/>
        <w:jc w:val="both"/>
        <w:rPr>
          <w:rFonts w:cs="Calibri"/>
        </w:rPr>
      </w:pPr>
    </w:p>
    <w:p w:rsidR="002D0035" w:rsidRPr="00E36B32" w:rsidRDefault="002D0035" w:rsidP="00E36B32">
      <w:pPr>
        <w:spacing w:after="120"/>
        <w:jc w:val="both"/>
        <w:rPr>
          <w:rFonts w:cs="Calibri"/>
        </w:rPr>
      </w:pPr>
    </w:p>
    <w:p w:rsidR="002D0035" w:rsidRPr="00E36B32" w:rsidRDefault="002D0035" w:rsidP="00E36B32">
      <w:pPr>
        <w:spacing w:after="120"/>
        <w:jc w:val="both"/>
        <w:rPr>
          <w:rFonts w:cs="Calibri"/>
        </w:rPr>
      </w:pPr>
    </w:p>
    <w:p w:rsidR="002D0035" w:rsidRPr="00E36B32" w:rsidRDefault="002D0035" w:rsidP="00E36B32">
      <w:pPr>
        <w:spacing w:after="120"/>
        <w:jc w:val="both"/>
        <w:rPr>
          <w:rFonts w:cs="Calibri"/>
        </w:rPr>
      </w:pPr>
    </w:p>
    <w:p w:rsidR="002D0035" w:rsidRPr="00E36B32" w:rsidRDefault="002D0035" w:rsidP="00E36B32">
      <w:pPr>
        <w:spacing w:after="120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AA4279" w:rsidTr="00616A94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AA4279" w:rsidRDefault="00AA4279" w:rsidP="00616A94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2D0035" w:rsidRPr="00E36B32" w:rsidRDefault="002D0035" w:rsidP="00E36B32">
      <w:pPr>
        <w:spacing w:after="120"/>
        <w:jc w:val="both"/>
        <w:rPr>
          <w:rFonts w:cs="Calibri"/>
        </w:rPr>
      </w:pPr>
    </w:p>
    <w:p w:rsidR="002D0035" w:rsidRPr="00E36B32" w:rsidRDefault="002D0035" w:rsidP="00E36B32">
      <w:pPr>
        <w:spacing w:after="120"/>
        <w:jc w:val="both"/>
        <w:rPr>
          <w:rFonts w:cs="Calibri"/>
        </w:rPr>
      </w:pPr>
    </w:p>
    <w:p w:rsidR="00CF2F9F" w:rsidRPr="00E36B32" w:rsidRDefault="002D0035" w:rsidP="00E36B32">
      <w:pPr>
        <w:tabs>
          <w:tab w:val="left" w:pos="-709"/>
          <w:tab w:val="left" w:pos="8505"/>
        </w:tabs>
        <w:spacing w:after="120"/>
        <w:jc w:val="center"/>
        <w:rPr>
          <w:rFonts w:cs="Calibri"/>
          <w:b/>
          <w:color w:val="FFFFFF"/>
        </w:rPr>
      </w:pPr>
      <w:r w:rsidRPr="00E36B32">
        <w:rPr>
          <w:rFonts w:cs="Calibri"/>
          <w:b/>
          <w:color w:val="FFFFFF"/>
        </w:rPr>
        <w:br w:type="page"/>
      </w:r>
    </w:p>
    <w:p w:rsidR="00CF2F9F" w:rsidRPr="00E36B32" w:rsidRDefault="00CF2F9F" w:rsidP="00E36B32">
      <w:pPr>
        <w:tabs>
          <w:tab w:val="left" w:pos="-709"/>
          <w:tab w:val="left" w:pos="8505"/>
        </w:tabs>
        <w:spacing w:after="120"/>
        <w:jc w:val="center"/>
        <w:rPr>
          <w:rFonts w:cs="Calibri"/>
          <w:b/>
          <w:color w:val="FFFFFF"/>
        </w:rPr>
      </w:pPr>
    </w:p>
    <w:p w:rsidR="001A2842" w:rsidRPr="007F1AEC" w:rsidRDefault="001A2842" w:rsidP="00E36B32">
      <w:pPr>
        <w:tabs>
          <w:tab w:val="left" w:pos="-709"/>
          <w:tab w:val="left" w:pos="8505"/>
        </w:tabs>
        <w:spacing w:after="120"/>
        <w:jc w:val="center"/>
        <w:rPr>
          <w:rFonts w:cs="Calibri"/>
          <w:b/>
          <w:color w:val="2F5496" w:themeColor="accent1" w:themeShade="BF"/>
        </w:rPr>
      </w:pPr>
      <w:r w:rsidRPr="007F1AEC">
        <w:rPr>
          <w:rFonts w:cs="Calibri"/>
          <w:b/>
          <w:color w:val="2F5496" w:themeColor="accent1" w:themeShade="BF"/>
        </w:rPr>
        <w:t>Índice</w:t>
      </w:r>
    </w:p>
    <w:p w:rsidR="006F1214" w:rsidRDefault="00C913B2">
      <w:pPr>
        <w:pStyle w:val="TDC1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F1AEC">
        <w:rPr>
          <w:rFonts w:cs="Calibri"/>
          <w:b/>
          <w:bCs/>
          <w:color w:val="2F5496" w:themeColor="accent1" w:themeShade="BF"/>
        </w:rPr>
        <w:fldChar w:fldCharType="begin"/>
      </w:r>
      <w:r w:rsidR="004E0E38" w:rsidRPr="007F1AEC">
        <w:rPr>
          <w:rFonts w:cs="Calibri"/>
          <w:b/>
          <w:bCs/>
          <w:color w:val="2F5496" w:themeColor="accent1" w:themeShade="BF"/>
        </w:rPr>
        <w:instrText xml:space="preserve"> TOC \o "1-3" \h \z \u </w:instrText>
      </w:r>
      <w:r w:rsidRPr="007F1AEC">
        <w:rPr>
          <w:rFonts w:cs="Calibri"/>
          <w:b/>
          <w:bCs/>
          <w:color w:val="2F5496" w:themeColor="accent1" w:themeShade="BF"/>
        </w:rPr>
        <w:fldChar w:fldCharType="separate"/>
      </w:r>
      <w:hyperlink w:anchor="_Toc514768318" w:history="1">
        <w:r w:rsidR="006F1214" w:rsidRPr="0066090C">
          <w:rPr>
            <w:rStyle w:val="Hipervnculo"/>
            <w:noProof/>
          </w:rPr>
          <w:t>1. INTRODUCCIÓN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_Toc514768318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3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2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19" w:history="1">
        <w:r w:rsidR="006F1214" w:rsidRPr="0066090C">
          <w:rPr>
            <w:rStyle w:val="Hipervnculo"/>
            <w:noProof/>
          </w:rPr>
          <w:t>1.1. Marco normativo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_Toc514768319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3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2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20" w:history="1">
        <w:r w:rsidR="006F1214" w:rsidRPr="0066090C">
          <w:rPr>
            <w:rStyle w:val="Hipervnculo"/>
            <w:noProof/>
          </w:rPr>
          <w:t>1.2. Competencias básicas y transversales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_Toc514768320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3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1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21" w:history="1">
        <w:r w:rsidR="006F1214" w:rsidRPr="0066090C">
          <w:rPr>
            <w:rStyle w:val="Hipervnculo"/>
            <w:noProof/>
          </w:rPr>
          <w:t>2. CONTENIDOS BÁSICOS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_Toc514768321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5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2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22" w:history="1">
        <w:r w:rsidR="006F1214" w:rsidRPr="0066090C">
          <w:rPr>
            <w:rStyle w:val="Hipervnculo"/>
            <w:i/>
            <w:noProof/>
          </w:rPr>
          <w:t>Real Decreto 1105/2014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_Toc514768322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5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1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23" w:history="1">
        <w:r w:rsidR="006F1214" w:rsidRPr="0066090C">
          <w:rPr>
            <w:rStyle w:val="Hipervnculo"/>
            <w:noProof/>
          </w:rPr>
          <w:t>3. ORIENTACIONES PEDAGÓGICAS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_Toc514768323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6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1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24" w:history="1">
        <w:r w:rsidR="006F1214" w:rsidRPr="0066090C">
          <w:rPr>
            <w:rStyle w:val="Hipervnculo"/>
            <w:noProof/>
          </w:rPr>
          <w:t>4. RESULTADOS DE APRENDIZAJE Y CRITERIOS DE EVALUACIÓN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_Toc514768324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8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1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25" w:history="1">
        <w:r w:rsidR="006F1214" w:rsidRPr="0066090C">
          <w:rPr>
            <w:rStyle w:val="Hipervnculo"/>
            <w:noProof/>
          </w:rPr>
          <w:t>5. MATERIALES Y RECURSOS DIDÁCTICOS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_Toc514768325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12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1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26" w:history="1">
        <w:r w:rsidR="006F1214" w:rsidRPr="0066090C">
          <w:rPr>
            <w:rStyle w:val="Hipervnculo"/>
            <w:noProof/>
          </w:rPr>
          <w:t>6. PROGRAMACIÓN Y TEMPORALIZACIÓN DE LAS UNIDADES DE APRENDIZAJE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_Toc514768326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13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1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27" w:history="1">
        <w:r w:rsidR="006F1214" w:rsidRPr="0066090C">
          <w:rPr>
            <w:rStyle w:val="Hipervnculo"/>
            <w:noProof/>
          </w:rPr>
          <w:t>7. HERRAMIENTAS DE EVALUACIÓN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_Toc514768327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14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2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28" w:history="1">
        <w:r w:rsidR="006F1214" w:rsidRPr="0066090C">
          <w:rPr>
            <w:rStyle w:val="Hipervnculo"/>
            <w:noProof/>
          </w:rPr>
          <w:t>7.1. Cualificación por unidades didácticas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_Toc514768328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15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2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29" w:history="1">
        <w:r w:rsidR="006F1214" w:rsidRPr="0066090C">
          <w:rPr>
            <w:rStyle w:val="Hipervnculo"/>
            <w:noProof/>
          </w:rPr>
          <w:t>7.2. Rúbrica de evaluación semanal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_Toc514768329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17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1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30" w:history="1">
        <w:r w:rsidR="006F1214" w:rsidRPr="0066090C">
          <w:rPr>
            <w:rStyle w:val="Hipervnculo"/>
            <w:noProof/>
          </w:rPr>
          <w:t>8. UNIDADES DIDÁCTICAS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_Toc514768330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18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31" w:history="1">
        <w:r w:rsidR="006F1214" w:rsidRPr="00AA4279">
          <w:rPr>
            <w:rStyle w:val="Hipervnculo"/>
            <w:b/>
            <w:noProof/>
          </w:rPr>
          <w:t>UNIDAD DIDÁCTICA 1. Un mundo por explorar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_Toc514768331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18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32" w:history="1">
        <w:r w:rsidR="006F1214" w:rsidRPr="0066090C">
          <w:rPr>
            <w:rStyle w:val="Hipervnculo"/>
            <w:noProof/>
          </w:rPr>
          <w:t>UNIDAD DIDÁCTICA 2. Vivimos y trabajamos aquí desde la prehistoria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_Toc514768332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21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33" w:history="1">
        <w:r w:rsidR="006F1214" w:rsidRPr="0066090C">
          <w:rPr>
            <w:rStyle w:val="Hipervnculo"/>
            <w:noProof/>
          </w:rPr>
          <w:t>UNIDAD DIDÁCTICA 3. El Mediterráneo: un mar de pueblos y civilizaciones antiguas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_Toc514768333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25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34" w:history="1">
        <w:r w:rsidR="006F1214" w:rsidRPr="0066090C">
          <w:rPr>
            <w:rStyle w:val="Hipervnculo"/>
            <w:noProof/>
          </w:rPr>
          <w:t>UNIDAD DIDÁCTICA 4. Entre reyes, reinas y califas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_Toc514768334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28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35" w:history="1">
        <w:r w:rsidR="006F1214" w:rsidRPr="0066090C">
          <w:rPr>
            <w:rStyle w:val="Hipervnculo"/>
            <w:noProof/>
          </w:rPr>
          <w:t>UNIDAD DIDÁCTICA 4. Entre reyes, reinas y califas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_Toc514768335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31</w:t>
        </w:r>
        <w:r w:rsidR="006F1214">
          <w:rPr>
            <w:noProof/>
            <w:webHidden/>
          </w:rPr>
          <w:fldChar w:fldCharType="end"/>
        </w:r>
      </w:hyperlink>
    </w:p>
    <w:p w:rsidR="006F1214" w:rsidRDefault="004F41C1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4768336" w:history="1">
        <w:r w:rsidR="006F1214" w:rsidRPr="0066090C">
          <w:rPr>
            <w:rStyle w:val="Hipervnculo"/>
            <w:noProof/>
          </w:rPr>
          <w:t>UNIDAD DIDÁCTICA 5. Rumbo a lugares e invenciones desconocidos</w:t>
        </w:r>
        <w:r w:rsidR="006F1214">
          <w:rPr>
            <w:noProof/>
            <w:webHidden/>
          </w:rPr>
          <w:tab/>
        </w:r>
        <w:r w:rsidR="006F1214">
          <w:rPr>
            <w:noProof/>
            <w:webHidden/>
          </w:rPr>
          <w:fldChar w:fldCharType="begin"/>
        </w:r>
        <w:r w:rsidR="006F1214">
          <w:rPr>
            <w:noProof/>
            <w:webHidden/>
          </w:rPr>
          <w:instrText xml:space="preserve"> PAGEREF _Toc514768336 \h </w:instrText>
        </w:r>
        <w:r w:rsidR="006F1214">
          <w:rPr>
            <w:noProof/>
            <w:webHidden/>
          </w:rPr>
        </w:r>
        <w:r w:rsidR="006F1214">
          <w:rPr>
            <w:noProof/>
            <w:webHidden/>
          </w:rPr>
          <w:fldChar w:fldCharType="separate"/>
        </w:r>
        <w:r w:rsidR="006F1214">
          <w:rPr>
            <w:noProof/>
            <w:webHidden/>
          </w:rPr>
          <w:t>34</w:t>
        </w:r>
        <w:r w:rsidR="006F1214">
          <w:rPr>
            <w:noProof/>
            <w:webHidden/>
          </w:rPr>
          <w:fldChar w:fldCharType="end"/>
        </w:r>
      </w:hyperlink>
    </w:p>
    <w:p w:rsidR="001A2842" w:rsidRPr="00E36B32" w:rsidRDefault="00C913B2" w:rsidP="00E36B32">
      <w:pPr>
        <w:tabs>
          <w:tab w:val="left" w:pos="-709"/>
          <w:tab w:val="left" w:pos="7938"/>
        </w:tabs>
        <w:spacing w:after="120"/>
        <w:ind w:right="567"/>
        <w:rPr>
          <w:rFonts w:cs="Calibri"/>
          <w:b/>
          <w:bCs/>
        </w:rPr>
      </w:pPr>
      <w:r w:rsidRPr="007F1AEC">
        <w:rPr>
          <w:rFonts w:cs="Calibri"/>
          <w:b/>
          <w:bCs/>
          <w:color w:val="2F5496" w:themeColor="accent1" w:themeShade="BF"/>
        </w:rPr>
        <w:fldChar w:fldCharType="end"/>
      </w:r>
    </w:p>
    <w:p w:rsidR="001A2842" w:rsidRPr="00AA4279" w:rsidRDefault="001A2842" w:rsidP="00AA4279">
      <w:pPr>
        <w:tabs>
          <w:tab w:val="left" w:pos="-709"/>
          <w:tab w:val="left" w:pos="7938"/>
        </w:tabs>
        <w:spacing w:after="120"/>
        <w:ind w:right="567"/>
        <w:rPr>
          <w:rFonts w:cs="Calibri"/>
          <w:b/>
          <w:color w:val="FFFFFF"/>
        </w:rPr>
      </w:pPr>
    </w:p>
    <w:p w:rsidR="00447FD0" w:rsidRDefault="00447FD0" w:rsidP="00E36B32">
      <w:pPr>
        <w:spacing w:after="120"/>
        <w:rPr>
          <w:b/>
        </w:rPr>
        <w:sectPr w:rsidR="00447FD0" w:rsidSect="00447FD0">
          <w:headerReference w:type="default" r:id="rId8"/>
          <w:footerReference w:type="default" r:id="rId9"/>
          <w:pgSz w:w="11906" w:h="16838" w:code="9"/>
          <w:pgMar w:top="680" w:right="680" w:bottom="680" w:left="680" w:header="624" w:footer="567" w:gutter="0"/>
          <w:cols w:space="708"/>
          <w:docGrid w:linePitch="360"/>
        </w:sectPr>
      </w:pPr>
      <w:bookmarkStart w:id="0" w:name="_GoBack"/>
      <w:bookmarkEnd w:id="0"/>
    </w:p>
    <w:p w:rsidR="00DF609D" w:rsidRPr="00E36B32" w:rsidRDefault="00DF609D" w:rsidP="00447FD0">
      <w:pPr>
        <w:pStyle w:val="Ttulo1"/>
        <w:numPr>
          <w:ilvl w:val="0"/>
          <w:numId w:val="0"/>
        </w:numPr>
        <w:shd w:val="clear" w:color="auto" w:fill="auto"/>
        <w:spacing w:after="120"/>
        <w:ind w:right="1484"/>
        <w:rPr>
          <w:sz w:val="22"/>
          <w:szCs w:val="22"/>
        </w:rPr>
      </w:pPr>
    </w:p>
    <w:p w:rsidR="00DF609D" w:rsidRPr="00E36B32" w:rsidRDefault="00117EFF" w:rsidP="00117EFF">
      <w:pPr>
        <w:pStyle w:val="Ttulo1"/>
        <w:numPr>
          <w:ilvl w:val="0"/>
          <w:numId w:val="0"/>
        </w:numPr>
        <w:spacing w:after="120"/>
        <w:ind w:left="142" w:right="1484"/>
        <w:rPr>
          <w:sz w:val="22"/>
          <w:szCs w:val="22"/>
        </w:rPr>
      </w:pPr>
      <w:bookmarkStart w:id="1" w:name="_Toc514768330"/>
      <w:r>
        <w:rPr>
          <w:sz w:val="22"/>
          <w:szCs w:val="22"/>
        </w:rPr>
        <w:t xml:space="preserve">8. </w:t>
      </w:r>
      <w:r w:rsidR="00DF609D" w:rsidRPr="00E36B32">
        <w:rPr>
          <w:sz w:val="22"/>
          <w:szCs w:val="22"/>
        </w:rPr>
        <w:t>UNIDADES DIDÁCTICAS</w:t>
      </w:r>
      <w:bookmarkEnd w:id="1"/>
    </w:p>
    <w:p w:rsidR="00DF609D" w:rsidRDefault="00DF609D" w:rsidP="00F327CD">
      <w:pPr>
        <w:spacing w:after="120"/>
        <w:ind w:left="567" w:right="1484" w:hanging="216"/>
        <w:jc w:val="both"/>
      </w:pPr>
      <w:r w:rsidRPr="00E36B32">
        <w:t xml:space="preserve">El libro </w:t>
      </w:r>
      <w:r w:rsidRPr="00E36B32">
        <w:rPr>
          <w:b/>
          <w:i/>
        </w:rPr>
        <w:t>Ciencias Sociales 1 / Sociedad 1</w:t>
      </w:r>
      <w:r w:rsidRPr="00E36B32">
        <w:t xml:space="preserve"> se estructura en las siguientes unidades didácticas:</w:t>
      </w:r>
    </w:p>
    <w:p w:rsidR="00AA4279" w:rsidRPr="00E36B32" w:rsidRDefault="00AA4279" w:rsidP="00F327CD">
      <w:pPr>
        <w:spacing w:after="120"/>
        <w:ind w:left="567" w:right="1484" w:hanging="216"/>
        <w:jc w:val="both"/>
      </w:pPr>
    </w:p>
    <w:p w:rsidR="00DF609D" w:rsidRPr="00E36B32" w:rsidRDefault="00DF609D" w:rsidP="00F327CD">
      <w:pPr>
        <w:pStyle w:val="Ttulo3"/>
        <w:spacing w:after="120" w:line="276" w:lineRule="auto"/>
        <w:ind w:left="567" w:right="1484" w:hanging="216"/>
        <w:rPr>
          <w:sz w:val="22"/>
          <w:szCs w:val="22"/>
        </w:rPr>
      </w:pPr>
      <w:bookmarkStart w:id="2" w:name="_Toc514768331"/>
      <w:r w:rsidRPr="00E36B32">
        <w:rPr>
          <w:sz w:val="22"/>
          <w:szCs w:val="22"/>
        </w:rPr>
        <w:t xml:space="preserve">UNIDAD DIDÁCTICA 1. Un mundo </w:t>
      </w:r>
      <w:r w:rsidR="00D43F8F">
        <w:rPr>
          <w:sz w:val="22"/>
          <w:szCs w:val="22"/>
        </w:rPr>
        <w:t>por</w:t>
      </w:r>
      <w:r w:rsidRPr="00E36B32">
        <w:rPr>
          <w:sz w:val="22"/>
          <w:szCs w:val="22"/>
        </w:rPr>
        <w:t xml:space="preserve"> explorar</w:t>
      </w:r>
      <w:bookmarkEnd w:id="2"/>
    </w:p>
    <w:p w:rsidR="00DF609D" w:rsidRPr="00E36B32" w:rsidRDefault="00DF609D" w:rsidP="00F327CD">
      <w:pPr>
        <w:shd w:val="clear" w:color="auto" w:fill="8DB3E2"/>
        <w:spacing w:after="120"/>
        <w:ind w:left="567" w:right="1484" w:hanging="216"/>
        <w:rPr>
          <w:b/>
          <w:color w:val="FFFFFF"/>
        </w:rPr>
      </w:pPr>
      <w:r w:rsidRPr="00E36B32">
        <w:rPr>
          <w:b/>
          <w:color w:val="FFFFFF"/>
        </w:rPr>
        <w:t xml:space="preserve">OBJETIVOS </w:t>
      </w:r>
    </w:p>
    <w:p w:rsidR="00DF609D" w:rsidRPr="00E36B32" w:rsidRDefault="00DF609D" w:rsidP="00F327CD">
      <w:pPr>
        <w:pStyle w:val="Textoindependiente2"/>
        <w:spacing w:line="276" w:lineRule="auto"/>
        <w:ind w:left="567" w:right="1484" w:hanging="216"/>
        <w:jc w:val="both"/>
        <w:rPr>
          <w:rFonts w:cs="Calibri"/>
          <w:bCs/>
        </w:rPr>
      </w:pPr>
      <w:r w:rsidRPr="00E36B32">
        <w:rPr>
          <w:rFonts w:cs="Calibri"/>
          <w:bCs/>
        </w:rPr>
        <w:t>Al finalizar esta unidad el alumnado debe ser capaz de:</w:t>
      </w:r>
    </w:p>
    <w:p w:rsidR="00DF609D" w:rsidRPr="00E36B32" w:rsidRDefault="00DF609D" w:rsidP="00F327CD">
      <w:pPr>
        <w:pStyle w:val="Textoindependiente2"/>
        <w:numPr>
          <w:ilvl w:val="0"/>
          <w:numId w:val="27"/>
        </w:numPr>
        <w:spacing w:after="60" w:line="276" w:lineRule="auto"/>
        <w:ind w:left="567" w:right="1486" w:hanging="357"/>
        <w:jc w:val="both"/>
        <w:rPr>
          <w:rFonts w:cs="Calibri"/>
          <w:bCs/>
        </w:rPr>
      </w:pPr>
      <w:r w:rsidRPr="00E36B32">
        <w:rPr>
          <w:rFonts w:cs="Calibri"/>
          <w:bCs/>
        </w:rPr>
        <w:t>Analizar mediante fuentes gráficas las características del tiempo y el clima de un lugar determinado.</w:t>
      </w:r>
    </w:p>
    <w:p w:rsidR="00DF609D" w:rsidRPr="00E36B32" w:rsidRDefault="00DF609D" w:rsidP="00F327CD">
      <w:pPr>
        <w:pStyle w:val="Textoindependiente2"/>
        <w:numPr>
          <w:ilvl w:val="0"/>
          <w:numId w:val="27"/>
        </w:numPr>
        <w:spacing w:after="60" w:line="276" w:lineRule="auto"/>
        <w:ind w:left="567" w:right="1486" w:hanging="357"/>
        <w:jc w:val="both"/>
        <w:rPr>
          <w:rFonts w:cs="Calibri"/>
          <w:bCs/>
        </w:rPr>
      </w:pPr>
      <w:r w:rsidRPr="00E36B32">
        <w:rPr>
          <w:rFonts w:cs="Calibri"/>
          <w:bCs/>
        </w:rPr>
        <w:t>Situar los principales climas del mundo y sus características en las distintas zonas del planeta.</w:t>
      </w:r>
    </w:p>
    <w:p w:rsidR="00DF609D" w:rsidRPr="00E36B32" w:rsidRDefault="00DF609D" w:rsidP="00F327CD">
      <w:pPr>
        <w:pStyle w:val="Textoindependiente2"/>
        <w:numPr>
          <w:ilvl w:val="0"/>
          <w:numId w:val="27"/>
        </w:numPr>
        <w:spacing w:after="60" w:line="276" w:lineRule="auto"/>
        <w:ind w:left="567" w:right="1486" w:hanging="357"/>
        <w:jc w:val="both"/>
        <w:rPr>
          <w:rFonts w:cs="Calibri"/>
          <w:bCs/>
        </w:rPr>
      </w:pPr>
      <w:r w:rsidRPr="00E36B32">
        <w:rPr>
          <w:rFonts w:cs="Calibri"/>
          <w:bCs/>
        </w:rPr>
        <w:t>Describir las características de los climas de España.</w:t>
      </w:r>
    </w:p>
    <w:p w:rsidR="00DF609D" w:rsidRPr="00E36B32" w:rsidRDefault="00DF609D" w:rsidP="00F327CD">
      <w:pPr>
        <w:pStyle w:val="Textoindependiente2"/>
        <w:numPr>
          <w:ilvl w:val="0"/>
          <w:numId w:val="27"/>
        </w:numPr>
        <w:spacing w:after="60" w:line="276" w:lineRule="auto"/>
        <w:ind w:left="567" w:right="1486" w:hanging="357"/>
        <w:jc w:val="both"/>
        <w:rPr>
          <w:rFonts w:cs="Calibri"/>
          <w:bCs/>
        </w:rPr>
      </w:pPr>
      <w:r w:rsidRPr="00E36B32">
        <w:rPr>
          <w:rFonts w:cs="Calibri"/>
          <w:bCs/>
        </w:rPr>
        <w:t>Identificar los principales elementos del relieve de España.</w:t>
      </w:r>
    </w:p>
    <w:p w:rsidR="00DF609D" w:rsidRDefault="00DF609D" w:rsidP="00F327CD">
      <w:pPr>
        <w:pStyle w:val="Textoindependiente2"/>
        <w:numPr>
          <w:ilvl w:val="0"/>
          <w:numId w:val="27"/>
        </w:numPr>
        <w:spacing w:after="60" w:line="276" w:lineRule="auto"/>
        <w:ind w:left="567" w:right="1486" w:hanging="357"/>
        <w:jc w:val="both"/>
        <w:rPr>
          <w:rFonts w:cs="Calibri"/>
          <w:bCs/>
        </w:rPr>
      </w:pPr>
      <w:r w:rsidRPr="00E36B32">
        <w:rPr>
          <w:rFonts w:cs="Calibri"/>
          <w:bCs/>
        </w:rPr>
        <w:t>Diagnosticar los principales efectos del ser humano en el planeta y sus consecuencias.</w:t>
      </w:r>
    </w:p>
    <w:p w:rsidR="006706AF" w:rsidRDefault="006706AF" w:rsidP="006706AF">
      <w:pPr>
        <w:pStyle w:val="Textoindependiente2"/>
        <w:spacing w:after="60" w:line="276" w:lineRule="auto"/>
        <w:ind w:left="210" w:right="1486"/>
        <w:jc w:val="both"/>
        <w:rPr>
          <w:rFonts w:cs="Calibri"/>
          <w:bCs/>
        </w:rPr>
      </w:pPr>
    </w:p>
    <w:p w:rsidR="006706AF" w:rsidRDefault="006706AF" w:rsidP="006706AF">
      <w:pPr>
        <w:pStyle w:val="Textoindependiente2"/>
        <w:spacing w:after="60" w:line="276" w:lineRule="auto"/>
        <w:ind w:left="210" w:right="1486"/>
        <w:jc w:val="both"/>
        <w:rPr>
          <w:rFonts w:cs="Calibri"/>
          <w:bCs/>
        </w:rPr>
      </w:pPr>
    </w:p>
    <w:p w:rsidR="006706AF" w:rsidRDefault="006706AF" w:rsidP="006706AF">
      <w:pPr>
        <w:pStyle w:val="Textoindependiente2"/>
        <w:spacing w:after="60" w:line="276" w:lineRule="auto"/>
        <w:ind w:left="210" w:right="1486"/>
        <w:jc w:val="both"/>
        <w:rPr>
          <w:rFonts w:cs="Calibri"/>
          <w:bCs/>
        </w:rPr>
      </w:pPr>
    </w:p>
    <w:p w:rsidR="00425001" w:rsidRDefault="00425001">
      <w:r>
        <w:br w:type="page"/>
      </w:r>
    </w:p>
    <w:tbl>
      <w:tblPr>
        <w:tblW w:w="13878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4819"/>
        <w:gridCol w:w="2977"/>
        <w:gridCol w:w="3119"/>
      </w:tblGrid>
      <w:tr w:rsidR="00DF609D" w:rsidRPr="00E36B32" w:rsidTr="00D43F8F">
        <w:trPr>
          <w:trHeight w:hRule="exact" w:val="432"/>
        </w:trPr>
        <w:tc>
          <w:tcPr>
            <w:tcW w:w="7782" w:type="dxa"/>
            <w:gridSpan w:val="2"/>
            <w:tcBorders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8EAADB" w:themeFill="accent1" w:themeFillTint="99"/>
            <w:vAlign w:val="center"/>
          </w:tcPr>
          <w:p w:rsidR="00DF609D" w:rsidRPr="00E36B32" w:rsidRDefault="00D43F8F" w:rsidP="00F327CD">
            <w:pPr>
              <w:spacing w:after="120"/>
              <w:ind w:left="-3"/>
              <w:jc w:val="center"/>
              <w:rPr>
                <w:rFonts w:eastAsia="Lucida Sans" w:cs="Lucida Sans"/>
                <w:b/>
                <w:color w:val="FFFFFF" w:themeColor="background1"/>
              </w:rPr>
            </w:pPr>
            <w:r>
              <w:rPr>
                <w:rFonts w:eastAsia="Lucida Sans" w:cs="Lucida Sans"/>
                <w:b/>
                <w:color w:val="FFFFFF" w:themeColor="background1"/>
              </w:rPr>
              <w:lastRenderedPageBreak/>
              <w:t>Unidad 1. Un mundo por explorar</w:t>
            </w:r>
          </w:p>
        </w:tc>
        <w:tc>
          <w:tcPr>
            <w:tcW w:w="6096" w:type="dxa"/>
            <w:gridSpan w:val="2"/>
            <w:tcBorders>
              <w:left w:val="single" w:sz="6" w:space="0" w:color="FFFFFF" w:themeColor="background1"/>
              <w:bottom w:val="single" w:sz="6" w:space="0" w:color="5B9BD5" w:themeColor="accent5"/>
            </w:tcBorders>
            <w:shd w:val="clear" w:color="auto" w:fill="8EAADB" w:themeFill="accent1" w:themeFillTint="99"/>
            <w:vAlign w:val="center"/>
          </w:tcPr>
          <w:p w:rsidR="00DF609D" w:rsidRPr="00E36B32" w:rsidRDefault="00DF609D" w:rsidP="00F327CD">
            <w:pPr>
              <w:spacing w:after="120"/>
              <w:jc w:val="center"/>
              <w:rPr>
                <w:rFonts w:eastAsia="Lucida Sans" w:cs="Lucida Sans"/>
                <w:color w:val="FFFFFF" w:themeColor="background1"/>
              </w:rPr>
            </w:pPr>
            <w:r w:rsidRPr="00E36B32">
              <w:rPr>
                <w:rFonts w:eastAsia="Lucida Sans" w:cs="Lucida Sans"/>
                <w:b/>
                <w:color w:val="FFFFFF" w:themeColor="background1"/>
                <w:spacing w:val="1"/>
              </w:rPr>
              <w:t>T</w:t>
            </w:r>
            <w:r w:rsidRPr="00E36B32">
              <w:rPr>
                <w:rFonts w:eastAsia="Lucida Sans" w:cs="Lucida Sans"/>
                <w:b/>
                <w:color w:val="FFFFFF" w:themeColor="background1"/>
                <w:spacing w:val="2"/>
              </w:rPr>
              <w:t>e</w:t>
            </w:r>
            <w:r w:rsidRPr="00E36B32">
              <w:rPr>
                <w:rFonts w:eastAsia="Lucida Sans" w:cs="Lucida Sans"/>
                <w:b/>
                <w:color w:val="FFFFFF" w:themeColor="background1"/>
                <w:spacing w:val="1"/>
              </w:rPr>
              <w:t>mpor</w:t>
            </w:r>
            <w:r w:rsidRPr="00E36B32">
              <w:rPr>
                <w:rFonts w:eastAsia="Lucida Sans" w:cs="Lucida Sans"/>
                <w:b/>
                <w:color w:val="FFFFFF" w:themeColor="background1"/>
                <w:spacing w:val="2"/>
              </w:rPr>
              <w:t>a</w:t>
            </w:r>
            <w:r w:rsidRPr="00E36B32">
              <w:rPr>
                <w:rFonts w:eastAsia="Lucida Sans" w:cs="Lucida Sans"/>
                <w:b/>
                <w:color w:val="FFFFFF" w:themeColor="background1"/>
              </w:rPr>
              <w:t>liz</w:t>
            </w:r>
            <w:r w:rsidRPr="00E36B32">
              <w:rPr>
                <w:rFonts w:eastAsia="Lucida Sans" w:cs="Lucida Sans"/>
                <w:b/>
                <w:color w:val="FFFFFF" w:themeColor="background1"/>
                <w:spacing w:val="2"/>
              </w:rPr>
              <w:t>a</w:t>
            </w:r>
            <w:r w:rsidRPr="00E36B32">
              <w:rPr>
                <w:rFonts w:eastAsia="Lucida Sans" w:cs="Lucida Sans"/>
                <w:b/>
                <w:color w:val="FFFFFF" w:themeColor="background1"/>
              </w:rPr>
              <w:t>ci</w:t>
            </w:r>
            <w:r w:rsidRPr="00E36B32">
              <w:rPr>
                <w:rFonts w:eastAsia="Lucida Sans" w:cs="Lucida Sans"/>
                <w:b/>
                <w:color w:val="FFFFFF" w:themeColor="background1"/>
                <w:spacing w:val="1"/>
              </w:rPr>
              <w:t>ó</w:t>
            </w:r>
            <w:r w:rsidRPr="00E36B32">
              <w:rPr>
                <w:rFonts w:eastAsia="Lucida Sans" w:cs="Lucida Sans"/>
                <w:b/>
                <w:color w:val="FFFFFF" w:themeColor="background1"/>
              </w:rPr>
              <w:t>n: 6 horas</w:t>
            </w:r>
          </w:p>
        </w:tc>
      </w:tr>
      <w:tr w:rsidR="00DF609D" w:rsidRPr="00E36B32" w:rsidTr="00D43F8F">
        <w:trPr>
          <w:trHeight w:val="697"/>
        </w:trPr>
        <w:tc>
          <w:tcPr>
            <w:tcW w:w="2963" w:type="dxa"/>
            <w:shd w:val="clear" w:color="auto" w:fill="D9E2F3" w:themeFill="accent1" w:themeFillTint="33"/>
            <w:vAlign w:val="center"/>
          </w:tcPr>
          <w:p w:rsidR="00DF609D" w:rsidRPr="00005E69" w:rsidRDefault="00425001" w:rsidP="00D828A5">
            <w:pPr>
              <w:spacing w:after="0" w:line="240" w:lineRule="auto"/>
              <w:ind w:left="9"/>
              <w:jc w:val="center"/>
              <w:rPr>
                <w:rFonts w:eastAsia="Lucida Sans" w:cs="Lucida Sans"/>
                <w:b/>
                <w:color w:val="2F5496" w:themeColor="accent1" w:themeShade="BF"/>
              </w:rPr>
            </w:pP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2"/>
              </w:rPr>
              <w:t>Co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4"/>
              </w:rPr>
              <w:t>n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7"/>
              </w:rPr>
              <w:t>t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4"/>
              </w:rPr>
              <w:t>en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11"/>
              </w:rPr>
              <w:t>i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4"/>
              </w:rPr>
              <w:t>d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2"/>
              </w:rPr>
              <w:t>o</w:t>
            </w:r>
          </w:p>
        </w:tc>
        <w:tc>
          <w:tcPr>
            <w:tcW w:w="4819" w:type="dxa"/>
            <w:shd w:val="clear" w:color="auto" w:fill="D9E2F3" w:themeFill="accent1" w:themeFillTint="33"/>
            <w:vAlign w:val="center"/>
          </w:tcPr>
          <w:p w:rsidR="00DF609D" w:rsidRPr="00005E69" w:rsidRDefault="00DF609D" w:rsidP="00D828A5">
            <w:pPr>
              <w:spacing w:after="0" w:line="240" w:lineRule="auto"/>
              <w:ind w:left="157"/>
              <w:jc w:val="center"/>
              <w:rPr>
                <w:rFonts w:eastAsia="Lucida Sans" w:cs="Lucida Sans"/>
                <w:b/>
                <w:color w:val="2F5496" w:themeColor="accent1" w:themeShade="BF"/>
              </w:rPr>
            </w:pP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</w:rPr>
              <w:t>Criterio</w:t>
            </w:r>
            <w:r w:rsidRPr="00005E69">
              <w:rPr>
                <w:rFonts w:eastAsia="Lucida Sans" w:cs="Lucida Sans"/>
                <w:b/>
                <w:color w:val="2F5496" w:themeColor="accent1" w:themeShade="BF"/>
              </w:rPr>
              <w:t xml:space="preserve">s de 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4"/>
              </w:rPr>
              <w:t>e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13"/>
              </w:rPr>
              <w:t>v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a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11"/>
              </w:rPr>
              <w:t>l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4"/>
              </w:rPr>
              <w:t>u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a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2"/>
              </w:rPr>
              <w:t>c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11"/>
              </w:rPr>
              <w:t>i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2"/>
              </w:rPr>
              <w:t>ó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4"/>
              </w:rPr>
              <w:t>n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DF609D" w:rsidRPr="00005E69" w:rsidRDefault="00DF609D" w:rsidP="00D43F8F">
            <w:pPr>
              <w:spacing w:after="0" w:line="240" w:lineRule="auto"/>
              <w:ind w:left="162" w:right="140" w:hanging="139"/>
              <w:jc w:val="center"/>
              <w:rPr>
                <w:rFonts w:eastAsia="Lucida Sans" w:cs="Lucida Sans"/>
                <w:b/>
                <w:color w:val="2F5496" w:themeColor="accent1" w:themeShade="BF"/>
              </w:rPr>
            </w:pPr>
            <w:r w:rsidRPr="00005E69">
              <w:rPr>
                <w:rFonts w:eastAsia="Lucida Sans" w:cs="Lucida Sans"/>
                <w:b/>
                <w:color w:val="2F5496" w:themeColor="accent1" w:themeShade="BF"/>
                <w:spacing w:val="3"/>
              </w:rPr>
              <w:t>E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</w:rPr>
              <w:t>stán</w:t>
            </w:r>
            <w:r w:rsidRPr="00005E69">
              <w:rPr>
                <w:rFonts w:eastAsia="Lucida Sans" w:cs="Lucida Sans"/>
                <w:b/>
                <w:color w:val="2F5496" w:themeColor="accent1" w:themeShade="BF"/>
              </w:rPr>
              <w:t>d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</w:rPr>
              <w:t>ar</w:t>
            </w:r>
            <w:r w:rsidRPr="00005E69">
              <w:rPr>
                <w:rFonts w:eastAsia="Lucida Sans" w:cs="Lucida Sans"/>
                <w:b/>
                <w:color w:val="2F5496" w:themeColor="accent1" w:themeShade="BF"/>
              </w:rPr>
              <w:t xml:space="preserve">es de 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a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4"/>
              </w:rPr>
              <w:t>p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10"/>
              </w:rPr>
              <w:t>r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4"/>
              </w:rPr>
              <w:t>e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4"/>
              </w:rPr>
              <w:t>n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4"/>
              </w:rPr>
              <w:t>d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11"/>
              </w:rPr>
              <w:t>i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3"/>
                <w:w w:val="102"/>
              </w:rPr>
              <w:t>z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a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8"/>
              </w:rPr>
              <w:t>j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4"/>
              </w:rPr>
              <w:t xml:space="preserve">e 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evalua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5"/>
              </w:rPr>
              <w:t>b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les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2"/>
                <w:w w:val="105"/>
              </w:rPr>
              <w:t xml:space="preserve"> </w:t>
            </w:r>
            <w:r w:rsidR="00D43F8F">
              <w:rPr>
                <w:rFonts w:eastAsia="Lucida Sans" w:cs="Lucida Sans"/>
                <w:b/>
                <w:color w:val="2F5496" w:themeColor="accent1" w:themeShade="BF"/>
                <w:spacing w:val="2"/>
                <w:w w:val="105"/>
              </w:rPr>
              <w:t>y c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o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2"/>
                <w:w w:val="105"/>
              </w:rPr>
              <w:t>m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5"/>
              </w:rPr>
              <w:t>p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eten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5"/>
              </w:rPr>
              <w:t>c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ia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5"/>
              </w:rPr>
              <w:t xml:space="preserve">s 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2"/>
              </w:rPr>
              <w:t>c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7"/>
              </w:rPr>
              <w:t>la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13"/>
              </w:rPr>
              <w:t>v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4"/>
              </w:rPr>
              <w:t>e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:rsidR="00DF609D" w:rsidRPr="00005E69" w:rsidRDefault="00DF609D" w:rsidP="00D43F8F">
            <w:pPr>
              <w:spacing w:after="0" w:line="240" w:lineRule="auto"/>
              <w:ind w:left="168" w:right="182" w:firstLine="56"/>
              <w:jc w:val="center"/>
              <w:rPr>
                <w:rFonts w:eastAsia="Lucida Sans" w:cs="Lucida Sans"/>
                <w:b/>
                <w:color w:val="2F5496" w:themeColor="accent1" w:themeShade="BF"/>
              </w:rPr>
            </w:pP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</w:rPr>
              <w:t>Instru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2"/>
              </w:rPr>
              <w:t>m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</w:rPr>
              <w:t>ento</w:t>
            </w:r>
            <w:r w:rsidRPr="00005E69">
              <w:rPr>
                <w:rFonts w:eastAsia="Lucida Sans" w:cs="Lucida Sans"/>
                <w:b/>
                <w:color w:val="2F5496" w:themeColor="accent1" w:themeShade="BF"/>
              </w:rPr>
              <w:t xml:space="preserve">s de 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8"/>
              </w:rPr>
              <w:t>ev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a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6"/>
              </w:rPr>
              <w:t>lu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a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2"/>
              </w:rPr>
              <w:t>c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ió</w:t>
            </w:r>
            <w:r w:rsidR="003845B5"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4"/>
              </w:rPr>
              <w:t>n</w:t>
            </w:r>
            <w:r w:rsidR="00D43F8F">
              <w:rPr>
                <w:rFonts w:eastAsia="Lucida Sans" w:cs="Lucida Sans"/>
                <w:b/>
                <w:color w:val="2F5496" w:themeColor="accent1" w:themeShade="BF"/>
                <w:spacing w:val="1"/>
                <w:w w:val="104"/>
              </w:rPr>
              <w:t xml:space="preserve"> y </w:t>
            </w:r>
            <w:r w:rsidR="00D43F8F">
              <w:rPr>
                <w:rFonts w:eastAsia="Lucida Sans" w:cs="Lucida Sans"/>
                <w:b/>
                <w:color w:val="2F5496" w:themeColor="accent1" w:themeShade="BF"/>
                <w:spacing w:val="1"/>
                <w:w w:val="102"/>
              </w:rPr>
              <w:t>cr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9"/>
              </w:rPr>
              <w:t>it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6"/>
              </w:rPr>
              <w:t>er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io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9"/>
              </w:rPr>
              <w:t xml:space="preserve">s </w:t>
            </w:r>
            <w:r w:rsidRPr="00005E69">
              <w:rPr>
                <w:rFonts w:eastAsia="Lucida Sans" w:cs="Lucida Sans"/>
                <w:b/>
                <w:color w:val="2F5496" w:themeColor="accent1" w:themeShade="BF"/>
              </w:rPr>
              <w:t xml:space="preserve">de 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4"/>
              </w:rPr>
              <w:t>c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4"/>
              </w:rPr>
              <w:t>a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11"/>
              </w:rPr>
              <w:t>lifi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4"/>
              </w:rPr>
              <w:t>c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4"/>
              </w:rPr>
              <w:t>a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5"/>
              </w:rPr>
              <w:t>c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5"/>
              </w:rPr>
              <w:t>i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spacing w:val="1"/>
                <w:w w:val="102"/>
              </w:rPr>
              <w:t>ó</w:t>
            </w:r>
            <w:r w:rsidRPr="00005E69">
              <w:rPr>
                <w:rFonts w:eastAsia="Lucida Sans" w:cs="Lucida Sans"/>
                <w:b/>
                <w:color w:val="2F5496" w:themeColor="accent1" w:themeShade="BF"/>
                <w:w w:val="104"/>
              </w:rPr>
              <w:t>n</w:t>
            </w:r>
          </w:p>
        </w:tc>
      </w:tr>
      <w:tr w:rsidR="00DF609D" w:rsidRPr="00E36B32" w:rsidTr="00D43F8F">
        <w:trPr>
          <w:trHeight w:hRule="exact" w:val="7710"/>
        </w:trPr>
        <w:tc>
          <w:tcPr>
            <w:tcW w:w="2963" w:type="dxa"/>
            <w:tcBorders>
              <w:bottom w:val="single" w:sz="6" w:space="0" w:color="5B9BD5" w:themeColor="accent5"/>
            </w:tcBorders>
          </w:tcPr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right="95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1.</w:t>
            </w:r>
            <w:r w:rsidRPr="003845B5">
              <w:rPr>
                <w:rFonts w:eastAsia="Lucida Sans" w:cs="Lucida Sans"/>
              </w:rPr>
              <w:t xml:space="preserve"> ¿Qué tiempo hace hoy y en qué clima vivo?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left="82" w:right="95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1.1.</w:t>
            </w:r>
            <w:r w:rsidRPr="003845B5">
              <w:rPr>
                <w:rFonts w:eastAsia="Lucida Sans" w:cs="Lucida Sans"/>
              </w:rPr>
              <w:t xml:space="preserve"> ¿Sabrías interpretar un mapa del tiempo?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right="95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 xml:space="preserve">2. </w:t>
            </w:r>
            <w:r w:rsidRPr="003845B5">
              <w:rPr>
                <w:rFonts w:eastAsia="Lucida Sans" w:cs="Lucida Sans"/>
              </w:rPr>
              <w:t>¿Te has fijado en el paisaje que nos rodea?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left="82" w:right="95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2.1.</w:t>
            </w:r>
            <w:r w:rsidRPr="003845B5">
              <w:rPr>
                <w:rFonts w:eastAsia="Lucida Sans" w:cs="Lucida Sans"/>
              </w:rPr>
              <w:t xml:space="preserve"> ¿Cómo se forman los paisajes?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right="95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 xml:space="preserve">3. </w:t>
            </w:r>
            <w:r w:rsidRPr="003845B5">
              <w:rPr>
                <w:rFonts w:eastAsia="Lucida Sans" w:cs="Lucida Sans"/>
              </w:rPr>
              <w:t>Exploramos los climas y paisajes de la tierra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left="82" w:right="95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 xml:space="preserve">3.1. </w:t>
            </w:r>
            <w:r w:rsidRPr="003845B5">
              <w:rPr>
                <w:rFonts w:eastAsia="Lucida Sans" w:cs="Lucida Sans"/>
              </w:rPr>
              <w:t>Exploramos los climas cálidos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left="82" w:right="95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 xml:space="preserve">3.2. </w:t>
            </w:r>
            <w:r w:rsidRPr="003845B5">
              <w:rPr>
                <w:rFonts w:eastAsia="Lucida Sans" w:cs="Lucida Sans"/>
              </w:rPr>
              <w:t>Viajamos a las zonas secas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left="82" w:right="95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 xml:space="preserve">3.3. </w:t>
            </w:r>
            <w:r w:rsidRPr="003845B5">
              <w:rPr>
                <w:rFonts w:eastAsia="Lucida Sans" w:cs="Lucida Sans"/>
              </w:rPr>
              <w:t>Viajamos a las zonas templadas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left="82" w:right="95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 xml:space="preserve">3.4. </w:t>
            </w:r>
            <w:r w:rsidRPr="003845B5">
              <w:rPr>
                <w:rFonts w:eastAsia="Lucida Sans" w:cs="Lucida Sans"/>
              </w:rPr>
              <w:t>Viajamos a las zonas frías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right="95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4.</w:t>
            </w:r>
            <w:r w:rsidRPr="003845B5">
              <w:rPr>
                <w:rFonts w:eastAsia="Lucida Sans" w:cs="Lucida Sans"/>
              </w:rPr>
              <w:t xml:space="preserve"> ¿Qué debo saber sobre los climas de España?</w:t>
            </w:r>
          </w:p>
          <w:p w:rsidR="00D828A5" w:rsidRPr="003845B5" w:rsidRDefault="00DF609D" w:rsidP="00D828A5">
            <w:pPr>
              <w:tabs>
                <w:tab w:val="left" w:pos="520"/>
              </w:tabs>
              <w:spacing w:after="120"/>
              <w:ind w:right="95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 xml:space="preserve">5. </w:t>
            </w:r>
            <w:r w:rsidRPr="003845B5">
              <w:rPr>
                <w:rFonts w:eastAsia="Lucida Sans" w:cs="Lucida Sans"/>
              </w:rPr>
              <w:t xml:space="preserve">Un paseo por </w:t>
            </w:r>
            <w:r w:rsidR="00D828A5">
              <w:rPr>
                <w:rFonts w:eastAsia="Lucida Sans" w:cs="Lucida Sans"/>
              </w:rPr>
              <w:t>los ríos y el relieve de España</w:t>
            </w:r>
          </w:p>
        </w:tc>
        <w:tc>
          <w:tcPr>
            <w:tcW w:w="4819" w:type="dxa"/>
            <w:tcBorders>
              <w:bottom w:val="single" w:sz="6" w:space="0" w:color="5B9BD5" w:themeColor="accent5"/>
            </w:tcBorders>
          </w:tcPr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left="73" w:right="74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1. a)</w:t>
            </w:r>
            <w:r w:rsidRPr="003845B5">
              <w:rPr>
                <w:rFonts w:eastAsia="Lucida Sans" w:cs="Lucida Sans"/>
              </w:rPr>
              <w:t xml:space="preserve"> Se han descrito mediante el análisis de fuentes gráficas las principales características de un paisaje natural, reconociendo dichos elementos en el entorno más cercano.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left="73" w:right="74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h)</w:t>
            </w:r>
            <w:r w:rsidRPr="003845B5">
              <w:rPr>
                <w:rFonts w:eastAsia="Lucida Sans" w:cs="Lucida Sans"/>
              </w:rPr>
              <w:t xml:space="preserve"> Se han elaborado instrumentos sencillos de recogida de información mediante estrategias de composición protocolizadas, utilizando tecnologías de la información y la comunicación.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left="73" w:right="74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i)</w:t>
            </w:r>
            <w:r w:rsidRPr="003845B5">
              <w:rPr>
                <w:rFonts w:eastAsia="Lucida Sans" w:cs="Lucida Sans"/>
              </w:rPr>
              <w:t xml:space="preserve"> Se han desarrollado comportamientos acordes con el desarrollo del propio esfuerzo y el trabajo colaborativo.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left="73" w:right="74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3. b)</w:t>
            </w:r>
            <w:r w:rsidRPr="003845B5">
              <w:rPr>
                <w:rFonts w:eastAsia="Lucida Sans" w:cs="Lucida Sans"/>
              </w:rPr>
              <w:t xml:space="preserve"> Se han aplicado las habilidades básicas para realizar una escucha activa, identificando el sentido global y contenidos específicos de un mensaje oral.</w:t>
            </w:r>
            <w:r w:rsidR="006F1214">
              <w:rPr>
                <w:rFonts w:eastAsia="Lucida Sans" w:cs="Lucida Sans"/>
              </w:rPr>
              <w:t xml:space="preserve"> </w:t>
            </w:r>
          </w:p>
          <w:p w:rsidR="00DF609D" w:rsidRPr="003845B5" w:rsidRDefault="00DF609D" w:rsidP="00F327CD">
            <w:pPr>
              <w:tabs>
                <w:tab w:val="left" w:pos="520"/>
              </w:tabs>
              <w:spacing w:after="120"/>
              <w:ind w:left="73" w:right="74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c)</w:t>
            </w:r>
            <w:r w:rsidRPr="003845B5">
              <w:rPr>
                <w:rFonts w:eastAsia="Lucida Sans" w:cs="Lucida Sans"/>
              </w:rPr>
              <w:t xml:space="preserve"> Se ha realizado un buen uso de los elementos de comunicación no verbal en las argumentaciones y exposiciones.</w:t>
            </w:r>
          </w:p>
          <w:p w:rsidR="00DF609D" w:rsidRPr="00D828A5" w:rsidRDefault="00DF609D" w:rsidP="00D828A5">
            <w:pPr>
              <w:tabs>
                <w:tab w:val="left" w:pos="520"/>
              </w:tabs>
              <w:spacing w:after="120"/>
              <w:ind w:left="73" w:right="74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4. h)</w:t>
            </w:r>
            <w:r w:rsidRPr="003845B5">
              <w:rPr>
                <w:rFonts w:eastAsia="Lucida Sans" w:cs="Lucida Sans"/>
              </w:rPr>
              <w:t xml:space="preserve"> Se han observado pautas de presentación de trabajos escritos teniendo en cuenta el contenido, el formato y el público destinatario, utilizando un vocabulario adecuado al contexto.</w:t>
            </w:r>
          </w:p>
        </w:tc>
        <w:tc>
          <w:tcPr>
            <w:tcW w:w="2977" w:type="dxa"/>
            <w:tcBorders>
              <w:bottom w:val="single" w:sz="6" w:space="0" w:color="5B9BD5" w:themeColor="accent5"/>
            </w:tcBorders>
          </w:tcPr>
          <w:p w:rsidR="00DF609D" w:rsidRPr="003845B5" w:rsidRDefault="00DF609D" w:rsidP="00F327CD">
            <w:pPr>
              <w:spacing w:after="120"/>
              <w:ind w:left="70" w:right="82"/>
              <w:rPr>
                <w:rFonts w:eastAsia="Lucida Sans" w:cs="Lucida Sans"/>
                <w:b/>
              </w:rPr>
            </w:pPr>
            <w:r w:rsidRPr="003845B5">
              <w:rPr>
                <w:rFonts w:eastAsia="Lucida Sans" w:cs="Lucida Sans"/>
                <w:b/>
              </w:rPr>
              <w:t>Resultado de aprendizaje: 1</w:t>
            </w:r>
          </w:p>
          <w:p w:rsidR="00DF609D" w:rsidRPr="003845B5" w:rsidRDefault="00DF609D" w:rsidP="00F327CD">
            <w:pPr>
              <w:spacing w:after="120"/>
              <w:ind w:left="70" w:right="82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1.</w:t>
            </w:r>
            <w:r w:rsidRPr="003845B5">
              <w:rPr>
                <w:rFonts w:eastAsia="Lucida Sans" w:cs="Lucida Sans"/>
              </w:rPr>
              <w:t xml:space="preserve"> Valora la evolución histórica de las sociedades prehistóricas y de la Edad Antigua y sus relaciones con los paisajes naturales, analizando los factores y elementos implicados, y desarrollando actitudes y valores de aprecio del patrimonio natural y artístico.</w:t>
            </w:r>
          </w:p>
          <w:p w:rsidR="00DF609D" w:rsidRPr="003845B5" w:rsidRDefault="00DF609D" w:rsidP="00F327CD">
            <w:pPr>
              <w:spacing w:after="120"/>
              <w:ind w:left="70" w:right="82"/>
              <w:rPr>
                <w:rFonts w:eastAsia="Lucida Sans" w:cs="Lucida Sans"/>
                <w:b/>
              </w:rPr>
            </w:pPr>
            <w:r w:rsidRPr="003845B5">
              <w:rPr>
                <w:rFonts w:eastAsia="Lucida Sans" w:cs="Lucida Sans"/>
                <w:b/>
              </w:rPr>
              <w:t>Resultados de aprendizaje transversales: 3 y 4</w:t>
            </w:r>
          </w:p>
          <w:p w:rsidR="00DF609D" w:rsidRPr="003845B5" w:rsidRDefault="00DF609D" w:rsidP="00F327CD">
            <w:pPr>
              <w:spacing w:after="120"/>
              <w:ind w:left="70" w:right="82"/>
              <w:rPr>
                <w:rFonts w:eastAsia="Lucida Sans" w:cs="Lucida Sans"/>
                <w:b/>
              </w:rPr>
            </w:pPr>
            <w:r w:rsidRPr="003845B5">
              <w:rPr>
                <w:rFonts w:eastAsia="Lucida Sans" w:cs="Lucida Sans"/>
                <w:b/>
              </w:rPr>
              <w:t>Competencias clave:</w:t>
            </w:r>
          </w:p>
          <w:p w:rsidR="00DF609D" w:rsidRPr="003845B5" w:rsidRDefault="00DF609D" w:rsidP="00F327CD">
            <w:pPr>
              <w:spacing w:after="120"/>
              <w:ind w:left="70" w:right="82"/>
            </w:pPr>
            <w:r w:rsidRPr="003845B5">
              <w:rPr>
                <w:b/>
              </w:rPr>
              <w:t>1.</w:t>
            </w:r>
            <w:r w:rsidR="002549C4" w:rsidRPr="003845B5">
              <w:t xml:space="preserve"> Comunicación lingüística.</w:t>
            </w:r>
          </w:p>
          <w:p w:rsidR="00DF609D" w:rsidRPr="003845B5" w:rsidRDefault="00DF609D" w:rsidP="00F327CD">
            <w:pPr>
              <w:spacing w:after="120"/>
              <w:ind w:left="70" w:right="82"/>
            </w:pPr>
            <w:r w:rsidRPr="003845B5">
              <w:rPr>
                <w:b/>
              </w:rPr>
              <w:t>2.</w:t>
            </w:r>
            <w:r w:rsidR="002549C4" w:rsidRPr="003845B5">
              <w:t xml:space="preserve"> Competencia digital.</w:t>
            </w:r>
          </w:p>
          <w:p w:rsidR="00DF609D" w:rsidRPr="003845B5" w:rsidRDefault="00DF609D" w:rsidP="00F327CD">
            <w:pPr>
              <w:spacing w:after="120"/>
              <w:ind w:left="70" w:right="82"/>
            </w:pPr>
            <w:r w:rsidRPr="003845B5">
              <w:rPr>
                <w:b/>
              </w:rPr>
              <w:t>3.</w:t>
            </w:r>
            <w:r w:rsidRPr="003845B5">
              <w:t xml:space="preserve"> Aprender a aprender. </w:t>
            </w:r>
          </w:p>
          <w:p w:rsidR="00DF609D" w:rsidRPr="003845B5" w:rsidRDefault="00DF609D" w:rsidP="00F327CD">
            <w:pPr>
              <w:spacing w:after="120"/>
              <w:ind w:left="70" w:right="82"/>
            </w:pPr>
            <w:r w:rsidRPr="003845B5">
              <w:rPr>
                <w:b/>
              </w:rPr>
              <w:t>4.</w:t>
            </w:r>
            <w:r w:rsidRPr="003845B5">
              <w:t xml:space="preserve"> C</w:t>
            </w:r>
            <w:r w:rsidR="00D05A99">
              <w:t>ompetencias sociales y cívicas.</w:t>
            </w:r>
          </w:p>
          <w:p w:rsidR="00DF609D" w:rsidRPr="003845B5" w:rsidRDefault="00DF609D" w:rsidP="00F327CD">
            <w:pPr>
              <w:spacing w:after="120"/>
              <w:ind w:left="70" w:right="82"/>
            </w:pPr>
            <w:r w:rsidRPr="003845B5">
              <w:rPr>
                <w:b/>
              </w:rPr>
              <w:t>5.</w:t>
            </w:r>
            <w:r w:rsidRPr="003845B5">
              <w:t xml:space="preserve"> Conciencia y expresiones culturales.</w:t>
            </w:r>
          </w:p>
        </w:tc>
        <w:tc>
          <w:tcPr>
            <w:tcW w:w="3119" w:type="dxa"/>
            <w:tcBorders>
              <w:bottom w:val="single" w:sz="6" w:space="0" w:color="5B9BD5" w:themeColor="accent5"/>
            </w:tcBorders>
          </w:tcPr>
          <w:p w:rsidR="00DF609D" w:rsidRPr="003845B5" w:rsidRDefault="00DF609D" w:rsidP="00F327CD">
            <w:pPr>
              <w:tabs>
                <w:tab w:val="left" w:pos="452"/>
              </w:tabs>
              <w:spacing w:after="120"/>
              <w:ind w:left="72" w:right="110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1.</w:t>
            </w:r>
            <w:r w:rsidRPr="003845B5">
              <w:rPr>
                <w:rFonts w:eastAsia="Lucida Sans" w:cs="Lucida Sans"/>
              </w:rPr>
              <w:t xml:space="preserve"> Rúbrica de evaluación de la implicación diaria en el aula: 20% de la calificación total de la unidad.</w:t>
            </w:r>
          </w:p>
          <w:p w:rsidR="00DF609D" w:rsidRPr="003845B5" w:rsidRDefault="00DF609D" w:rsidP="00F327CD">
            <w:pPr>
              <w:tabs>
                <w:tab w:val="left" w:pos="452"/>
              </w:tabs>
              <w:spacing w:after="120"/>
              <w:ind w:left="72" w:right="110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2.</w:t>
            </w:r>
            <w:r w:rsidRPr="003845B5">
              <w:rPr>
                <w:rFonts w:eastAsia="Lucida Sans" w:cs="Lucida Sans"/>
              </w:rPr>
              <w:t xml:space="preserve"> Realización de actividades individuales y grupales en el aula. Se realizarán las actividades de las páginas 9,</w:t>
            </w:r>
            <w:r w:rsidR="00FD5BD0">
              <w:rPr>
                <w:rFonts w:eastAsia="Lucida Sans" w:cs="Lucida Sans"/>
              </w:rPr>
              <w:t xml:space="preserve"> </w:t>
            </w:r>
            <w:r w:rsidRPr="003845B5">
              <w:rPr>
                <w:rFonts w:eastAsia="Lucida Sans" w:cs="Lucida Sans"/>
              </w:rPr>
              <w:t>11,</w:t>
            </w:r>
            <w:r w:rsidR="00FD5BD0">
              <w:rPr>
                <w:rFonts w:eastAsia="Lucida Sans" w:cs="Lucida Sans"/>
              </w:rPr>
              <w:t xml:space="preserve"> </w:t>
            </w:r>
            <w:r w:rsidRPr="003845B5">
              <w:rPr>
                <w:rFonts w:eastAsia="Lucida Sans" w:cs="Lucida Sans"/>
              </w:rPr>
              <w:t>13,</w:t>
            </w:r>
            <w:r w:rsidR="00FD5BD0">
              <w:rPr>
                <w:rFonts w:eastAsia="Lucida Sans" w:cs="Lucida Sans"/>
              </w:rPr>
              <w:t xml:space="preserve"> </w:t>
            </w:r>
            <w:r w:rsidRPr="003845B5">
              <w:rPr>
                <w:rFonts w:eastAsia="Lucida Sans" w:cs="Lucida Sans"/>
              </w:rPr>
              <w:t>15,</w:t>
            </w:r>
            <w:r w:rsidR="00FD5BD0">
              <w:rPr>
                <w:rFonts w:eastAsia="Lucida Sans" w:cs="Lucida Sans"/>
              </w:rPr>
              <w:t xml:space="preserve"> </w:t>
            </w:r>
            <w:r w:rsidRPr="003845B5">
              <w:rPr>
                <w:rFonts w:eastAsia="Lucida Sans" w:cs="Lucida Sans"/>
              </w:rPr>
              <w:t>17,</w:t>
            </w:r>
            <w:r w:rsidR="00FD5BD0">
              <w:rPr>
                <w:rFonts w:eastAsia="Lucida Sans" w:cs="Lucida Sans"/>
              </w:rPr>
              <w:t xml:space="preserve"> </w:t>
            </w:r>
            <w:r w:rsidRPr="003845B5">
              <w:rPr>
                <w:rFonts w:eastAsia="Lucida Sans" w:cs="Lucida Sans"/>
              </w:rPr>
              <w:t>19,</w:t>
            </w:r>
            <w:r w:rsidR="00FD5BD0">
              <w:rPr>
                <w:rFonts w:eastAsia="Lucida Sans" w:cs="Lucida Sans"/>
              </w:rPr>
              <w:t xml:space="preserve"> </w:t>
            </w:r>
            <w:r w:rsidRPr="003845B5">
              <w:rPr>
                <w:rFonts w:eastAsia="Lucida Sans" w:cs="Lucida Sans"/>
              </w:rPr>
              <w:t>21,</w:t>
            </w:r>
            <w:r w:rsidR="00FD5BD0">
              <w:rPr>
                <w:rFonts w:eastAsia="Lucida Sans" w:cs="Lucida Sans"/>
              </w:rPr>
              <w:t xml:space="preserve"> </w:t>
            </w:r>
            <w:r w:rsidRPr="003845B5">
              <w:rPr>
                <w:rFonts w:eastAsia="Lucida Sans" w:cs="Lucida Sans"/>
              </w:rPr>
              <w:t>23 y página 24 (</w:t>
            </w:r>
            <w:r w:rsidRPr="003845B5">
              <w:rPr>
                <w:rFonts w:eastAsia="Lucida Sans" w:cs="Lucida Sans"/>
                <w:i/>
              </w:rPr>
              <w:t>Evalúo mis competencias</w:t>
            </w:r>
            <w:r w:rsidRPr="003845B5">
              <w:rPr>
                <w:rFonts w:eastAsia="Lucida Sans" w:cs="Lucida Sans"/>
              </w:rPr>
              <w:t>): 20% de la calificación total de la unidad.</w:t>
            </w:r>
          </w:p>
          <w:p w:rsidR="00DF609D" w:rsidRPr="003845B5" w:rsidRDefault="00DF609D" w:rsidP="00F327CD">
            <w:pPr>
              <w:tabs>
                <w:tab w:val="left" w:pos="452"/>
              </w:tabs>
              <w:spacing w:after="120"/>
              <w:ind w:left="72" w:right="110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>3.</w:t>
            </w:r>
            <w:r w:rsidRPr="003845B5">
              <w:rPr>
                <w:rFonts w:eastAsia="Lucida Sans" w:cs="Lucida Sans"/>
              </w:rPr>
              <w:t xml:space="preserve"> </w:t>
            </w:r>
            <w:r w:rsidR="00D05A99">
              <w:rPr>
                <w:rFonts w:eastAsia="Lucida Sans" w:cs="Lucida Sans"/>
              </w:rPr>
              <w:t>Elaboración grupal de la Tarea p</w:t>
            </w:r>
            <w:r w:rsidRPr="003845B5">
              <w:rPr>
                <w:rFonts w:eastAsia="Lucida Sans" w:cs="Lucida Sans"/>
              </w:rPr>
              <w:t>ropuesta (página 25): 30% de la calificación total de la unidad.</w:t>
            </w:r>
          </w:p>
          <w:p w:rsidR="00DF609D" w:rsidRPr="003845B5" w:rsidRDefault="00DF609D" w:rsidP="00F327CD">
            <w:pPr>
              <w:tabs>
                <w:tab w:val="left" w:pos="452"/>
              </w:tabs>
              <w:spacing w:after="120"/>
              <w:ind w:left="72" w:right="110"/>
              <w:rPr>
                <w:rFonts w:eastAsia="Lucida Sans" w:cs="Lucida Sans"/>
              </w:rPr>
            </w:pPr>
            <w:r w:rsidRPr="003845B5">
              <w:rPr>
                <w:rFonts w:eastAsia="Lucida Sans" w:cs="Lucida Sans"/>
                <w:b/>
              </w:rPr>
              <w:t xml:space="preserve">4. </w:t>
            </w:r>
            <w:r w:rsidRPr="003845B5">
              <w:rPr>
                <w:rFonts w:eastAsia="Lucida Sans" w:cs="Lucida Sans"/>
              </w:rPr>
              <w:t>Prueba o pruebas finales: 30% de la calificación total.</w:t>
            </w:r>
          </w:p>
          <w:p w:rsidR="00DF609D" w:rsidRPr="003845B5" w:rsidRDefault="00DF609D" w:rsidP="00D828A5">
            <w:pPr>
              <w:tabs>
                <w:tab w:val="left" w:pos="452"/>
              </w:tabs>
              <w:spacing w:after="120"/>
              <w:ind w:right="110"/>
              <w:rPr>
                <w:rFonts w:eastAsia="Lucida Sans" w:cs="Lucida Sans"/>
              </w:rPr>
            </w:pPr>
          </w:p>
        </w:tc>
      </w:tr>
      <w:tr w:rsidR="00DF609D" w:rsidRPr="00E36B32" w:rsidTr="00D43F8F">
        <w:trPr>
          <w:trHeight w:hRule="exact" w:val="512"/>
        </w:trPr>
        <w:tc>
          <w:tcPr>
            <w:tcW w:w="13878" w:type="dxa"/>
            <w:gridSpan w:val="4"/>
            <w:shd w:val="clear" w:color="auto" w:fill="D9E2F3" w:themeFill="accent1" w:themeFillTint="33"/>
            <w:vAlign w:val="center"/>
          </w:tcPr>
          <w:p w:rsidR="00DF609D" w:rsidRPr="00E36B32" w:rsidRDefault="00DF609D" w:rsidP="00F327CD">
            <w:pPr>
              <w:tabs>
                <w:tab w:val="left" w:pos="520"/>
              </w:tabs>
              <w:spacing w:after="120"/>
              <w:ind w:right="74"/>
              <w:rPr>
                <w:rFonts w:eastAsia="Lucida Sans" w:cs="Lucida Sans"/>
                <w:b/>
                <w:color w:val="5B9BD5" w:themeColor="accent5"/>
              </w:rPr>
            </w:pPr>
            <w:r w:rsidRPr="00005E69">
              <w:rPr>
                <w:rFonts w:eastAsia="Lucida Sans" w:cs="Lucida Sans"/>
                <w:b/>
                <w:color w:val="2F5496" w:themeColor="accent1" w:themeShade="BF"/>
              </w:rPr>
              <w:lastRenderedPageBreak/>
              <w:t>Metodología</w:t>
            </w:r>
          </w:p>
        </w:tc>
      </w:tr>
      <w:tr w:rsidR="00DF609D" w:rsidRPr="00E36B32" w:rsidTr="00FD5BD0">
        <w:trPr>
          <w:trHeight w:hRule="exact" w:val="2663"/>
        </w:trPr>
        <w:tc>
          <w:tcPr>
            <w:tcW w:w="13878" w:type="dxa"/>
            <w:gridSpan w:val="4"/>
            <w:tcBorders>
              <w:bottom w:val="single" w:sz="6" w:space="0" w:color="5B9BD5" w:themeColor="accent5"/>
            </w:tcBorders>
          </w:tcPr>
          <w:p w:rsidR="00FD5BD0" w:rsidRDefault="00DF609D" w:rsidP="00447FD0">
            <w:pPr>
              <w:spacing w:after="120"/>
              <w:ind w:left="96" w:right="113"/>
              <w:rPr>
                <w:rFonts w:eastAsia="Lucida Sans" w:cs="Lucida Sans"/>
              </w:rPr>
            </w:pPr>
            <w:r w:rsidRPr="00E36B32">
              <w:rPr>
                <w:rFonts w:eastAsia="Lucida Sans" w:cs="Lucida Sans"/>
              </w:rPr>
              <w:t xml:space="preserve">El planteamiento de la Unidad 1 se iniciará con una </w:t>
            </w:r>
            <w:r w:rsidRPr="00E36B32">
              <w:rPr>
                <w:rFonts w:eastAsia="Lucida Sans" w:cs="Lucida Sans"/>
                <w:b/>
              </w:rPr>
              <w:t>evaluación inicial o diagnóstica</w:t>
            </w:r>
            <w:r w:rsidRPr="00E36B32">
              <w:rPr>
                <w:rFonts w:eastAsia="Lucida Sans" w:cs="Lucida Sans"/>
              </w:rPr>
              <w:t xml:space="preserve"> que se realizará con el apartado </w:t>
            </w:r>
            <w:r w:rsidRPr="00E36B32">
              <w:rPr>
                <w:rFonts w:eastAsia="Lucida Sans" w:cs="Lucida Sans"/>
                <w:i/>
              </w:rPr>
              <w:t>¿Qué sabemos de…</w:t>
            </w:r>
            <w:proofErr w:type="gramStart"/>
            <w:r w:rsidRPr="00E36B32">
              <w:rPr>
                <w:rFonts w:eastAsia="Lucida Sans" w:cs="Lucida Sans"/>
                <w:i/>
              </w:rPr>
              <w:t>?</w:t>
            </w:r>
            <w:r w:rsidRPr="00E36B32">
              <w:rPr>
                <w:rFonts w:eastAsia="Lucida Sans" w:cs="Lucida Sans"/>
              </w:rPr>
              <w:t>,</w:t>
            </w:r>
            <w:proofErr w:type="gramEnd"/>
            <w:r w:rsidRPr="00E36B32">
              <w:rPr>
                <w:rFonts w:eastAsia="Lucida Sans" w:cs="Lucida Sans"/>
              </w:rPr>
              <w:t xml:space="preserve"> y que tiene como finalidad conocer los conocimientos previos del alumnado. A continuación, el profesor/a introducirá de forma breve los conceptos más relevantes a desarrollar. El objetivo es fomentar el aprendizaje individual y grupal del </w:t>
            </w:r>
            <w:r w:rsidRPr="00E36B32">
              <w:rPr>
                <w:rFonts w:eastAsia="Lucida Sans" w:cs="Lucida Sans"/>
                <w:b/>
              </w:rPr>
              <w:t>alumnado</w:t>
            </w:r>
            <w:r w:rsidRPr="00E36B32">
              <w:rPr>
                <w:rFonts w:eastAsia="Lucida Sans" w:cs="Lucida Sans"/>
              </w:rPr>
              <w:t xml:space="preserve">, </w:t>
            </w:r>
            <w:r w:rsidR="006F1214">
              <w:rPr>
                <w:rFonts w:eastAsia="Lucida Sans" w:cs="Lucida Sans"/>
              </w:rPr>
              <w:t>convirtiéndolo en</w:t>
            </w:r>
            <w:r w:rsidRPr="00E36B32">
              <w:rPr>
                <w:rFonts w:eastAsia="Lucida Sans" w:cs="Lucida Sans"/>
              </w:rPr>
              <w:t xml:space="preserve"> </w:t>
            </w:r>
            <w:r w:rsidRPr="00E36B32">
              <w:rPr>
                <w:rFonts w:eastAsia="Lucida Sans" w:cs="Lucida Sans"/>
                <w:b/>
              </w:rPr>
              <w:t>protagonista de las sesiones</w:t>
            </w:r>
            <w:r w:rsidRPr="00E36B32">
              <w:rPr>
                <w:rFonts w:eastAsia="Lucida Sans" w:cs="Lucida Sans"/>
              </w:rPr>
              <w:t xml:space="preserve"> con la realización de las distintas </w:t>
            </w:r>
            <w:r w:rsidRPr="00E36B32">
              <w:rPr>
                <w:rFonts w:eastAsia="Lucida Sans" w:cs="Lucida Sans"/>
                <w:b/>
              </w:rPr>
              <w:t>actividades propuestas</w:t>
            </w:r>
            <w:r w:rsidR="00FD5BD0" w:rsidRPr="006F1214">
              <w:rPr>
                <w:rFonts w:eastAsia="Lucida Sans" w:cs="Lucida Sans"/>
                <w:b/>
              </w:rPr>
              <w:t xml:space="preserve">. </w:t>
            </w:r>
          </w:p>
          <w:p w:rsidR="00DF609D" w:rsidRPr="00E36B32" w:rsidRDefault="00FD5BD0" w:rsidP="006F1214">
            <w:pPr>
              <w:spacing w:after="120"/>
              <w:ind w:left="96" w:right="113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>D</w:t>
            </w:r>
            <w:r w:rsidR="00DF609D" w:rsidRPr="00E36B32">
              <w:rPr>
                <w:rFonts w:eastAsia="Lucida Sans" w:cs="Lucida Sans"/>
              </w:rPr>
              <w:t xml:space="preserve">e esta forma, el profesor/a pasará a ser tan solo un guía de apoyo a las dudas que vayan surgiendo, y se fomentará la autonomía del alumnado. Finalmente, se cerrará la unidad con la realización de las actividades de la página </w:t>
            </w:r>
            <w:r w:rsidR="00DF609D" w:rsidRPr="00E36B32">
              <w:rPr>
                <w:rFonts w:eastAsia="Lucida Sans" w:cs="Lucida Sans"/>
                <w:i/>
              </w:rPr>
              <w:t>Evalúo mis competencias</w:t>
            </w:r>
            <w:r w:rsidR="00DF609D" w:rsidRPr="00E36B32">
              <w:rPr>
                <w:rFonts w:eastAsia="Lucida Sans" w:cs="Lucida Sans"/>
              </w:rPr>
              <w:t xml:space="preserve"> y con la realización de varias sesiones centradas en el trabajo por </w:t>
            </w:r>
            <w:r w:rsidR="00DF609D" w:rsidRPr="00E36B32">
              <w:rPr>
                <w:rFonts w:eastAsia="Lucida Sans" w:cs="Lucida Sans"/>
                <w:b/>
              </w:rPr>
              <w:t>proyectos y/o el trabajo cooperativo</w:t>
            </w:r>
            <w:r w:rsidR="00DF609D" w:rsidRPr="00E36B32">
              <w:rPr>
                <w:rFonts w:eastAsia="Lucida Sans" w:cs="Lucida Sans"/>
              </w:rPr>
              <w:t xml:space="preserve">, que se basarán en la </w:t>
            </w:r>
            <w:r w:rsidR="00DF609D" w:rsidRPr="00E36B32">
              <w:rPr>
                <w:rFonts w:eastAsia="Lucida Sans" w:cs="Lucida Sans"/>
                <w:i/>
              </w:rPr>
              <w:t xml:space="preserve">Tarea </w:t>
            </w:r>
            <w:r w:rsidR="006F1214">
              <w:rPr>
                <w:rFonts w:eastAsia="Lucida Sans" w:cs="Lucida Sans"/>
                <w:i/>
              </w:rPr>
              <w:t>p</w:t>
            </w:r>
            <w:r w:rsidR="00DF609D" w:rsidRPr="00E36B32">
              <w:rPr>
                <w:rFonts w:eastAsia="Lucida Sans" w:cs="Lucida Sans"/>
                <w:i/>
              </w:rPr>
              <w:t xml:space="preserve">ropuesta </w:t>
            </w:r>
            <w:r w:rsidR="00DF609D" w:rsidRPr="00E36B32">
              <w:rPr>
                <w:rFonts w:eastAsia="Lucida Sans" w:cs="Lucida Sans"/>
              </w:rPr>
              <w:t xml:space="preserve">de cada unidad. Para realizar la evaluación final, se propondrán </w:t>
            </w:r>
            <w:r w:rsidR="00DF609D" w:rsidRPr="00E36B32">
              <w:rPr>
                <w:rFonts w:eastAsia="Lucida Sans" w:cs="Lucida Sans"/>
                <w:b/>
              </w:rPr>
              <w:t>una o varias pruebas finales</w:t>
            </w:r>
            <w:r w:rsidR="00DF609D" w:rsidRPr="006F1214">
              <w:rPr>
                <w:rFonts w:eastAsia="Lucida Sans" w:cs="Lucida Sans"/>
                <w:b/>
              </w:rPr>
              <w:t>,</w:t>
            </w:r>
            <w:r w:rsidR="00DF609D" w:rsidRPr="00E36B32">
              <w:rPr>
                <w:rFonts w:eastAsia="Lucida Sans" w:cs="Lucida Sans"/>
              </w:rPr>
              <w:t xml:space="preserve"> con las que se establecerá si el alumnado ha adquirido o</w:t>
            </w:r>
            <w:r w:rsidR="00447FD0">
              <w:rPr>
                <w:rFonts w:eastAsia="Lucida Sans" w:cs="Lucida Sans"/>
              </w:rPr>
              <w:t xml:space="preserve"> no los aprendizajes esperados.</w:t>
            </w:r>
          </w:p>
        </w:tc>
      </w:tr>
      <w:tr w:rsidR="00DF609D" w:rsidRPr="00E36B32" w:rsidTr="00D43F8F">
        <w:trPr>
          <w:trHeight w:hRule="exact" w:val="338"/>
        </w:trPr>
        <w:tc>
          <w:tcPr>
            <w:tcW w:w="13878" w:type="dxa"/>
            <w:gridSpan w:val="4"/>
            <w:shd w:val="clear" w:color="auto" w:fill="D9E2F3" w:themeFill="accent1" w:themeFillTint="33"/>
            <w:vAlign w:val="center"/>
          </w:tcPr>
          <w:p w:rsidR="00DF609D" w:rsidRPr="00E36B32" w:rsidRDefault="00DF609D" w:rsidP="00F327CD">
            <w:pPr>
              <w:tabs>
                <w:tab w:val="left" w:pos="520"/>
              </w:tabs>
              <w:spacing w:after="120"/>
              <w:ind w:left="128" w:right="74"/>
              <w:rPr>
                <w:rFonts w:eastAsia="Lucida Sans" w:cs="Lucida Sans"/>
                <w:b/>
                <w:color w:val="5B9BD5" w:themeColor="accent5"/>
              </w:rPr>
            </w:pPr>
            <w:r w:rsidRPr="00005E69">
              <w:rPr>
                <w:rFonts w:eastAsia="Lucida Sans" w:cs="Lucida Sans"/>
                <w:b/>
                <w:color w:val="2F5496" w:themeColor="accent1" w:themeShade="BF"/>
              </w:rPr>
              <w:t>Recursos TIC</w:t>
            </w:r>
          </w:p>
        </w:tc>
      </w:tr>
      <w:tr w:rsidR="00DF609D" w:rsidRPr="00E36B32" w:rsidTr="009A679E">
        <w:trPr>
          <w:trHeight w:hRule="exact" w:val="2776"/>
        </w:trPr>
        <w:tc>
          <w:tcPr>
            <w:tcW w:w="13878" w:type="dxa"/>
            <w:gridSpan w:val="4"/>
          </w:tcPr>
          <w:p w:rsidR="00DF609D" w:rsidRPr="00E36B32" w:rsidRDefault="00DF609D" w:rsidP="00F327CD">
            <w:pPr>
              <w:spacing w:after="120"/>
              <w:ind w:left="105" w:right="113"/>
              <w:rPr>
                <w:rFonts w:eastAsia="Lucida Sans" w:cs="Lucida Sans"/>
                <w:b/>
                <w:spacing w:val="1"/>
              </w:rPr>
            </w:pPr>
            <w:r w:rsidRPr="00E36B32">
              <w:rPr>
                <w:rFonts w:eastAsia="Lucida Sans" w:cs="Lucida Sans"/>
                <w:b/>
                <w:spacing w:val="1"/>
              </w:rPr>
              <w:t>Enlaces para ampliar contenidos:</w:t>
            </w:r>
          </w:p>
          <w:p w:rsidR="00DF609D" w:rsidRPr="00E36B32" w:rsidRDefault="00DF609D" w:rsidP="00F327CD">
            <w:pPr>
              <w:spacing w:after="120"/>
              <w:ind w:left="105" w:right="113"/>
              <w:rPr>
                <w:rFonts w:eastAsia="Lucida Sans" w:cs="Lucida Sans"/>
                <w:b/>
                <w:spacing w:val="1"/>
              </w:rPr>
            </w:pPr>
            <w:r>
              <w:t>&lt;</w:t>
            </w:r>
            <w:hyperlink r:id="rId10" w:history="1">
              <w:r w:rsidRPr="00E36B32">
                <w:rPr>
                  <w:rStyle w:val="Hipervnculo"/>
                  <w:rFonts w:eastAsia="Lucida Sans" w:cs="Lucida Sans"/>
                  <w:b/>
                  <w:spacing w:val="1"/>
                </w:rPr>
                <w:t>https://www.profesorfrancisco.es/2013/07/climas-y-paisajes-naturales.html</w:t>
              </w:r>
            </w:hyperlink>
            <w:r w:rsidRPr="00FD5BD0">
              <w:rPr>
                <w:rStyle w:val="Hipervnculo"/>
                <w:rFonts w:eastAsia="Lucida Sans" w:cs="Lucida Sans"/>
                <w:b/>
                <w:spacing w:val="1"/>
                <w:u w:val="none"/>
              </w:rPr>
              <w:t>&gt;</w:t>
            </w:r>
          </w:p>
          <w:p w:rsidR="00DF609D" w:rsidRPr="00E36B32" w:rsidRDefault="00DF609D" w:rsidP="00F327CD">
            <w:pPr>
              <w:spacing w:after="120"/>
              <w:ind w:left="105" w:right="113"/>
              <w:rPr>
                <w:rFonts w:eastAsia="Lucida Sans" w:cs="Lucida Sans"/>
                <w:b/>
                <w:spacing w:val="1"/>
              </w:rPr>
            </w:pPr>
            <w:r>
              <w:t>&lt;</w:t>
            </w:r>
            <w:hyperlink r:id="rId11" w:history="1">
              <w:r w:rsidRPr="00E36B32">
                <w:rPr>
                  <w:rStyle w:val="Hipervnculo"/>
                  <w:rFonts w:eastAsia="Lucida Sans" w:cs="Lucida Sans"/>
                  <w:b/>
                  <w:spacing w:val="1"/>
                </w:rPr>
                <w:t>https://www.profesorfrancisco.es/2009/11/el-clima-en-espana.html</w:t>
              </w:r>
            </w:hyperlink>
            <w:r w:rsidRPr="00FD5BD0">
              <w:rPr>
                <w:rStyle w:val="Hipervnculo"/>
                <w:rFonts w:eastAsia="Lucida Sans" w:cs="Lucida Sans"/>
                <w:b/>
                <w:spacing w:val="1"/>
                <w:u w:val="none"/>
              </w:rPr>
              <w:t>&gt;</w:t>
            </w:r>
          </w:p>
          <w:p w:rsidR="00DF609D" w:rsidRPr="00E36B32" w:rsidRDefault="00DF609D" w:rsidP="00F327CD">
            <w:pPr>
              <w:spacing w:after="120"/>
              <w:ind w:left="360" w:right="113" w:hanging="218"/>
              <w:rPr>
                <w:rFonts w:eastAsia="Lucida Sans" w:cs="Lucida Sans"/>
                <w:spacing w:val="1"/>
              </w:rPr>
            </w:pPr>
            <w:r w:rsidRPr="00E36B32">
              <w:rPr>
                <w:rFonts w:eastAsia="Lucida Sans" w:cs="Lucida Sans"/>
                <w:b/>
                <w:spacing w:val="1"/>
              </w:rPr>
              <w:t>YouTube vídeos:</w:t>
            </w:r>
            <w:r w:rsidRPr="00E36B32">
              <w:rPr>
                <w:rFonts w:eastAsia="Lucida Sans" w:cs="Lucida Sans"/>
                <w:spacing w:val="1"/>
              </w:rPr>
              <w:t xml:space="preserve"> </w:t>
            </w:r>
          </w:p>
          <w:p w:rsidR="00DF609D" w:rsidRPr="00E36B32" w:rsidRDefault="00DF609D" w:rsidP="00F327CD">
            <w:pPr>
              <w:spacing w:after="120"/>
              <w:ind w:left="360" w:right="113" w:hanging="218"/>
              <w:rPr>
                <w:rFonts w:eastAsia="Lucida Sans" w:cs="Lucida Sans"/>
                <w:spacing w:val="1"/>
              </w:rPr>
            </w:pPr>
            <w:r w:rsidRPr="00E36B32">
              <w:rPr>
                <w:rFonts w:eastAsia="Lucida Sans" w:cs="Lucida Sans"/>
                <w:spacing w:val="1"/>
              </w:rPr>
              <w:t xml:space="preserve">Los climas de la tierra: </w:t>
            </w:r>
            <w:r w:rsidR="009A679E">
              <w:rPr>
                <w:rFonts w:eastAsia="Lucida Sans" w:cs="Lucida Sans"/>
                <w:spacing w:val="1"/>
              </w:rPr>
              <w:t>&lt;</w:t>
            </w:r>
            <w:hyperlink r:id="rId12" w:history="1">
              <w:r w:rsidRPr="00E36B32">
                <w:rPr>
                  <w:rStyle w:val="Hipervnculo"/>
                  <w:rFonts w:eastAsia="Lucida Sans" w:cs="Lucida Sans"/>
                  <w:spacing w:val="1"/>
                </w:rPr>
                <w:t>https://www.youtube.com/watch?v=YpRpaj03wco</w:t>
              </w:r>
            </w:hyperlink>
            <w:r w:rsidR="009A679E" w:rsidRPr="009A679E">
              <w:rPr>
                <w:rStyle w:val="Hipervnculo"/>
                <w:rFonts w:eastAsia="Lucida Sans" w:cs="Lucida Sans"/>
                <w:spacing w:val="1"/>
                <w:u w:val="none"/>
              </w:rPr>
              <w:t>&gt;</w:t>
            </w:r>
          </w:p>
          <w:p w:rsidR="00DF609D" w:rsidRPr="00E36B32" w:rsidRDefault="00DF609D" w:rsidP="009A679E">
            <w:pPr>
              <w:spacing w:after="120"/>
              <w:ind w:right="113" w:firstLine="128"/>
              <w:rPr>
                <w:rFonts w:eastAsia="Lucida Sans" w:cs="Lucida Sans"/>
                <w:spacing w:val="1"/>
              </w:rPr>
            </w:pPr>
            <w:r w:rsidRPr="00E36B32">
              <w:rPr>
                <w:rFonts w:eastAsia="Lucida Sans" w:cs="Lucida Sans"/>
                <w:spacing w:val="1"/>
              </w:rPr>
              <w:t xml:space="preserve">El cambio climático, vídeo realizado por las Naciones Unidas: </w:t>
            </w:r>
            <w:r w:rsidR="009A679E" w:rsidRPr="009A679E">
              <w:rPr>
                <w:rFonts w:eastAsia="Lucida Sans" w:cs="Lucida Sans"/>
                <w:color w:val="2F5496" w:themeColor="accent1" w:themeShade="BF"/>
                <w:spacing w:val="1"/>
              </w:rPr>
              <w:t>&lt;</w:t>
            </w:r>
            <w:hyperlink r:id="rId13" w:history="1">
              <w:r w:rsidRPr="00E36B32">
                <w:rPr>
                  <w:rStyle w:val="Hipervnculo"/>
                  <w:rFonts w:eastAsia="Lucida Sans" w:cs="Lucida Sans"/>
                  <w:spacing w:val="1"/>
                </w:rPr>
                <w:t>https://www.youtube.com/watch?v=2p1wuOX-bYQ</w:t>
              </w:r>
            </w:hyperlink>
            <w:r w:rsidR="009A679E" w:rsidRPr="009A679E">
              <w:rPr>
                <w:rStyle w:val="Hipervnculo"/>
                <w:rFonts w:eastAsia="Lucida Sans" w:cs="Lucida Sans"/>
                <w:spacing w:val="1"/>
                <w:u w:val="none"/>
              </w:rPr>
              <w:t>&gt;</w:t>
            </w:r>
          </w:p>
          <w:p w:rsidR="00DF609D" w:rsidRPr="00E36B32" w:rsidRDefault="00DF609D" w:rsidP="00F327CD">
            <w:pPr>
              <w:spacing w:after="120"/>
              <w:ind w:left="360" w:right="113" w:hanging="218"/>
              <w:rPr>
                <w:rFonts w:eastAsia="Lucida Sans" w:cs="Lucida Sans"/>
                <w:spacing w:val="1"/>
              </w:rPr>
            </w:pPr>
          </w:p>
          <w:p w:rsidR="00DF609D" w:rsidRPr="00E36B32" w:rsidRDefault="00DF609D" w:rsidP="00F327CD">
            <w:pPr>
              <w:spacing w:after="120"/>
              <w:ind w:left="360" w:right="113" w:hanging="218"/>
              <w:rPr>
                <w:rFonts w:eastAsia="Lucida Sans" w:cs="Lucida Sans"/>
                <w:spacing w:val="1"/>
              </w:rPr>
            </w:pPr>
          </w:p>
          <w:p w:rsidR="00DF609D" w:rsidRPr="00E36B32" w:rsidRDefault="00DF609D" w:rsidP="00F327CD">
            <w:pPr>
              <w:spacing w:after="120"/>
              <w:ind w:right="113"/>
              <w:rPr>
                <w:rFonts w:eastAsia="Lucida Sans" w:cs="Lucida Sans"/>
                <w:spacing w:val="1"/>
              </w:rPr>
            </w:pPr>
          </w:p>
        </w:tc>
      </w:tr>
    </w:tbl>
    <w:p w:rsidR="00DF609D" w:rsidRPr="00E36B32" w:rsidRDefault="00DF609D" w:rsidP="00AA4279">
      <w:pPr>
        <w:spacing w:after="0" w:line="240" w:lineRule="auto"/>
      </w:pPr>
    </w:p>
    <w:sectPr w:rsidR="00DF609D" w:rsidRPr="00E36B32" w:rsidSect="00447FD0">
      <w:pgSz w:w="16838" w:h="11906" w:orient="landscape" w:code="9"/>
      <w:pgMar w:top="1134" w:right="851" w:bottom="851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C1" w:rsidRDefault="004F41C1" w:rsidP="008748BC">
      <w:pPr>
        <w:spacing w:after="0" w:line="240" w:lineRule="auto"/>
      </w:pPr>
      <w:r>
        <w:separator/>
      </w:r>
    </w:p>
  </w:endnote>
  <w:endnote w:type="continuationSeparator" w:id="0">
    <w:p w:rsidR="004F41C1" w:rsidRDefault="004F41C1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93"/>
      <w:gridCol w:w="9453"/>
    </w:tblGrid>
    <w:tr w:rsidR="006F1214" w:rsidRPr="007D3759" w:rsidTr="007E25CA">
      <w:tc>
        <w:tcPr>
          <w:tcW w:w="918" w:type="dxa"/>
        </w:tcPr>
        <w:p w:rsidR="006F1214" w:rsidRPr="007E25CA" w:rsidRDefault="006F1214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AA4279"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6F1214" w:rsidRPr="007E25CA" w:rsidRDefault="006F1214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6F1214" w:rsidRPr="007E25CA" w:rsidRDefault="006F121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C1" w:rsidRDefault="004F41C1" w:rsidP="008748BC">
      <w:pPr>
        <w:spacing w:after="0" w:line="240" w:lineRule="auto"/>
      </w:pPr>
      <w:r>
        <w:separator/>
      </w:r>
    </w:p>
  </w:footnote>
  <w:footnote w:type="continuationSeparator" w:id="0">
    <w:p w:rsidR="004F41C1" w:rsidRDefault="004F41C1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6F1214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6F1214" w:rsidRPr="007E25CA" w:rsidRDefault="006F1214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EEE15CB" wp14:editId="4EC6EB88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6F1214" w:rsidRPr="007E25CA" w:rsidRDefault="006F1214" w:rsidP="003677B8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Ciencias Sociales 1 / Sociedad 1</w:t>
          </w:r>
        </w:p>
      </w:tc>
      <w:tc>
        <w:tcPr>
          <w:tcW w:w="1921" w:type="dxa"/>
          <w:shd w:val="clear" w:color="auto" w:fill="548DD4"/>
          <w:vAlign w:val="center"/>
        </w:tcPr>
        <w:p w:rsidR="00AA4279" w:rsidRDefault="006F1214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:rsidR="006F1214" w:rsidRPr="007E25CA" w:rsidRDefault="00AA4279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  <w:r w:rsidR="006F1214" w:rsidRPr="007E25CA">
            <w:rPr>
              <w:b/>
              <w:color w:val="FFFFFF"/>
            </w:rPr>
            <w:t xml:space="preserve"> </w:t>
          </w:r>
        </w:p>
      </w:tc>
    </w:tr>
  </w:tbl>
  <w:p w:rsidR="006F1214" w:rsidRPr="001C03F1" w:rsidRDefault="006F121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FD2"/>
    <w:multiLevelType w:val="hybridMultilevel"/>
    <w:tmpl w:val="E59E8E9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6A8"/>
    <w:multiLevelType w:val="hybridMultilevel"/>
    <w:tmpl w:val="71449A6A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355980"/>
    <w:multiLevelType w:val="hybridMultilevel"/>
    <w:tmpl w:val="77D0C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532C26"/>
    <w:multiLevelType w:val="hybridMultilevel"/>
    <w:tmpl w:val="94563560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F1D04EB"/>
    <w:multiLevelType w:val="hybridMultilevel"/>
    <w:tmpl w:val="BD12F550"/>
    <w:lvl w:ilvl="0" w:tplc="E2487E84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D3ADA"/>
    <w:multiLevelType w:val="hybridMultilevel"/>
    <w:tmpl w:val="76C85806"/>
    <w:lvl w:ilvl="0" w:tplc="A2F29DC0">
      <w:numFmt w:val="bullet"/>
      <w:lvlText w:val="-"/>
      <w:lvlJc w:val="left"/>
      <w:pPr>
        <w:ind w:left="19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1DF7419B"/>
    <w:multiLevelType w:val="hybridMultilevel"/>
    <w:tmpl w:val="25520280"/>
    <w:lvl w:ilvl="0" w:tplc="E2487E84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8BF57B4"/>
    <w:multiLevelType w:val="hybridMultilevel"/>
    <w:tmpl w:val="9A92788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4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F64547"/>
    <w:multiLevelType w:val="hybridMultilevel"/>
    <w:tmpl w:val="D6307C36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535C4A96"/>
    <w:multiLevelType w:val="multilevel"/>
    <w:tmpl w:val="61964254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8" w15:restartNumberingAfterBreak="0">
    <w:nsid w:val="54EF2E1C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56641551"/>
    <w:multiLevelType w:val="hybridMultilevel"/>
    <w:tmpl w:val="49DA9E86"/>
    <w:lvl w:ilvl="0" w:tplc="1C52EB96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0" w15:restartNumberingAfterBreak="0">
    <w:nsid w:val="6288378C"/>
    <w:multiLevelType w:val="hybridMultilevel"/>
    <w:tmpl w:val="76C6E9DE"/>
    <w:lvl w:ilvl="0" w:tplc="E2487E84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2BE592C"/>
    <w:multiLevelType w:val="hybridMultilevel"/>
    <w:tmpl w:val="8DDA6E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60AF3"/>
    <w:multiLevelType w:val="hybridMultilevel"/>
    <w:tmpl w:val="74AC5136"/>
    <w:lvl w:ilvl="0" w:tplc="E2487E84">
      <w:start w:val="1"/>
      <w:numFmt w:val="bullet"/>
      <w:lvlText w:val="─"/>
      <w:lvlJc w:val="left"/>
      <w:pPr>
        <w:ind w:left="1788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5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555E5"/>
    <w:multiLevelType w:val="hybridMultilevel"/>
    <w:tmpl w:val="D96EE10E"/>
    <w:lvl w:ilvl="0" w:tplc="E2487E84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FC17028"/>
    <w:multiLevelType w:val="hybridMultilevel"/>
    <w:tmpl w:val="FC281656"/>
    <w:lvl w:ilvl="0" w:tplc="E2487E84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FDA29B3"/>
    <w:multiLevelType w:val="hybridMultilevel"/>
    <w:tmpl w:val="FB58138E"/>
    <w:lvl w:ilvl="0" w:tplc="0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3"/>
  </w:num>
  <w:num w:numId="8">
    <w:abstractNumId w:val="25"/>
  </w:num>
  <w:num w:numId="9">
    <w:abstractNumId w:val="7"/>
  </w:num>
  <w:num w:numId="10">
    <w:abstractNumId w:val="19"/>
  </w:num>
  <w:num w:numId="11">
    <w:abstractNumId w:val="24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</w:num>
  <w:num w:numId="14">
    <w:abstractNumId w:val="0"/>
  </w:num>
  <w:num w:numId="15">
    <w:abstractNumId w:val="12"/>
  </w:num>
  <w:num w:numId="16">
    <w:abstractNumId w:val="18"/>
  </w:num>
  <w:num w:numId="17">
    <w:abstractNumId w:val="17"/>
  </w:num>
  <w:num w:numId="18">
    <w:abstractNumId w:val="22"/>
  </w:num>
  <w:num w:numId="19">
    <w:abstractNumId w:val="15"/>
  </w:num>
  <w:num w:numId="20">
    <w:abstractNumId w:val="5"/>
  </w:num>
  <w:num w:numId="21">
    <w:abstractNumId w:val="11"/>
  </w:num>
  <w:num w:numId="22">
    <w:abstractNumId w:val="27"/>
  </w:num>
  <w:num w:numId="23">
    <w:abstractNumId w:val="8"/>
  </w:num>
  <w:num w:numId="24">
    <w:abstractNumId w:val="1"/>
  </w:num>
  <w:num w:numId="25">
    <w:abstractNumId w:val="26"/>
  </w:num>
  <w:num w:numId="26">
    <w:abstractNumId w:val="20"/>
  </w:num>
  <w:num w:numId="27">
    <w:abstractNumId w:val="10"/>
  </w:num>
  <w:num w:numId="28">
    <w:abstractNumId w:val="21"/>
  </w:num>
  <w:num w:numId="29">
    <w:abstractNumId w:val="28"/>
  </w:num>
  <w:num w:numId="30">
    <w:abstractNumId w:val="2"/>
  </w:num>
  <w:num w:numId="31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493F"/>
    <w:rsid w:val="00005E69"/>
    <w:rsid w:val="00006654"/>
    <w:rsid w:val="0001246B"/>
    <w:rsid w:val="00013A76"/>
    <w:rsid w:val="000163F8"/>
    <w:rsid w:val="000226E0"/>
    <w:rsid w:val="000226EB"/>
    <w:rsid w:val="00024BF4"/>
    <w:rsid w:val="0003140B"/>
    <w:rsid w:val="00040128"/>
    <w:rsid w:val="00040A04"/>
    <w:rsid w:val="00040B17"/>
    <w:rsid w:val="00040BA7"/>
    <w:rsid w:val="00040F1B"/>
    <w:rsid w:val="000475E2"/>
    <w:rsid w:val="00050667"/>
    <w:rsid w:val="00050A7F"/>
    <w:rsid w:val="00061609"/>
    <w:rsid w:val="00061EDD"/>
    <w:rsid w:val="00062DDD"/>
    <w:rsid w:val="00063E19"/>
    <w:rsid w:val="00065AC1"/>
    <w:rsid w:val="00067EEC"/>
    <w:rsid w:val="000714D2"/>
    <w:rsid w:val="00071CF1"/>
    <w:rsid w:val="00081149"/>
    <w:rsid w:val="00081BD4"/>
    <w:rsid w:val="00083AC3"/>
    <w:rsid w:val="00083E1A"/>
    <w:rsid w:val="00085344"/>
    <w:rsid w:val="00085BB9"/>
    <w:rsid w:val="000867C0"/>
    <w:rsid w:val="00090A00"/>
    <w:rsid w:val="00097C48"/>
    <w:rsid w:val="000A08B6"/>
    <w:rsid w:val="000A5156"/>
    <w:rsid w:val="000A6094"/>
    <w:rsid w:val="000A6DDA"/>
    <w:rsid w:val="000B2EC3"/>
    <w:rsid w:val="000B3A74"/>
    <w:rsid w:val="000B41DD"/>
    <w:rsid w:val="000B5E8A"/>
    <w:rsid w:val="000B6C4E"/>
    <w:rsid w:val="000B7B95"/>
    <w:rsid w:val="000C5EF2"/>
    <w:rsid w:val="000C65CD"/>
    <w:rsid w:val="000C67C5"/>
    <w:rsid w:val="000D234F"/>
    <w:rsid w:val="000D2918"/>
    <w:rsid w:val="000D4A1B"/>
    <w:rsid w:val="000D6730"/>
    <w:rsid w:val="000E35AA"/>
    <w:rsid w:val="000E3BD5"/>
    <w:rsid w:val="000E49D7"/>
    <w:rsid w:val="000E5EDF"/>
    <w:rsid w:val="000E5FD0"/>
    <w:rsid w:val="000F0D3A"/>
    <w:rsid w:val="000F3F48"/>
    <w:rsid w:val="000F4736"/>
    <w:rsid w:val="000F5E64"/>
    <w:rsid w:val="00102D1E"/>
    <w:rsid w:val="00104700"/>
    <w:rsid w:val="00105DAC"/>
    <w:rsid w:val="00106D60"/>
    <w:rsid w:val="00112399"/>
    <w:rsid w:val="001135EA"/>
    <w:rsid w:val="00114EEA"/>
    <w:rsid w:val="0011620B"/>
    <w:rsid w:val="00116B29"/>
    <w:rsid w:val="001171B1"/>
    <w:rsid w:val="0011768A"/>
    <w:rsid w:val="00117EFF"/>
    <w:rsid w:val="00120FCE"/>
    <w:rsid w:val="00123746"/>
    <w:rsid w:val="00123B47"/>
    <w:rsid w:val="00131A70"/>
    <w:rsid w:val="00131DCC"/>
    <w:rsid w:val="00133ED0"/>
    <w:rsid w:val="00134A45"/>
    <w:rsid w:val="00134F94"/>
    <w:rsid w:val="0013518A"/>
    <w:rsid w:val="00141CB9"/>
    <w:rsid w:val="001435D9"/>
    <w:rsid w:val="00146B67"/>
    <w:rsid w:val="001479B6"/>
    <w:rsid w:val="001575FB"/>
    <w:rsid w:val="0016162A"/>
    <w:rsid w:val="00161CF4"/>
    <w:rsid w:val="00161D81"/>
    <w:rsid w:val="00161EF0"/>
    <w:rsid w:val="00163B54"/>
    <w:rsid w:val="00163CE4"/>
    <w:rsid w:val="00163EA5"/>
    <w:rsid w:val="00165081"/>
    <w:rsid w:val="001655D4"/>
    <w:rsid w:val="00167970"/>
    <w:rsid w:val="00173B7B"/>
    <w:rsid w:val="00173F3D"/>
    <w:rsid w:val="00175C38"/>
    <w:rsid w:val="00176791"/>
    <w:rsid w:val="0017775E"/>
    <w:rsid w:val="0018451F"/>
    <w:rsid w:val="001864D4"/>
    <w:rsid w:val="0018744A"/>
    <w:rsid w:val="00187A5F"/>
    <w:rsid w:val="00191061"/>
    <w:rsid w:val="00195A55"/>
    <w:rsid w:val="001972AC"/>
    <w:rsid w:val="001A166C"/>
    <w:rsid w:val="001A2842"/>
    <w:rsid w:val="001A3B01"/>
    <w:rsid w:val="001A4A29"/>
    <w:rsid w:val="001A77B5"/>
    <w:rsid w:val="001B1FDE"/>
    <w:rsid w:val="001B2734"/>
    <w:rsid w:val="001B52F1"/>
    <w:rsid w:val="001B65A2"/>
    <w:rsid w:val="001B6F9E"/>
    <w:rsid w:val="001C0268"/>
    <w:rsid w:val="001C03F1"/>
    <w:rsid w:val="001C3DE7"/>
    <w:rsid w:val="001C3EF2"/>
    <w:rsid w:val="001D02D5"/>
    <w:rsid w:val="001D0649"/>
    <w:rsid w:val="001D0657"/>
    <w:rsid w:val="001D091B"/>
    <w:rsid w:val="001D3231"/>
    <w:rsid w:val="001D4179"/>
    <w:rsid w:val="001D5B09"/>
    <w:rsid w:val="001D5F9B"/>
    <w:rsid w:val="001D640C"/>
    <w:rsid w:val="001E17D7"/>
    <w:rsid w:val="001E26A4"/>
    <w:rsid w:val="001E289B"/>
    <w:rsid w:val="001E54C6"/>
    <w:rsid w:val="001E789F"/>
    <w:rsid w:val="001F21CB"/>
    <w:rsid w:val="001F2FBA"/>
    <w:rsid w:val="001F42BE"/>
    <w:rsid w:val="001F4F85"/>
    <w:rsid w:val="001F7476"/>
    <w:rsid w:val="00203434"/>
    <w:rsid w:val="00203F94"/>
    <w:rsid w:val="00205A00"/>
    <w:rsid w:val="0020703A"/>
    <w:rsid w:val="00214184"/>
    <w:rsid w:val="00214B1A"/>
    <w:rsid w:val="0021695F"/>
    <w:rsid w:val="0021700B"/>
    <w:rsid w:val="002176F1"/>
    <w:rsid w:val="00221678"/>
    <w:rsid w:val="00221D83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432B7"/>
    <w:rsid w:val="00246A7B"/>
    <w:rsid w:val="002521A1"/>
    <w:rsid w:val="002543C3"/>
    <w:rsid w:val="002548E2"/>
    <w:rsid w:val="002549C4"/>
    <w:rsid w:val="00260C3C"/>
    <w:rsid w:val="00264213"/>
    <w:rsid w:val="0026437E"/>
    <w:rsid w:val="00267C58"/>
    <w:rsid w:val="0027130B"/>
    <w:rsid w:val="00274563"/>
    <w:rsid w:val="002757FF"/>
    <w:rsid w:val="00281BD4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5BC"/>
    <w:rsid w:val="002B5AAC"/>
    <w:rsid w:val="002C0F7A"/>
    <w:rsid w:val="002C459B"/>
    <w:rsid w:val="002C5AC9"/>
    <w:rsid w:val="002D0035"/>
    <w:rsid w:val="002D1CBE"/>
    <w:rsid w:val="002D372B"/>
    <w:rsid w:val="002D6159"/>
    <w:rsid w:val="002D76CA"/>
    <w:rsid w:val="002D7989"/>
    <w:rsid w:val="002E42FF"/>
    <w:rsid w:val="002E748E"/>
    <w:rsid w:val="002E76BB"/>
    <w:rsid w:val="002F11D5"/>
    <w:rsid w:val="002F22CB"/>
    <w:rsid w:val="002F33B2"/>
    <w:rsid w:val="002F455D"/>
    <w:rsid w:val="002F71C9"/>
    <w:rsid w:val="003002EB"/>
    <w:rsid w:val="00301306"/>
    <w:rsid w:val="00301BB7"/>
    <w:rsid w:val="003064A9"/>
    <w:rsid w:val="00317786"/>
    <w:rsid w:val="00320A2D"/>
    <w:rsid w:val="00320DA5"/>
    <w:rsid w:val="0032453D"/>
    <w:rsid w:val="003260A2"/>
    <w:rsid w:val="00326E61"/>
    <w:rsid w:val="0032715C"/>
    <w:rsid w:val="00327EC4"/>
    <w:rsid w:val="00330A81"/>
    <w:rsid w:val="0033476D"/>
    <w:rsid w:val="003353FD"/>
    <w:rsid w:val="00335595"/>
    <w:rsid w:val="00340258"/>
    <w:rsid w:val="00341180"/>
    <w:rsid w:val="0034380A"/>
    <w:rsid w:val="003440F0"/>
    <w:rsid w:val="0034646E"/>
    <w:rsid w:val="00351FFD"/>
    <w:rsid w:val="00354BAA"/>
    <w:rsid w:val="003620F9"/>
    <w:rsid w:val="003630A8"/>
    <w:rsid w:val="00363831"/>
    <w:rsid w:val="003653B8"/>
    <w:rsid w:val="003677B8"/>
    <w:rsid w:val="00372F7C"/>
    <w:rsid w:val="003801E6"/>
    <w:rsid w:val="00382976"/>
    <w:rsid w:val="003845B5"/>
    <w:rsid w:val="003864CC"/>
    <w:rsid w:val="003872E9"/>
    <w:rsid w:val="00391761"/>
    <w:rsid w:val="00393C63"/>
    <w:rsid w:val="00395B57"/>
    <w:rsid w:val="003968E2"/>
    <w:rsid w:val="00397897"/>
    <w:rsid w:val="003A016A"/>
    <w:rsid w:val="003A0F77"/>
    <w:rsid w:val="003A1477"/>
    <w:rsid w:val="003A314D"/>
    <w:rsid w:val="003A6218"/>
    <w:rsid w:val="003B26F1"/>
    <w:rsid w:val="003C14C9"/>
    <w:rsid w:val="003C1E05"/>
    <w:rsid w:val="003C2926"/>
    <w:rsid w:val="003C2FF8"/>
    <w:rsid w:val="003C49B0"/>
    <w:rsid w:val="003C5476"/>
    <w:rsid w:val="003C6FEC"/>
    <w:rsid w:val="003D1D18"/>
    <w:rsid w:val="003D3552"/>
    <w:rsid w:val="003D459F"/>
    <w:rsid w:val="003D4EAC"/>
    <w:rsid w:val="003D5732"/>
    <w:rsid w:val="003E0D92"/>
    <w:rsid w:val="003E0F9B"/>
    <w:rsid w:val="003E1D8E"/>
    <w:rsid w:val="003E3539"/>
    <w:rsid w:val="003E462B"/>
    <w:rsid w:val="003E69E3"/>
    <w:rsid w:val="003F082F"/>
    <w:rsid w:val="003F095B"/>
    <w:rsid w:val="003F28F5"/>
    <w:rsid w:val="003F56A0"/>
    <w:rsid w:val="003F6567"/>
    <w:rsid w:val="003F694D"/>
    <w:rsid w:val="00406DED"/>
    <w:rsid w:val="0040779E"/>
    <w:rsid w:val="004105F2"/>
    <w:rsid w:val="00414D19"/>
    <w:rsid w:val="00416C0F"/>
    <w:rsid w:val="00420074"/>
    <w:rsid w:val="00425001"/>
    <w:rsid w:val="00426662"/>
    <w:rsid w:val="0042700E"/>
    <w:rsid w:val="004276C2"/>
    <w:rsid w:val="00427A3F"/>
    <w:rsid w:val="00433D46"/>
    <w:rsid w:val="00434980"/>
    <w:rsid w:val="004412EE"/>
    <w:rsid w:val="0044159E"/>
    <w:rsid w:val="00441970"/>
    <w:rsid w:val="004425BE"/>
    <w:rsid w:val="00442604"/>
    <w:rsid w:val="0044368D"/>
    <w:rsid w:val="00447FD0"/>
    <w:rsid w:val="004500ED"/>
    <w:rsid w:val="00453577"/>
    <w:rsid w:val="00454ACA"/>
    <w:rsid w:val="004552C4"/>
    <w:rsid w:val="00460A54"/>
    <w:rsid w:val="00465797"/>
    <w:rsid w:val="00471733"/>
    <w:rsid w:val="00471AAE"/>
    <w:rsid w:val="00473478"/>
    <w:rsid w:val="0047491C"/>
    <w:rsid w:val="00480C04"/>
    <w:rsid w:val="00483524"/>
    <w:rsid w:val="00485CE7"/>
    <w:rsid w:val="00491DF8"/>
    <w:rsid w:val="00492A3F"/>
    <w:rsid w:val="004943BB"/>
    <w:rsid w:val="00495EB0"/>
    <w:rsid w:val="004A050B"/>
    <w:rsid w:val="004A1F90"/>
    <w:rsid w:val="004A2B89"/>
    <w:rsid w:val="004A3949"/>
    <w:rsid w:val="004A45DA"/>
    <w:rsid w:val="004A6503"/>
    <w:rsid w:val="004A6880"/>
    <w:rsid w:val="004B1378"/>
    <w:rsid w:val="004B2F20"/>
    <w:rsid w:val="004B383B"/>
    <w:rsid w:val="004C0A8E"/>
    <w:rsid w:val="004C3258"/>
    <w:rsid w:val="004C5AB8"/>
    <w:rsid w:val="004D0952"/>
    <w:rsid w:val="004D282C"/>
    <w:rsid w:val="004D418F"/>
    <w:rsid w:val="004E0E38"/>
    <w:rsid w:val="004E3413"/>
    <w:rsid w:val="004E5741"/>
    <w:rsid w:val="004E6049"/>
    <w:rsid w:val="004F41C1"/>
    <w:rsid w:val="004F4BFE"/>
    <w:rsid w:val="004F6EA1"/>
    <w:rsid w:val="004F705B"/>
    <w:rsid w:val="00500525"/>
    <w:rsid w:val="005005F0"/>
    <w:rsid w:val="00502C20"/>
    <w:rsid w:val="00507F0A"/>
    <w:rsid w:val="00511152"/>
    <w:rsid w:val="00513DAD"/>
    <w:rsid w:val="00515DB7"/>
    <w:rsid w:val="00516524"/>
    <w:rsid w:val="00516F1C"/>
    <w:rsid w:val="00521505"/>
    <w:rsid w:val="0052170E"/>
    <w:rsid w:val="00521CF0"/>
    <w:rsid w:val="00524A01"/>
    <w:rsid w:val="005276B7"/>
    <w:rsid w:val="00527DBC"/>
    <w:rsid w:val="00530648"/>
    <w:rsid w:val="0053210A"/>
    <w:rsid w:val="00532310"/>
    <w:rsid w:val="005333F5"/>
    <w:rsid w:val="00535DAA"/>
    <w:rsid w:val="00537E1E"/>
    <w:rsid w:val="00537FB1"/>
    <w:rsid w:val="005428F5"/>
    <w:rsid w:val="00544DB0"/>
    <w:rsid w:val="00546C20"/>
    <w:rsid w:val="00550616"/>
    <w:rsid w:val="00553983"/>
    <w:rsid w:val="005550FD"/>
    <w:rsid w:val="0055594F"/>
    <w:rsid w:val="00556ACE"/>
    <w:rsid w:val="00562C9B"/>
    <w:rsid w:val="0056331A"/>
    <w:rsid w:val="00564D18"/>
    <w:rsid w:val="00567127"/>
    <w:rsid w:val="0057114B"/>
    <w:rsid w:val="00571D16"/>
    <w:rsid w:val="00576E5E"/>
    <w:rsid w:val="0058096E"/>
    <w:rsid w:val="00583C38"/>
    <w:rsid w:val="0058408B"/>
    <w:rsid w:val="00584376"/>
    <w:rsid w:val="00584807"/>
    <w:rsid w:val="00587556"/>
    <w:rsid w:val="005876BF"/>
    <w:rsid w:val="00590485"/>
    <w:rsid w:val="005913BE"/>
    <w:rsid w:val="0059335E"/>
    <w:rsid w:val="005A1E15"/>
    <w:rsid w:val="005A2488"/>
    <w:rsid w:val="005A56C4"/>
    <w:rsid w:val="005A5EA5"/>
    <w:rsid w:val="005A700F"/>
    <w:rsid w:val="005B658E"/>
    <w:rsid w:val="005B6894"/>
    <w:rsid w:val="005B6994"/>
    <w:rsid w:val="005B6B1B"/>
    <w:rsid w:val="005B7C73"/>
    <w:rsid w:val="005C0424"/>
    <w:rsid w:val="005C5731"/>
    <w:rsid w:val="005C639A"/>
    <w:rsid w:val="005C72E2"/>
    <w:rsid w:val="005D068C"/>
    <w:rsid w:val="005D4578"/>
    <w:rsid w:val="005D7A20"/>
    <w:rsid w:val="005E1A87"/>
    <w:rsid w:val="005E5767"/>
    <w:rsid w:val="005E5982"/>
    <w:rsid w:val="005E67C5"/>
    <w:rsid w:val="005E7701"/>
    <w:rsid w:val="005F22A3"/>
    <w:rsid w:val="005F4935"/>
    <w:rsid w:val="006059C3"/>
    <w:rsid w:val="006134FF"/>
    <w:rsid w:val="006157DF"/>
    <w:rsid w:val="006175D3"/>
    <w:rsid w:val="006234C1"/>
    <w:rsid w:val="006257B7"/>
    <w:rsid w:val="00625C00"/>
    <w:rsid w:val="006262FF"/>
    <w:rsid w:val="00626BFA"/>
    <w:rsid w:val="00627ACB"/>
    <w:rsid w:val="006355B7"/>
    <w:rsid w:val="0063725D"/>
    <w:rsid w:val="006402B4"/>
    <w:rsid w:val="006428E1"/>
    <w:rsid w:val="0064369F"/>
    <w:rsid w:val="006443F0"/>
    <w:rsid w:val="006521BA"/>
    <w:rsid w:val="00654417"/>
    <w:rsid w:val="00655FF0"/>
    <w:rsid w:val="006569F8"/>
    <w:rsid w:val="00662077"/>
    <w:rsid w:val="0066219C"/>
    <w:rsid w:val="006624C1"/>
    <w:rsid w:val="00664BCE"/>
    <w:rsid w:val="00665A3A"/>
    <w:rsid w:val="00666F4B"/>
    <w:rsid w:val="006706AF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86958"/>
    <w:rsid w:val="006902F6"/>
    <w:rsid w:val="00695480"/>
    <w:rsid w:val="006954F4"/>
    <w:rsid w:val="00697B7A"/>
    <w:rsid w:val="006A05DB"/>
    <w:rsid w:val="006A0F02"/>
    <w:rsid w:val="006A67D8"/>
    <w:rsid w:val="006B1978"/>
    <w:rsid w:val="006B2203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E3AB9"/>
    <w:rsid w:val="006F006F"/>
    <w:rsid w:val="006F1214"/>
    <w:rsid w:val="006F19F8"/>
    <w:rsid w:val="006F27A0"/>
    <w:rsid w:val="006F287F"/>
    <w:rsid w:val="006F395B"/>
    <w:rsid w:val="006F45F1"/>
    <w:rsid w:val="006F56EB"/>
    <w:rsid w:val="00700E9A"/>
    <w:rsid w:val="007050E8"/>
    <w:rsid w:val="00706561"/>
    <w:rsid w:val="00714932"/>
    <w:rsid w:val="00715048"/>
    <w:rsid w:val="00715C1C"/>
    <w:rsid w:val="00717185"/>
    <w:rsid w:val="00720601"/>
    <w:rsid w:val="00721730"/>
    <w:rsid w:val="007224DE"/>
    <w:rsid w:val="007234E2"/>
    <w:rsid w:val="00725414"/>
    <w:rsid w:val="00734626"/>
    <w:rsid w:val="0073483F"/>
    <w:rsid w:val="00734B05"/>
    <w:rsid w:val="00736F03"/>
    <w:rsid w:val="00740186"/>
    <w:rsid w:val="007402AB"/>
    <w:rsid w:val="007419DF"/>
    <w:rsid w:val="00744230"/>
    <w:rsid w:val="007456B1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625C5"/>
    <w:rsid w:val="00765A7C"/>
    <w:rsid w:val="007660FA"/>
    <w:rsid w:val="00773535"/>
    <w:rsid w:val="00782261"/>
    <w:rsid w:val="00785424"/>
    <w:rsid w:val="00786D91"/>
    <w:rsid w:val="00792679"/>
    <w:rsid w:val="007962F4"/>
    <w:rsid w:val="007A12A5"/>
    <w:rsid w:val="007A27DD"/>
    <w:rsid w:val="007B0F66"/>
    <w:rsid w:val="007B41C7"/>
    <w:rsid w:val="007B6348"/>
    <w:rsid w:val="007B694B"/>
    <w:rsid w:val="007C2BDF"/>
    <w:rsid w:val="007C653C"/>
    <w:rsid w:val="007C6DB1"/>
    <w:rsid w:val="007D0260"/>
    <w:rsid w:val="007D0D05"/>
    <w:rsid w:val="007D1A66"/>
    <w:rsid w:val="007D3759"/>
    <w:rsid w:val="007D37E8"/>
    <w:rsid w:val="007D480B"/>
    <w:rsid w:val="007E25CA"/>
    <w:rsid w:val="007E3B30"/>
    <w:rsid w:val="007F04CF"/>
    <w:rsid w:val="007F12F1"/>
    <w:rsid w:val="007F1A36"/>
    <w:rsid w:val="007F1AEC"/>
    <w:rsid w:val="007F2267"/>
    <w:rsid w:val="007F744A"/>
    <w:rsid w:val="007F7EB6"/>
    <w:rsid w:val="008041EA"/>
    <w:rsid w:val="008042E0"/>
    <w:rsid w:val="008066DF"/>
    <w:rsid w:val="008068B0"/>
    <w:rsid w:val="00806F0D"/>
    <w:rsid w:val="00810F93"/>
    <w:rsid w:val="00817162"/>
    <w:rsid w:val="00820FD0"/>
    <w:rsid w:val="00822E03"/>
    <w:rsid w:val="00826B66"/>
    <w:rsid w:val="00827C88"/>
    <w:rsid w:val="00830CA2"/>
    <w:rsid w:val="008316EA"/>
    <w:rsid w:val="00832ADE"/>
    <w:rsid w:val="008356CB"/>
    <w:rsid w:val="00836CA7"/>
    <w:rsid w:val="0083720C"/>
    <w:rsid w:val="008413B7"/>
    <w:rsid w:val="008440A3"/>
    <w:rsid w:val="00847013"/>
    <w:rsid w:val="0084769F"/>
    <w:rsid w:val="008508E1"/>
    <w:rsid w:val="00851A99"/>
    <w:rsid w:val="0085280B"/>
    <w:rsid w:val="0085739C"/>
    <w:rsid w:val="008577B6"/>
    <w:rsid w:val="00862E10"/>
    <w:rsid w:val="00862F82"/>
    <w:rsid w:val="00863117"/>
    <w:rsid w:val="00864CB9"/>
    <w:rsid w:val="00866BD5"/>
    <w:rsid w:val="00870DF3"/>
    <w:rsid w:val="008748BC"/>
    <w:rsid w:val="00874A20"/>
    <w:rsid w:val="00876374"/>
    <w:rsid w:val="0087641F"/>
    <w:rsid w:val="008773E6"/>
    <w:rsid w:val="00885851"/>
    <w:rsid w:val="0089049F"/>
    <w:rsid w:val="00892D8E"/>
    <w:rsid w:val="00893EB0"/>
    <w:rsid w:val="008A0A66"/>
    <w:rsid w:val="008A21CC"/>
    <w:rsid w:val="008A54C3"/>
    <w:rsid w:val="008A67BD"/>
    <w:rsid w:val="008A76C8"/>
    <w:rsid w:val="008B2728"/>
    <w:rsid w:val="008B3B40"/>
    <w:rsid w:val="008B5E39"/>
    <w:rsid w:val="008C01B8"/>
    <w:rsid w:val="008C03ED"/>
    <w:rsid w:val="008C32F0"/>
    <w:rsid w:val="008C44DA"/>
    <w:rsid w:val="008D04C3"/>
    <w:rsid w:val="008D17AB"/>
    <w:rsid w:val="008D1D7F"/>
    <w:rsid w:val="008D24D5"/>
    <w:rsid w:val="008D3957"/>
    <w:rsid w:val="008D654D"/>
    <w:rsid w:val="008D7518"/>
    <w:rsid w:val="008E049F"/>
    <w:rsid w:val="008E6BB1"/>
    <w:rsid w:val="008F0E24"/>
    <w:rsid w:val="008F0F0E"/>
    <w:rsid w:val="008F33DC"/>
    <w:rsid w:val="00905102"/>
    <w:rsid w:val="00905511"/>
    <w:rsid w:val="00906976"/>
    <w:rsid w:val="00907256"/>
    <w:rsid w:val="00907C5E"/>
    <w:rsid w:val="00907CE8"/>
    <w:rsid w:val="009129C2"/>
    <w:rsid w:val="00915191"/>
    <w:rsid w:val="0091795C"/>
    <w:rsid w:val="00922F6A"/>
    <w:rsid w:val="00924A57"/>
    <w:rsid w:val="00930FA9"/>
    <w:rsid w:val="00935745"/>
    <w:rsid w:val="00936811"/>
    <w:rsid w:val="009417C3"/>
    <w:rsid w:val="0094396D"/>
    <w:rsid w:val="00946620"/>
    <w:rsid w:val="00950CEC"/>
    <w:rsid w:val="00951EA4"/>
    <w:rsid w:val="00953620"/>
    <w:rsid w:val="00953EBA"/>
    <w:rsid w:val="00954A78"/>
    <w:rsid w:val="0095637B"/>
    <w:rsid w:val="009567BB"/>
    <w:rsid w:val="00960BC7"/>
    <w:rsid w:val="009644CA"/>
    <w:rsid w:val="009724D4"/>
    <w:rsid w:val="009730F7"/>
    <w:rsid w:val="00973394"/>
    <w:rsid w:val="009737FF"/>
    <w:rsid w:val="00981FB5"/>
    <w:rsid w:val="00984CA9"/>
    <w:rsid w:val="0099058F"/>
    <w:rsid w:val="00990AF4"/>
    <w:rsid w:val="00991BC1"/>
    <w:rsid w:val="00992C50"/>
    <w:rsid w:val="00995159"/>
    <w:rsid w:val="009960C8"/>
    <w:rsid w:val="00996B5E"/>
    <w:rsid w:val="0099757C"/>
    <w:rsid w:val="00997E1B"/>
    <w:rsid w:val="009A3ECD"/>
    <w:rsid w:val="009A679E"/>
    <w:rsid w:val="009C09B0"/>
    <w:rsid w:val="009C2A35"/>
    <w:rsid w:val="009C5C9B"/>
    <w:rsid w:val="009C6284"/>
    <w:rsid w:val="009C67F1"/>
    <w:rsid w:val="009C6939"/>
    <w:rsid w:val="009C6DF8"/>
    <w:rsid w:val="009D0157"/>
    <w:rsid w:val="009D1568"/>
    <w:rsid w:val="009D22D2"/>
    <w:rsid w:val="009D2C6A"/>
    <w:rsid w:val="009D43B8"/>
    <w:rsid w:val="009D49D3"/>
    <w:rsid w:val="009D5B1E"/>
    <w:rsid w:val="009D7B5B"/>
    <w:rsid w:val="009E2ED4"/>
    <w:rsid w:val="009F11CE"/>
    <w:rsid w:val="00A01648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3D4"/>
    <w:rsid w:val="00A168D9"/>
    <w:rsid w:val="00A20E5E"/>
    <w:rsid w:val="00A21E7D"/>
    <w:rsid w:val="00A25398"/>
    <w:rsid w:val="00A25AAF"/>
    <w:rsid w:val="00A34427"/>
    <w:rsid w:val="00A344C0"/>
    <w:rsid w:val="00A35A1C"/>
    <w:rsid w:val="00A35B36"/>
    <w:rsid w:val="00A36D86"/>
    <w:rsid w:val="00A41040"/>
    <w:rsid w:val="00A4109B"/>
    <w:rsid w:val="00A41227"/>
    <w:rsid w:val="00A41878"/>
    <w:rsid w:val="00A4370D"/>
    <w:rsid w:val="00A51FF4"/>
    <w:rsid w:val="00A54D4A"/>
    <w:rsid w:val="00A55702"/>
    <w:rsid w:val="00A607C9"/>
    <w:rsid w:val="00A61EF5"/>
    <w:rsid w:val="00A62708"/>
    <w:rsid w:val="00A641AB"/>
    <w:rsid w:val="00A64E02"/>
    <w:rsid w:val="00A6767C"/>
    <w:rsid w:val="00A756A3"/>
    <w:rsid w:val="00A77D34"/>
    <w:rsid w:val="00A817A4"/>
    <w:rsid w:val="00A828EB"/>
    <w:rsid w:val="00A83257"/>
    <w:rsid w:val="00A85E85"/>
    <w:rsid w:val="00A86123"/>
    <w:rsid w:val="00A86834"/>
    <w:rsid w:val="00A978FB"/>
    <w:rsid w:val="00AA0BD6"/>
    <w:rsid w:val="00AA4279"/>
    <w:rsid w:val="00AA75C5"/>
    <w:rsid w:val="00AB1A97"/>
    <w:rsid w:val="00AB2B5F"/>
    <w:rsid w:val="00AB402F"/>
    <w:rsid w:val="00AB416F"/>
    <w:rsid w:val="00AB5F8C"/>
    <w:rsid w:val="00AC046A"/>
    <w:rsid w:val="00AC3A31"/>
    <w:rsid w:val="00AC3FB1"/>
    <w:rsid w:val="00AC414E"/>
    <w:rsid w:val="00AC47D7"/>
    <w:rsid w:val="00AC7919"/>
    <w:rsid w:val="00AD0C6A"/>
    <w:rsid w:val="00AD143A"/>
    <w:rsid w:val="00AD1F33"/>
    <w:rsid w:val="00AD401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F261C"/>
    <w:rsid w:val="00AF3E44"/>
    <w:rsid w:val="00AF4CCA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4F16"/>
    <w:rsid w:val="00B15B56"/>
    <w:rsid w:val="00B2220F"/>
    <w:rsid w:val="00B232EA"/>
    <w:rsid w:val="00B25FC5"/>
    <w:rsid w:val="00B2621D"/>
    <w:rsid w:val="00B30253"/>
    <w:rsid w:val="00B33B6D"/>
    <w:rsid w:val="00B35F39"/>
    <w:rsid w:val="00B3645E"/>
    <w:rsid w:val="00B36B4F"/>
    <w:rsid w:val="00B41C7E"/>
    <w:rsid w:val="00B42B0D"/>
    <w:rsid w:val="00B460A7"/>
    <w:rsid w:val="00B51BEC"/>
    <w:rsid w:val="00B527B2"/>
    <w:rsid w:val="00B529D5"/>
    <w:rsid w:val="00B529F3"/>
    <w:rsid w:val="00B57575"/>
    <w:rsid w:val="00B57C1E"/>
    <w:rsid w:val="00B622A2"/>
    <w:rsid w:val="00B62895"/>
    <w:rsid w:val="00B652D8"/>
    <w:rsid w:val="00B670A5"/>
    <w:rsid w:val="00B67EF0"/>
    <w:rsid w:val="00B7522A"/>
    <w:rsid w:val="00B754EC"/>
    <w:rsid w:val="00B801EE"/>
    <w:rsid w:val="00B810FD"/>
    <w:rsid w:val="00B8331D"/>
    <w:rsid w:val="00B86BB6"/>
    <w:rsid w:val="00B870FF"/>
    <w:rsid w:val="00B87B7B"/>
    <w:rsid w:val="00B91949"/>
    <w:rsid w:val="00B92E56"/>
    <w:rsid w:val="00B949D2"/>
    <w:rsid w:val="00B97A2D"/>
    <w:rsid w:val="00BA01FF"/>
    <w:rsid w:val="00BA0758"/>
    <w:rsid w:val="00BA3E8C"/>
    <w:rsid w:val="00BA448F"/>
    <w:rsid w:val="00BA5B75"/>
    <w:rsid w:val="00BB143C"/>
    <w:rsid w:val="00BB3898"/>
    <w:rsid w:val="00BB4790"/>
    <w:rsid w:val="00BB49DF"/>
    <w:rsid w:val="00BB4D91"/>
    <w:rsid w:val="00BB759D"/>
    <w:rsid w:val="00BC026C"/>
    <w:rsid w:val="00BC240B"/>
    <w:rsid w:val="00BC5D9F"/>
    <w:rsid w:val="00BC5FF8"/>
    <w:rsid w:val="00BD0042"/>
    <w:rsid w:val="00BD1731"/>
    <w:rsid w:val="00BD17F6"/>
    <w:rsid w:val="00BD29DB"/>
    <w:rsid w:val="00BD4B1B"/>
    <w:rsid w:val="00BD4E89"/>
    <w:rsid w:val="00BD5BA8"/>
    <w:rsid w:val="00BD7D73"/>
    <w:rsid w:val="00BE04B1"/>
    <w:rsid w:val="00BE174D"/>
    <w:rsid w:val="00BE3AE7"/>
    <w:rsid w:val="00BE50C6"/>
    <w:rsid w:val="00BE6DC9"/>
    <w:rsid w:val="00BE6E72"/>
    <w:rsid w:val="00BF0517"/>
    <w:rsid w:val="00BF1986"/>
    <w:rsid w:val="00BF6598"/>
    <w:rsid w:val="00BF6708"/>
    <w:rsid w:val="00BF674A"/>
    <w:rsid w:val="00C01A19"/>
    <w:rsid w:val="00C07036"/>
    <w:rsid w:val="00C1014E"/>
    <w:rsid w:val="00C10435"/>
    <w:rsid w:val="00C12119"/>
    <w:rsid w:val="00C13762"/>
    <w:rsid w:val="00C13A3A"/>
    <w:rsid w:val="00C17549"/>
    <w:rsid w:val="00C21262"/>
    <w:rsid w:val="00C2425D"/>
    <w:rsid w:val="00C24DAB"/>
    <w:rsid w:val="00C26C3D"/>
    <w:rsid w:val="00C27721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67EB7"/>
    <w:rsid w:val="00C70E22"/>
    <w:rsid w:val="00C71B60"/>
    <w:rsid w:val="00C7255C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6438"/>
    <w:rsid w:val="00CC6627"/>
    <w:rsid w:val="00CD2FBB"/>
    <w:rsid w:val="00CD5354"/>
    <w:rsid w:val="00CD6388"/>
    <w:rsid w:val="00CD7B00"/>
    <w:rsid w:val="00CD7F5F"/>
    <w:rsid w:val="00CE2C30"/>
    <w:rsid w:val="00CE453D"/>
    <w:rsid w:val="00CE7110"/>
    <w:rsid w:val="00CE727F"/>
    <w:rsid w:val="00CE7EDF"/>
    <w:rsid w:val="00CF1A19"/>
    <w:rsid w:val="00CF2E8C"/>
    <w:rsid w:val="00CF2F9F"/>
    <w:rsid w:val="00CF67F3"/>
    <w:rsid w:val="00D018BB"/>
    <w:rsid w:val="00D02011"/>
    <w:rsid w:val="00D031BF"/>
    <w:rsid w:val="00D03F1F"/>
    <w:rsid w:val="00D0413A"/>
    <w:rsid w:val="00D0437C"/>
    <w:rsid w:val="00D05A99"/>
    <w:rsid w:val="00D10D38"/>
    <w:rsid w:val="00D15EE5"/>
    <w:rsid w:val="00D20B50"/>
    <w:rsid w:val="00D2135D"/>
    <w:rsid w:val="00D2338E"/>
    <w:rsid w:val="00D30EB3"/>
    <w:rsid w:val="00D43D5D"/>
    <w:rsid w:val="00D43F8F"/>
    <w:rsid w:val="00D45BA6"/>
    <w:rsid w:val="00D46637"/>
    <w:rsid w:val="00D46DEA"/>
    <w:rsid w:val="00D5287D"/>
    <w:rsid w:val="00D54547"/>
    <w:rsid w:val="00D55700"/>
    <w:rsid w:val="00D559FF"/>
    <w:rsid w:val="00D56F7E"/>
    <w:rsid w:val="00D60253"/>
    <w:rsid w:val="00D642CB"/>
    <w:rsid w:val="00D64BD7"/>
    <w:rsid w:val="00D6750F"/>
    <w:rsid w:val="00D71498"/>
    <w:rsid w:val="00D743B7"/>
    <w:rsid w:val="00D744EE"/>
    <w:rsid w:val="00D774E4"/>
    <w:rsid w:val="00D828A5"/>
    <w:rsid w:val="00D8352E"/>
    <w:rsid w:val="00D84992"/>
    <w:rsid w:val="00D849F5"/>
    <w:rsid w:val="00D857EE"/>
    <w:rsid w:val="00D876DF"/>
    <w:rsid w:val="00D90F2A"/>
    <w:rsid w:val="00D92575"/>
    <w:rsid w:val="00D92794"/>
    <w:rsid w:val="00D9342A"/>
    <w:rsid w:val="00DA1D77"/>
    <w:rsid w:val="00DA7019"/>
    <w:rsid w:val="00DA7C78"/>
    <w:rsid w:val="00DB1B47"/>
    <w:rsid w:val="00DB46EA"/>
    <w:rsid w:val="00DB54D8"/>
    <w:rsid w:val="00DB5B24"/>
    <w:rsid w:val="00DB646C"/>
    <w:rsid w:val="00DB6CBD"/>
    <w:rsid w:val="00DC3187"/>
    <w:rsid w:val="00DC4909"/>
    <w:rsid w:val="00DC6A24"/>
    <w:rsid w:val="00DC7864"/>
    <w:rsid w:val="00DD0149"/>
    <w:rsid w:val="00DD152E"/>
    <w:rsid w:val="00DD2E69"/>
    <w:rsid w:val="00DD6B42"/>
    <w:rsid w:val="00DD6DCA"/>
    <w:rsid w:val="00DE376D"/>
    <w:rsid w:val="00DE5BA3"/>
    <w:rsid w:val="00DE6BB5"/>
    <w:rsid w:val="00DE7637"/>
    <w:rsid w:val="00DF209C"/>
    <w:rsid w:val="00DF609D"/>
    <w:rsid w:val="00E02A38"/>
    <w:rsid w:val="00E1036F"/>
    <w:rsid w:val="00E167DB"/>
    <w:rsid w:val="00E20702"/>
    <w:rsid w:val="00E2283E"/>
    <w:rsid w:val="00E259AF"/>
    <w:rsid w:val="00E30DFA"/>
    <w:rsid w:val="00E3176D"/>
    <w:rsid w:val="00E3276A"/>
    <w:rsid w:val="00E32A7D"/>
    <w:rsid w:val="00E33E3A"/>
    <w:rsid w:val="00E36B32"/>
    <w:rsid w:val="00E37799"/>
    <w:rsid w:val="00E37EAF"/>
    <w:rsid w:val="00E40E10"/>
    <w:rsid w:val="00E40E59"/>
    <w:rsid w:val="00E44DB4"/>
    <w:rsid w:val="00E50DEF"/>
    <w:rsid w:val="00E5112F"/>
    <w:rsid w:val="00E535EB"/>
    <w:rsid w:val="00E6249A"/>
    <w:rsid w:val="00E656CE"/>
    <w:rsid w:val="00E65FF2"/>
    <w:rsid w:val="00E66C95"/>
    <w:rsid w:val="00E72F3F"/>
    <w:rsid w:val="00E745BB"/>
    <w:rsid w:val="00E80B5C"/>
    <w:rsid w:val="00E814DA"/>
    <w:rsid w:val="00E8232C"/>
    <w:rsid w:val="00E823B9"/>
    <w:rsid w:val="00E83974"/>
    <w:rsid w:val="00E84481"/>
    <w:rsid w:val="00E84879"/>
    <w:rsid w:val="00E859D2"/>
    <w:rsid w:val="00E86D49"/>
    <w:rsid w:val="00E91498"/>
    <w:rsid w:val="00E91FB4"/>
    <w:rsid w:val="00E92652"/>
    <w:rsid w:val="00E92711"/>
    <w:rsid w:val="00E9303D"/>
    <w:rsid w:val="00EA3983"/>
    <w:rsid w:val="00EA416D"/>
    <w:rsid w:val="00EB0CA2"/>
    <w:rsid w:val="00EB1C71"/>
    <w:rsid w:val="00EB2D00"/>
    <w:rsid w:val="00EB4AAD"/>
    <w:rsid w:val="00EB50B1"/>
    <w:rsid w:val="00EB5CC4"/>
    <w:rsid w:val="00EC0251"/>
    <w:rsid w:val="00EC1603"/>
    <w:rsid w:val="00EC3259"/>
    <w:rsid w:val="00EC33FC"/>
    <w:rsid w:val="00EC4302"/>
    <w:rsid w:val="00EC64E7"/>
    <w:rsid w:val="00ED02E2"/>
    <w:rsid w:val="00ED0C03"/>
    <w:rsid w:val="00ED31D6"/>
    <w:rsid w:val="00ED532E"/>
    <w:rsid w:val="00ED5F53"/>
    <w:rsid w:val="00ED746B"/>
    <w:rsid w:val="00EE135A"/>
    <w:rsid w:val="00EE2C3F"/>
    <w:rsid w:val="00EE3424"/>
    <w:rsid w:val="00EE4A9B"/>
    <w:rsid w:val="00EE4B78"/>
    <w:rsid w:val="00EE5593"/>
    <w:rsid w:val="00EE7361"/>
    <w:rsid w:val="00EE78CA"/>
    <w:rsid w:val="00EE7A24"/>
    <w:rsid w:val="00EF003E"/>
    <w:rsid w:val="00EF30E3"/>
    <w:rsid w:val="00EF3995"/>
    <w:rsid w:val="00EF4DF3"/>
    <w:rsid w:val="00EF5897"/>
    <w:rsid w:val="00EF65ED"/>
    <w:rsid w:val="00EF73FE"/>
    <w:rsid w:val="00EF7B8C"/>
    <w:rsid w:val="00F0117B"/>
    <w:rsid w:val="00F110B2"/>
    <w:rsid w:val="00F11528"/>
    <w:rsid w:val="00F12644"/>
    <w:rsid w:val="00F16DE3"/>
    <w:rsid w:val="00F1763E"/>
    <w:rsid w:val="00F24CA2"/>
    <w:rsid w:val="00F26930"/>
    <w:rsid w:val="00F30969"/>
    <w:rsid w:val="00F319C3"/>
    <w:rsid w:val="00F31F4A"/>
    <w:rsid w:val="00F326B3"/>
    <w:rsid w:val="00F327CD"/>
    <w:rsid w:val="00F331DB"/>
    <w:rsid w:val="00F4048E"/>
    <w:rsid w:val="00F40D8A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7FE1"/>
    <w:rsid w:val="00F60162"/>
    <w:rsid w:val="00F63D7D"/>
    <w:rsid w:val="00F70E4C"/>
    <w:rsid w:val="00F720FD"/>
    <w:rsid w:val="00F759A5"/>
    <w:rsid w:val="00F830CF"/>
    <w:rsid w:val="00F84342"/>
    <w:rsid w:val="00F87D8E"/>
    <w:rsid w:val="00F91665"/>
    <w:rsid w:val="00F94BE9"/>
    <w:rsid w:val="00F963D6"/>
    <w:rsid w:val="00F97FE7"/>
    <w:rsid w:val="00FA053F"/>
    <w:rsid w:val="00FA1456"/>
    <w:rsid w:val="00FA2F41"/>
    <w:rsid w:val="00FA3D5B"/>
    <w:rsid w:val="00FA4341"/>
    <w:rsid w:val="00FA56FF"/>
    <w:rsid w:val="00FA5EC5"/>
    <w:rsid w:val="00FB0EDB"/>
    <w:rsid w:val="00FB39CD"/>
    <w:rsid w:val="00FB3F1A"/>
    <w:rsid w:val="00FB4628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5BD0"/>
    <w:rsid w:val="00FD6010"/>
    <w:rsid w:val="00FD6092"/>
    <w:rsid w:val="00FD688E"/>
    <w:rsid w:val="00FE0172"/>
    <w:rsid w:val="00FE5B89"/>
    <w:rsid w:val="00FE7C8F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B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styleId="Sinespaciado">
    <w:name w:val="No Spacing"/>
    <w:uiPriority w:val="1"/>
    <w:qFormat/>
    <w:rsid w:val="00AD143A"/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4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14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2p1wuOX-bY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pRpaj03w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esorfrancisco.es/2009/11/el-clima-en-espan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ofesorfrancisco.es/2013/07/climas-y-paisajes-naturales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6E43-D3F5-4EF6-94B5-967718F7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7265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2018-05-22T14:31:00Z</dcterms:created>
  <dcterms:modified xsi:type="dcterms:W3CDTF">2018-05-25T10:43:00Z</dcterms:modified>
</cp:coreProperties>
</file>