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Pr="002A0121" w:rsidRDefault="00F74820" w:rsidP="00F74820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</w:t>
      </w:r>
      <w:r>
        <w:rPr>
          <w:color w:val="FFFFFF"/>
          <w:sz w:val="40"/>
          <w:szCs w:val="40"/>
        </w:rPr>
        <w:t>GRAMACIÓN DIDÁCTICA</w:t>
      </w:r>
    </w:p>
    <w:p w:rsidR="00F74820" w:rsidRPr="002A0121" w:rsidRDefault="00F74820" w:rsidP="00F74820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Y</w:t>
      </w:r>
    </w:p>
    <w:p w:rsidR="00F74820" w:rsidRPr="002A0121" w:rsidRDefault="00F74820" w:rsidP="00F74820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PROGRAMACIÓN DE AULA</w:t>
      </w:r>
      <w:r>
        <w:rPr>
          <w:color w:val="FFFFFF"/>
          <w:sz w:val="40"/>
          <w:szCs w:val="40"/>
        </w:rPr>
        <w:t xml:space="preserve"> DE LA ASIGNATURA</w:t>
      </w:r>
    </w:p>
    <w:p w:rsidR="00F74820" w:rsidRDefault="00F74820" w:rsidP="00F74820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</w:t>
      </w:r>
      <w:r w:rsidR="00914E59">
        <w:rPr>
          <w:b/>
          <w:color w:val="FFFFFF"/>
          <w:sz w:val="40"/>
          <w:szCs w:val="40"/>
        </w:rPr>
        <w:t>U</w:t>
      </w:r>
      <w:r>
        <w:rPr>
          <w:b/>
          <w:color w:val="FFFFFF"/>
          <w:sz w:val="40"/>
          <w:szCs w:val="40"/>
        </w:rPr>
        <w:t>SIC</w:t>
      </w:r>
    </w:p>
    <w:p w:rsidR="00F74820" w:rsidRPr="002A0121" w:rsidRDefault="00F74820" w:rsidP="00F74820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Primer Ciclo de la ESO</w:t>
      </w: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9263C1" w:rsidTr="00662D91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9263C1" w:rsidRDefault="009263C1" w:rsidP="00662D91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Default="00F74820" w:rsidP="00F74820">
      <w:pPr>
        <w:tabs>
          <w:tab w:val="left" w:pos="-709"/>
          <w:tab w:val="left" w:pos="8505"/>
        </w:tabs>
        <w:rPr>
          <w:b/>
          <w:sz w:val="24"/>
          <w:szCs w:val="24"/>
        </w:rPr>
        <w:sectPr w:rsidR="00F74820" w:rsidSect="00CD0806">
          <w:headerReference w:type="default" r:id="rId8"/>
          <w:footerReference w:type="default" r:id="rId9"/>
          <w:footerReference w:type="first" r:id="rId10"/>
          <w:pgSz w:w="11906" w:h="16838" w:code="9"/>
          <w:pgMar w:top="1440" w:right="1077" w:bottom="1440" w:left="1077" w:header="624" w:footer="567" w:gutter="0"/>
          <w:cols w:space="708"/>
          <w:titlePg/>
          <w:docGrid w:linePitch="360"/>
        </w:sectPr>
      </w:pPr>
    </w:p>
    <w:p w:rsidR="00F74820" w:rsidRDefault="00F74820" w:rsidP="00F7482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p w:rsidR="00F74820" w:rsidRDefault="00F74820" w:rsidP="00F7482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 w:rsidRPr="00010CB9">
        <w:rPr>
          <w:b/>
          <w:sz w:val="24"/>
          <w:szCs w:val="24"/>
        </w:rPr>
        <w:t>Índice</w:t>
      </w: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8500"/>
        <w:gridCol w:w="1003"/>
      </w:tblGrid>
      <w:tr w:rsidR="00F74820" w:rsidRPr="00172700" w:rsidTr="00DC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74820" w:rsidRPr="00063620" w:rsidRDefault="00F74820" w:rsidP="00AC06D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063620">
              <w:t>1. PROGRAMACIÓN DIDÁCTICA</w:t>
            </w:r>
          </w:p>
        </w:tc>
        <w:tc>
          <w:tcPr>
            <w:tcW w:w="1003" w:type="dxa"/>
          </w:tcPr>
          <w:p w:rsidR="00F74820" w:rsidRPr="00063620" w:rsidRDefault="00F74820" w:rsidP="00AC06D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63620">
              <w:rPr>
                <w:sz w:val="24"/>
                <w:szCs w:val="24"/>
              </w:rPr>
              <w:t>Pág.</w:t>
            </w:r>
            <w:r w:rsidR="000C358B">
              <w:rPr>
                <w:sz w:val="24"/>
                <w:szCs w:val="24"/>
              </w:rPr>
              <w:t xml:space="preserve"> </w:t>
            </w:r>
            <w:r w:rsidRPr="00063620">
              <w:rPr>
                <w:sz w:val="24"/>
                <w:szCs w:val="24"/>
              </w:rPr>
              <w:t>3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2. MARCO LEGISLATIVO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63620">
              <w:rPr>
                <w:b/>
                <w:bCs/>
                <w:sz w:val="24"/>
                <w:szCs w:val="24"/>
              </w:rPr>
              <w:t>Pág.</w:t>
            </w: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3</w:t>
            </w:r>
            <w:r w:rsidRPr="00063620">
              <w:t xml:space="preserve">. PROCESO DE PLANIFICACIÓN DE LA PROGRAMACIÓN 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AE03BE">
              <w:rPr>
                <w:b/>
                <w:sz w:val="24"/>
                <w:szCs w:val="24"/>
              </w:rPr>
              <w:t>6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4</w:t>
            </w:r>
            <w:r w:rsidRPr="00063620">
              <w:t>. LAS COMPETENCIAS CLAVE DEL CURRÍCULO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3620">
              <w:rPr>
                <w:b/>
                <w:sz w:val="24"/>
                <w:szCs w:val="24"/>
              </w:rPr>
              <w:t>Pág.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4.1. DESCRIPCIÓN DE LAS COMPETENCIAS CLAVE DEL SISTEMA EDUCATIVO ESPAÑOL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4.2. METODOLOGÍA Y EVALUACIÓN DE LAS COMPETENCIAS CLAVE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25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5</w:t>
            </w:r>
            <w:r w:rsidRPr="00063620">
              <w:t>. OBJETIVOS DE LA ESO Y SU RELACIÓN CON LAS COMPETENCIAS CLAVE DEL CURRÍCULO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29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6</w:t>
            </w:r>
            <w:r w:rsidRPr="00063620">
              <w:t xml:space="preserve">. METODOLOGÍA DIDÁCTICA 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1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6.1. METODOLOGÍA DIDÁCTICA DE CADA UNIDAD DIDÁCTICA</w:t>
            </w:r>
          </w:p>
        </w:tc>
        <w:tc>
          <w:tcPr>
            <w:tcW w:w="1003" w:type="dxa"/>
          </w:tcPr>
          <w:p w:rsidR="00B168C3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4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6.2. METODOLOGÍA BASADA EN LAS TÉCNICAS DEL APRENDIZAJE SOCIAL</w:t>
            </w:r>
          </w:p>
        </w:tc>
        <w:tc>
          <w:tcPr>
            <w:tcW w:w="1003" w:type="dxa"/>
          </w:tcPr>
          <w:p w:rsidR="00B168C3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6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6.3. METODOLOGÍAS CENTRADAS EN EL DESARROLLO DE COMPETENCIAS DEL ALUMNO</w:t>
            </w:r>
          </w:p>
        </w:tc>
        <w:tc>
          <w:tcPr>
            <w:tcW w:w="1003" w:type="dxa"/>
          </w:tcPr>
          <w:p w:rsidR="00B168C3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7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7</w:t>
            </w:r>
            <w:r w:rsidRPr="00063620">
              <w:t>. EL PROCESO DE LA EVALUACIÓN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8</w:t>
            </w:r>
            <w:r w:rsidRPr="00063620">
              <w:t>. INSTRUMENTOS DE EVALUACIÓN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4</w:t>
            </w:r>
            <w:r w:rsidR="00AE03BE">
              <w:rPr>
                <w:b/>
                <w:sz w:val="24"/>
                <w:szCs w:val="24"/>
              </w:rPr>
              <w:t>2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9</w:t>
            </w:r>
            <w:r w:rsidRPr="00063620">
              <w:t>. PROCEDIMIENTOS DE EVALUACIÓN Y CALIFICACIÓN DE ESTUDIANTES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4</w:t>
            </w:r>
            <w:r w:rsidR="00AE03BE">
              <w:rPr>
                <w:b/>
                <w:sz w:val="24"/>
                <w:szCs w:val="24"/>
              </w:rPr>
              <w:t>4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10</w:t>
            </w:r>
            <w:r w:rsidRPr="00063620">
              <w:t>. CRITERIOS GENERALES DE CORRECCIÓN DE PRUEBAS Y TRABAJOS ESCRITOS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4</w:t>
            </w:r>
            <w:r w:rsidR="00AE03BE">
              <w:rPr>
                <w:b/>
                <w:sz w:val="24"/>
                <w:szCs w:val="24"/>
              </w:rPr>
              <w:t>8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11</w:t>
            </w:r>
            <w:r w:rsidRPr="00063620">
              <w:t>. RÚBRICAS DE VALORACIÓN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4</w:t>
            </w:r>
            <w:r w:rsidR="00AE03BE">
              <w:rPr>
                <w:b/>
                <w:sz w:val="24"/>
                <w:szCs w:val="24"/>
              </w:rPr>
              <w:t>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>. PROGRAMACIÓN DE AULA DE LA ASIGNATURA DE M</w:t>
            </w:r>
            <w:r w:rsidR="00914E59">
              <w:t>U</w:t>
            </w:r>
            <w:r w:rsidRPr="00063620">
              <w:t xml:space="preserve">SIC 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5</w:t>
            </w:r>
            <w:r w:rsidR="00AE03BE">
              <w:rPr>
                <w:b/>
                <w:sz w:val="24"/>
                <w:szCs w:val="24"/>
              </w:rPr>
              <w:t>4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.1 ORIENTACIONES PEDAGÓGICAS GENERALES DE LA ASIGNATURA </w:t>
            </w:r>
            <w:r>
              <w:t xml:space="preserve">DE </w:t>
            </w:r>
            <w:r w:rsidR="00914E59" w:rsidRPr="00063620">
              <w:t>M</w:t>
            </w:r>
            <w:r w:rsidR="00914E59">
              <w:t>U</w:t>
            </w:r>
            <w:r w:rsidR="00914E59" w:rsidRPr="00063620">
              <w:t>SIC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5</w:t>
            </w:r>
            <w:r w:rsidR="00AE03BE">
              <w:rPr>
                <w:b/>
                <w:sz w:val="24"/>
                <w:szCs w:val="24"/>
              </w:rPr>
              <w:t>4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.2. OBJETIVOS DE ETAPA EN </w:t>
            </w:r>
            <w:r w:rsidR="00914E59" w:rsidRPr="00063620">
              <w:t>M</w:t>
            </w:r>
            <w:r w:rsidR="00914E59">
              <w:t>U</w:t>
            </w:r>
            <w:r w:rsidR="00914E59" w:rsidRPr="00063620">
              <w:t>SIC</w:t>
            </w:r>
            <w:r w:rsidRPr="00063620">
              <w:t xml:space="preserve"> DE LA ESO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3620">
              <w:rPr>
                <w:b/>
                <w:sz w:val="24"/>
                <w:szCs w:val="24"/>
              </w:rPr>
              <w:t xml:space="preserve">Pág. </w:t>
            </w:r>
            <w:r>
              <w:rPr>
                <w:b/>
                <w:sz w:val="24"/>
                <w:szCs w:val="24"/>
              </w:rPr>
              <w:t>5</w:t>
            </w:r>
            <w:r w:rsidR="00AE03BE">
              <w:rPr>
                <w:b/>
                <w:sz w:val="24"/>
                <w:szCs w:val="24"/>
              </w:rPr>
              <w:t>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>.3. OBJETIVOS ESPECÍFICOS DEL ÁREA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5</w:t>
            </w:r>
            <w:r w:rsidR="00AE03BE">
              <w:rPr>
                <w:b/>
                <w:sz w:val="24"/>
                <w:szCs w:val="24"/>
              </w:rPr>
              <w:t>8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.4. CONTENIDOS, CRITERIOS DE EVALUACIÓN Y ESTÁNDARES DE APRENDIZAJE EVALUABLES DE </w:t>
            </w:r>
            <w:r w:rsidR="00914E59" w:rsidRPr="00063620">
              <w:t>M</w:t>
            </w:r>
            <w:r w:rsidR="00914E59">
              <w:t>U</w:t>
            </w:r>
            <w:r w:rsidR="00914E59" w:rsidRPr="00063620">
              <w:t>SIC</w:t>
            </w:r>
            <w:r w:rsidR="00914E59">
              <w:t xml:space="preserve"> </w:t>
            </w:r>
            <w:r>
              <w:t>I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5</w:t>
            </w:r>
            <w:r w:rsidR="00AE03BE">
              <w:rPr>
                <w:b/>
                <w:sz w:val="24"/>
                <w:szCs w:val="24"/>
              </w:rPr>
              <w:t>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.5. ÍNDICE DE LAS UNIDADES DIDÁCTICAS DE </w:t>
            </w:r>
            <w:r w:rsidR="00914E59" w:rsidRPr="00063620">
              <w:t>M</w:t>
            </w:r>
            <w:r w:rsidR="00914E59">
              <w:t>U</w:t>
            </w:r>
            <w:r w:rsidR="00914E59" w:rsidRPr="00063620">
              <w:t>SIC</w:t>
            </w:r>
            <w:r w:rsidR="00914E59">
              <w:t xml:space="preserve"> </w:t>
            </w:r>
            <w:r>
              <w:t>I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6</w:t>
            </w:r>
            <w:r w:rsidR="00AE03BE">
              <w:rPr>
                <w:b/>
                <w:sz w:val="24"/>
                <w:szCs w:val="24"/>
              </w:rPr>
              <w:t>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.6. TEMPORALIZACIÓN DE LAS UNIDADES DIDÁCTICAS DE </w:t>
            </w:r>
            <w:r w:rsidR="00914E59" w:rsidRPr="00063620">
              <w:t>M</w:t>
            </w:r>
            <w:r w:rsidR="00914E59">
              <w:t>U</w:t>
            </w:r>
            <w:r w:rsidR="00914E59" w:rsidRPr="00063620">
              <w:t>SIC</w:t>
            </w:r>
            <w:r w:rsidR="00914E59">
              <w:t xml:space="preserve"> </w:t>
            </w:r>
            <w:r>
              <w:t>I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6</w:t>
            </w:r>
            <w:r w:rsidR="00AE03BE">
              <w:rPr>
                <w:b/>
                <w:sz w:val="24"/>
                <w:szCs w:val="24"/>
              </w:rPr>
              <w:t>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.7. PROGRAMACIÓN DE AULA DE LAS UNIDADES DIDÁCTICAS DE </w:t>
            </w:r>
            <w:r w:rsidR="00914E59" w:rsidRPr="00063620">
              <w:t>M</w:t>
            </w:r>
            <w:r w:rsidR="00914E59">
              <w:t>U</w:t>
            </w:r>
            <w:r w:rsidR="00914E59" w:rsidRPr="00063620">
              <w:t>SIC</w:t>
            </w:r>
            <w:r w:rsidR="00914E59">
              <w:t xml:space="preserve"> </w:t>
            </w:r>
            <w:r>
              <w:t>I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6</w:t>
            </w:r>
            <w:r w:rsidR="00AE03BE">
              <w:rPr>
                <w:b/>
                <w:sz w:val="24"/>
                <w:szCs w:val="24"/>
              </w:rPr>
              <w:t>7</w:t>
            </w:r>
          </w:p>
        </w:tc>
      </w:tr>
    </w:tbl>
    <w:p w:rsidR="002569AD" w:rsidRDefault="002569AD" w:rsidP="002569AD"/>
    <w:p w:rsidR="009263C1" w:rsidRDefault="002569AD" w:rsidP="009263C1">
      <w:pPr>
        <w:spacing w:after="0" w:line="240" w:lineRule="auto"/>
      </w:pPr>
      <w:r>
        <w:br w:type="page"/>
      </w:r>
    </w:p>
    <w:p w:rsidR="009263C1" w:rsidRDefault="009263C1" w:rsidP="00F74820">
      <w:pPr>
        <w:spacing w:after="120" w:line="288" w:lineRule="auto"/>
        <w:sectPr w:rsidR="009263C1" w:rsidSect="007745A7">
          <w:headerReference w:type="default" r:id="rId11"/>
          <w:pgSz w:w="11906" w:h="16838"/>
          <w:pgMar w:top="1440" w:right="1274" w:bottom="1440" w:left="1077" w:header="708" w:footer="708" w:gutter="0"/>
          <w:cols w:space="708"/>
          <w:docGrid w:linePitch="360"/>
        </w:sectPr>
      </w:pPr>
      <w:bookmarkStart w:id="0" w:name="_GoBack"/>
      <w:bookmarkEnd w:id="0"/>
    </w:p>
    <w:p w:rsidR="00F74820" w:rsidRDefault="00F74820" w:rsidP="00F74820">
      <w:pPr>
        <w:pStyle w:val="PROGRAMACIN-Epgrafe"/>
        <w:jc w:val="both"/>
      </w:pPr>
      <w:r>
        <w:lastRenderedPageBreak/>
        <w:t>1</w:t>
      </w:r>
      <w:r w:rsidR="007864CB">
        <w:t>2</w:t>
      </w:r>
      <w:r w:rsidRPr="006A1644">
        <w:t>.</w:t>
      </w:r>
      <w:r>
        <w:t xml:space="preserve">7. </w:t>
      </w:r>
      <w:r w:rsidR="0018109D">
        <w:t>PROGRAMACIÓN DE AULA DE LAS UNIDADES DIDÁCTICAS DE M</w:t>
      </w:r>
      <w:r w:rsidR="00490D32">
        <w:t>U</w:t>
      </w:r>
      <w:r w:rsidR="0018109D">
        <w:t xml:space="preserve">SIC </w:t>
      </w:r>
      <w:r w:rsidR="006761DE">
        <w:t>I</w:t>
      </w:r>
    </w:p>
    <w:p w:rsidR="00F74820" w:rsidRPr="00171609" w:rsidRDefault="00F74820" w:rsidP="00F74820">
      <w:pPr>
        <w:pStyle w:val="Programacintexto"/>
      </w:pPr>
      <w:r w:rsidRPr="00171609">
        <w:t xml:space="preserve">El libro </w:t>
      </w:r>
      <w:r>
        <w:rPr>
          <w:b/>
          <w:i/>
        </w:rPr>
        <w:t>M</w:t>
      </w:r>
      <w:r w:rsidR="00FA497A">
        <w:rPr>
          <w:b/>
          <w:i/>
        </w:rPr>
        <w:t>u</w:t>
      </w:r>
      <w:r>
        <w:rPr>
          <w:b/>
          <w:i/>
        </w:rPr>
        <w:t>sic I ESO</w:t>
      </w:r>
      <w:r w:rsidRPr="00171609">
        <w:rPr>
          <w:b/>
        </w:rPr>
        <w:t xml:space="preserve"> </w:t>
      </w:r>
      <w:r w:rsidRPr="00171609">
        <w:t xml:space="preserve">se estructura en las siguientes unidades </w:t>
      </w:r>
      <w:r w:rsidR="0018109D">
        <w:t>didácticas</w:t>
      </w:r>
      <w:r w:rsidRPr="00171609">
        <w:t>:</w:t>
      </w:r>
    </w:p>
    <w:p w:rsidR="00F74820" w:rsidRPr="009263C1" w:rsidRDefault="0018109D" w:rsidP="00F74820">
      <w:pPr>
        <w:pStyle w:val="Ttulo3"/>
        <w:ind w:left="216" w:right="66" w:hanging="216"/>
        <w:rPr>
          <w:rFonts w:ascii="Calibri" w:eastAsia="Calibri" w:hAnsi="Calibri"/>
          <w:bCs w:val="0"/>
          <w:sz w:val="24"/>
          <w:szCs w:val="24"/>
          <w:lang w:val="en-US" w:eastAsia="en-US"/>
        </w:rPr>
      </w:pPr>
      <w:bookmarkStart w:id="1" w:name="_Toc513897270"/>
      <w:r w:rsidRPr="009263C1">
        <w:rPr>
          <w:rFonts w:ascii="Calibri" w:eastAsia="Calibri" w:hAnsi="Calibri"/>
          <w:bCs w:val="0"/>
          <w:sz w:val="24"/>
          <w:szCs w:val="24"/>
          <w:lang w:val="en-US" w:eastAsia="en-US"/>
        </w:rPr>
        <w:t>UNIDAD DIDÁCTICA</w:t>
      </w:r>
      <w:r w:rsidR="00F74820" w:rsidRPr="009263C1">
        <w:rPr>
          <w:rFonts w:ascii="Calibri" w:eastAsia="Calibri" w:hAnsi="Calibri"/>
          <w:bCs w:val="0"/>
          <w:sz w:val="24"/>
          <w:szCs w:val="24"/>
          <w:lang w:val="en-US" w:eastAsia="en-US"/>
        </w:rPr>
        <w:t xml:space="preserve"> 1. </w:t>
      </w:r>
      <w:bookmarkEnd w:id="1"/>
      <w:r w:rsidR="00FA497A" w:rsidRPr="009263C1">
        <w:rPr>
          <w:rFonts w:ascii="Calibri" w:hAnsi="Calibri"/>
          <w:sz w:val="24"/>
          <w:szCs w:val="24"/>
          <w:lang w:val="en-US"/>
        </w:rPr>
        <w:t>Sound: qualities of sound</w:t>
      </w:r>
    </w:p>
    <w:p w:rsidR="00F74820" w:rsidRPr="00171609" w:rsidRDefault="00F74820" w:rsidP="00F74820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171609">
        <w:rPr>
          <w:b/>
          <w:color w:val="FFFFFF"/>
          <w:sz w:val="24"/>
          <w:szCs w:val="24"/>
        </w:rPr>
        <w:t xml:space="preserve">OBJETIVOS </w:t>
      </w:r>
    </w:p>
    <w:p w:rsidR="00F74820" w:rsidRPr="00171609" w:rsidRDefault="00F74820" w:rsidP="00F74820">
      <w:pPr>
        <w:pStyle w:val="Programacintexto"/>
      </w:pPr>
      <w:r w:rsidRPr="00171609">
        <w:t>Al finalizar esta unidad el alumnado debe ser capaz de: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Comprender el fenómeno del sonido, cómo se produce, se propaga y se percibe.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Conocer algunos fenómenos físicos relacionados con el sonido: reverberación y eco.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Reflexionar sobre el ruido y la contaminación acústica.</w:t>
      </w:r>
    </w:p>
    <w:p w:rsidR="00BC250A" w:rsidRPr="00171609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 xml:space="preserve">Apreciar la importancia del silencio. </w:t>
      </w:r>
    </w:p>
    <w:p w:rsidR="00F74820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Identificar las cualidades del sonido: altura, duración, intensidad y timbre</w:t>
      </w:r>
      <w:r w:rsidR="00F74820">
        <w:t>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Diferenciar el aspecto de las ondas sonoras en función de las cualidades del sonido.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Escuchar y reconocer las cualidades del sonido en fragmentos musicales.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Reconocer y utilizar grafías alternativas para la notación musical.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Componer e interpretar pequeñas piezas escritas con grafías alternativas.</w:t>
      </w:r>
    </w:p>
    <w:p w:rsidR="00F74820" w:rsidRDefault="00F74820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Escuchar y analizar fragmentos musicales diversos.</w:t>
      </w:r>
    </w:p>
    <w:p w:rsidR="00F74820" w:rsidRDefault="00F74820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Interpretar pieza</w:t>
      </w:r>
      <w:r w:rsidR="00BC250A">
        <w:t>s</w:t>
      </w:r>
      <w:r>
        <w:t xml:space="preserve"> musical</w:t>
      </w:r>
      <w:r w:rsidR="00BC250A">
        <w:t>es</w:t>
      </w:r>
      <w:r>
        <w:t xml:space="preserve"> en grupo.</w:t>
      </w:r>
    </w:p>
    <w:p w:rsidR="00F74820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Componer e improvisar pequeñas piezas musicales usando la tecnología.</w:t>
      </w:r>
    </w:p>
    <w:p w:rsidR="00F74820" w:rsidRDefault="00F74820" w:rsidP="00F74820">
      <w:pPr>
        <w:pStyle w:val="Programacintexto"/>
        <w:tabs>
          <w:tab w:val="clear" w:pos="8505"/>
        </w:tabs>
        <w:spacing w:after="0"/>
      </w:pPr>
    </w:p>
    <w:p w:rsidR="00F74820" w:rsidRPr="00171609" w:rsidRDefault="00F74820" w:rsidP="00F74820">
      <w:pPr>
        <w:pStyle w:val="Programacintexto"/>
        <w:tabs>
          <w:tab w:val="clear" w:pos="8505"/>
        </w:tabs>
        <w:rPr>
          <w:rFonts w:cs="Calibri"/>
        </w:rPr>
      </w:pPr>
      <w:r w:rsidRPr="00171609">
        <w:br w:type="page"/>
      </w:r>
    </w:p>
    <w:tbl>
      <w:tblPr>
        <w:tblW w:w="13752" w:type="dxa"/>
        <w:tblInd w:w="132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2977"/>
        <w:gridCol w:w="3559"/>
        <w:gridCol w:w="993"/>
        <w:gridCol w:w="1842"/>
        <w:gridCol w:w="2536"/>
      </w:tblGrid>
      <w:tr w:rsidR="002F765A" w:rsidRPr="002F765A" w:rsidTr="002F765A">
        <w:trPr>
          <w:trHeight w:hRule="exact" w:val="550"/>
        </w:trPr>
        <w:tc>
          <w:tcPr>
            <w:tcW w:w="8381" w:type="dxa"/>
            <w:gridSpan w:val="3"/>
            <w:tcBorders>
              <w:right w:val="single" w:sz="6" w:space="0" w:color="FFFFFF"/>
            </w:tcBorders>
            <w:shd w:val="clear" w:color="auto" w:fill="4472C4"/>
            <w:vAlign w:val="center"/>
          </w:tcPr>
          <w:p w:rsidR="002F765A" w:rsidRPr="00FA497A" w:rsidRDefault="002F765A" w:rsidP="002F765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en-US"/>
              </w:rPr>
            </w:pPr>
            <w:r w:rsidRPr="00FA497A">
              <w:rPr>
                <w:rFonts w:ascii="Lucida Sans" w:eastAsia="Lucida Sans" w:hAnsi="Lucida Sans" w:cs="Lucida Sans Unicode"/>
                <w:b/>
                <w:color w:val="FFFFFF"/>
                <w:spacing w:val="1"/>
                <w:sz w:val="21"/>
                <w:szCs w:val="21"/>
                <w:lang w:val="en-US"/>
              </w:rPr>
              <w:lastRenderedPageBreak/>
              <w:t xml:space="preserve">Unidad didáctica 1: </w:t>
            </w:r>
            <w:r w:rsidR="00FA497A" w:rsidRPr="00FA497A">
              <w:rPr>
                <w:rFonts w:ascii="Lucida Sans" w:eastAsia="Lucida Sans" w:hAnsi="Lucida Sans" w:cs="Lucida Sans Unicode"/>
                <w:b/>
                <w:color w:val="FFFFFF"/>
                <w:spacing w:val="1"/>
                <w:sz w:val="21"/>
                <w:szCs w:val="21"/>
                <w:lang w:val="en-US"/>
              </w:rPr>
              <w:t>Sound: qualities of sound</w:t>
            </w:r>
          </w:p>
        </w:tc>
        <w:tc>
          <w:tcPr>
            <w:tcW w:w="5371" w:type="dxa"/>
            <w:gridSpan w:val="3"/>
            <w:tcBorders>
              <w:left w:val="single" w:sz="6" w:space="0" w:color="FFFFFF"/>
            </w:tcBorders>
            <w:shd w:val="clear" w:color="auto" w:fill="4472C4"/>
            <w:vAlign w:val="center"/>
          </w:tcPr>
          <w:p w:rsidR="002F765A" w:rsidRPr="002F765A" w:rsidRDefault="002F765A" w:rsidP="002F765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T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e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mpor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liz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ci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ó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n: </w:t>
            </w:r>
            <w:r w:rsidR="00AA6ECF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6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 horas</w:t>
            </w:r>
          </w:p>
        </w:tc>
      </w:tr>
      <w:tr w:rsidR="002F765A" w:rsidRPr="002F765A" w:rsidTr="00AA0275">
        <w:trPr>
          <w:trHeight w:val="697"/>
        </w:trPr>
        <w:tc>
          <w:tcPr>
            <w:tcW w:w="1845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</w:rPr>
              <w:t>Contenidos de la unidad</w:t>
            </w:r>
          </w:p>
        </w:tc>
        <w:tc>
          <w:tcPr>
            <w:tcW w:w="2977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Criterios de evaluación</w:t>
            </w:r>
          </w:p>
        </w:tc>
        <w:tc>
          <w:tcPr>
            <w:tcW w:w="3559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5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</w:rPr>
              <w:t>E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stán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d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ar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es de 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p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10"/>
                <w:sz w:val="18"/>
                <w:szCs w:val="18"/>
              </w:rPr>
              <w:t>r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e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d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11"/>
                <w:sz w:val="18"/>
                <w:szCs w:val="18"/>
              </w:rPr>
              <w:t>i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3"/>
                <w:w w:val="102"/>
                <w:sz w:val="18"/>
                <w:szCs w:val="18"/>
              </w:rPr>
              <w:t>z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8"/>
                <w:sz w:val="18"/>
                <w:szCs w:val="18"/>
              </w:rPr>
              <w:t>j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 xml:space="preserve">e 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evalua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5"/>
                <w:sz w:val="18"/>
                <w:szCs w:val="18"/>
              </w:rPr>
              <w:t>b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les</w:t>
            </w:r>
          </w:p>
        </w:tc>
        <w:tc>
          <w:tcPr>
            <w:tcW w:w="993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Peso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Competencias clave</w:t>
            </w:r>
          </w:p>
        </w:tc>
        <w:tc>
          <w:tcPr>
            <w:tcW w:w="2536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9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Instru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</w:rPr>
              <w:t>m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ento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s de 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</w:rPr>
              <w:t>ev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</w:rPr>
              <w:t>lu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</w:rPr>
              <w:t>c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ió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 w:val="restart"/>
          </w:tcPr>
          <w:p w:rsidR="00812FF0" w:rsidRPr="00FA497A" w:rsidRDefault="00FA497A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1. Sound</w:t>
            </w:r>
          </w:p>
          <w:p w:rsidR="00FA497A" w:rsidRPr="00FA497A" w:rsidRDefault="00FA497A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1.1. How it is produced</w:t>
            </w:r>
          </w:p>
          <w:p w:rsidR="00FA497A" w:rsidRPr="00FA497A" w:rsidRDefault="00FA497A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1.2. How it propagates</w:t>
            </w:r>
          </w:p>
          <w:p w:rsidR="00FA497A" w:rsidRDefault="00FA497A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1.3. How we hear</w:t>
            </w:r>
          </w:p>
          <w:p w:rsidR="00FA497A" w:rsidRPr="00FA497A" w:rsidRDefault="00FA497A" w:rsidP="00FA497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2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.</w:t>
            </w: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Silence</w:t>
            </w:r>
          </w:p>
          <w:p w:rsidR="00FA497A" w:rsidRDefault="00FA497A" w:rsidP="00FA497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2.1. Silence in music</w:t>
            </w:r>
          </w:p>
          <w:p w:rsidR="00FA497A" w:rsidRDefault="00FA497A" w:rsidP="00FA497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3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.</w:t>
            </w: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Qualities of sound</w:t>
            </w:r>
          </w:p>
          <w:p w:rsidR="00FA497A" w:rsidRDefault="00FA497A" w:rsidP="00FA497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4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.</w:t>
            </w: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 Alternative graphic notation</w:t>
            </w:r>
          </w:p>
          <w:p w:rsidR="00FA497A" w:rsidRDefault="00FA497A" w:rsidP="00FA497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4.1. Pitch symbols</w:t>
            </w:r>
          </w:p>
          <w:p w:rsidR="00FA497A" w:rsidRDefault="00FA497A" w:rsidP="00FA497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4.2. Duration symbols</w:t>
            </w:r>
          </w:p>
          <w:p w:rsidR="00FA497A" w:rsidRPr="00FA497A" w:rsidRDefault="00FA497A" w:rsidP="00FA497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</w:pPr>
            <w:r w:rsidRPr="00FA497A"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4.3. Intensity symbols</w:t>
            </w:r>
          </w:p>
        </w:tc>
        <w:tc>
          <w:tcPr>
            <w:tcW w:w="2977" w:type="dxa"/>
            <w:vMerge w:val="restart"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1. Reconocer los parámetros del sonido y los elementos básicos del lenguaje musical, utilizando un lenguaje técnico apropiado y aplicándolos a través de la lectura o la audición de pequeñas obras o fragmentos musicales.</w:t>
            </w:r>
          </w:p>
        </w:tc>
        <w:tc>
          <w:tcPr>
            <w:tcW w:w="3559" w:type="dxa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1.1. Reconoce los parámetros del sonido y los elementos básicos del lenguaje musical, utilizando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un lenguaje técnico apropiado.</w:t>
            </w:r>
          </w:p>
        </w:tc>
        <w:tc>
          <w:tcPr>
            <w:tcW w:w="993" w:type="dxa"/>
            <w:vMerge w:val="restart"/>
          </w:tcPr>
          <w:p w:rsidR="00812FF0" w:rsidRPr="002F765A" w:rsidRDefault="00B139E1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45 </w:t>
            </w:r>
            <w:r w:rsidR="00812FF0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CPAA</w:t>
            </w:r>
          </w:p>
        </w:tc>
        <w:tc>
          <w:tcPr>
            <w:tcW w:w="2536" w:type="dxa"/>
          </w:tcPr>
          <w:p w:rsidR="00812FF0" w:rsidRPr="002F765A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B34596">
            <w:pPr>
              <w:numPr>
                <w:ilvl w:val="0"/>
                <w:numId w:val="47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B34596">
            <w:pPr>
              <w:numPr>
                <w:ilvl w:val="0"/>
                <w:numId w:val="47"/>
              </w:numPr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1.2. Reconoce y aplica los ritmos y compases a través de la lectura o la audición de pequeña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 obras o fragmentos musicales.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812FF0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9B0FA5" w:rsidRPr="002F765A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B34596">
            <w:pPr>
              <w:numPr>
                <w:ilvl w:val="0"/>
                <w:numId w:val="47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2F765A" w:rsidRDefault="00B34596" w:rsidP="002F765A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F765A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2. Distinguir y utilizar los elementos de la representación gráfica de la música (colocación de las notas en el pentagrama; clave de sol y de fa en cuarta; duración de las figuras; signos que afectan a la intensidad y matices; indicaciones rítmicas y de tempo, etc.).</w:t>
            </w:r>
          </w:p>
        </w:tc>
        <w:tc>
          <w:tcPr>
            <w:tcW w:w="3559" w:type="dxa"/>
          </w:tcPr>
          <w:p w:rsidR="00B34596" w:rsidRPr="002F765A" w:rsidRDefault="00B34596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 </w:t>
            </w:r>
          </w:p>
        </w:tc>
        <w:tc>
          <w:tcPr>
            <w:tcW w:w="993" w:type="dxa"/>
          </w:tcPr>
          <w:p w:rsidR="00B34596" w:rsidRPr="002F765A" w:rsidRDefault="00B139E1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</w:t>
            </w:r>
            <w:r w:rsidR="00812FF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7B6D31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B34596" w:rsidRPr="002F765A" w:rsidRDefault="00B34596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CEC</w:t>
            </w:r>
          </w:p>
        </w:tc>
        <w:tc>
          <w:tcPr>
            <w:tcW w:w="2536" w:type="dxa"/>
          </w:tcPr>
          <w:p w:rsidR="00B34596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9B0FA5" w:rsidRPr="002F765A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Lectura de partituras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B34596">
            <w:pPr>
              <w:numPr>
                <w:ilvl w:val="0"/>
                <w:numId w:val="47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3. Improvisar e interpretar estructuras musicales elementales construidas sobre los modos y las escalas más sencillas y los ritmos más comunes.</w:t>
            </w:r>
          </w:p>
        </w:tc>
        <w:tc>
          <w:tcPr>
            <w:tcW w:w="3559" w:type="dxa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3.1. Improvisa e interpreta estructuras musicales elementales construidas sobre los modos y las escalas más sencillas y los ritmos más comunes. </w:t>
            </w:r>
          </w:p>
        </w:tc>
        <w:tc>
          <w:tcPr>
            <w:tcW w:w="993" w:type="dxa"/>
            <w:vMerge w:val="restart"/>
          </w:tcPr>
          <w:p w:rsidR="00812FF0" w:rsidRPr="002F765A" w:rsidRDefault="00B139E1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</w:t>
            </w:r>
            <w:r w:rsidR="00DF47AD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812FF0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812FF0" w:rsidRPr="002F765A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Interpretación </w:t>
            </w:r>
            <w:r w:rsidR="003E158B">
              <w:rPr>
                <w:rFonts w:ascii="Lucida Sans" w:eastAsia="Lucida Sans" w:hAnsi="Lucida Sans" w:cs="Lucida Sans"/>
                <w:sz w:val="16"/>
                <w:szCs w:val="16"/>
              </w:rPr>
              <w:t>musical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B34596">
            <w:pPr>
              <w:numPr>
                <w:ilvl w:val="0"/>
                <w:numId w:val="47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3.2. Utiliza los elementos y recursos adquiridos para elaborar arreglos y crear canciones, piezas instrumentales y coreografías.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812FF0" w:rsidRPr="002F765A" w:rsidRDefault="003E158B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Creación musical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4. Demostrar interés por las actividades de composición e improvisación y mostrar respeto por la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 creaciones de sus compañeros.</w:t>
            </w: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4.1. Realiza improvisaciones y composiciones partiendo de p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autas previamente establecidas.</w:t>
            </w:r>
          </w:p>
        </w:tc>
        <w:tc>
          <w:tcPr>
            <w:tcW w:w="993" w:type="dxa"/>
            <w:vMerge w:val="restart"/>
          </w:tcPr>
          <w:p w:rsidR="00812FF0" w:rsidRPr="002F765A" w:rsidRDefault="00AE7142" w:rsidP="00812FF0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</w:t>
            </w:r>
            <w:r w:rsidR="00B139E1">
              <w:rPr>
                <w:rFonts w:ascii="Lucida Sans" w:eastAsia="Lucida Sans" w:hAnsi="Lucida Sans" w:cs="Lucida Sans"/>
                <w:sz w:val="16"/>
                <w:szCs w:val="16"/>
              </w:rPr>
              <w:t xml:space="preserve"> 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812FF0" w:rsidRPr="002F765A" w:rsidRDefault="003E158B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4.2. Demuestra una actitud de superación y mejora de sus posibilidades y respeta las distintas capacidades y formas de expresión de sus compañeros.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CPAA CSC SIE</w:t>
            </w:r>
          </w:p>
        </w:tc>
        <w:tc>
          <w:tcPr>
            <w:tcW w:w="2536" w:type="dxa"/>
          </w:tcPr>
          <w:p w:rsidR="00812FF0" w:rsidRPr="002F765A" w:rsidRDefault="003E158B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5. Participar activamente y con iniciativa personal en las actividades de interpretación, asumiendo diferentes roles, intentando concertar su acción con la del resto del conjunto, 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>aportando ideas musicales y contribuyendo al perfeccionamiento de la tarea en común.</w:t>
            </w: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>5.1. Practica, interpreta y memoriza piezas vocales, instrumentales y danzas de diferentes géneros, estilos y culturas, aprendidas por imitación y a través de la lectura de partituras con diversas formas de notación, adecuadas al nivel.</w:t>
            </w:r>
          </w:p>
        </w:tc>
        <w:tc>
          <w:tcPr>
            <w:tcW w:w="993" w:type="dxa"/>
            <w:vMerge w:val="restart"/>
          </w:tcPr>
          <w:p w:rsidR="00812FF0" w:rsidRPr="002F765A" w:rsidRDefault="00AE7142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</w:t>
            </w:r>
            <w:r w:rsidR="00650918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B139E1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S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IE CEC</w:t>
            </w:r>
          </w:p>
        </w:tc>
        <w:tc>
          <w:tcPr>
            <w:tcW w:w="2536" w:type="dxa"/>
          </w:tcPr>
          <w:p w:rsidR="00812FF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5.2. Muestra apertura y respeto hacia las propuestas de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l profesor y de los compañeros.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CSC</w:t>
            </w:r>
          </w:p>
        </w:tc>
        <w:tc>
          <w:tcPr>
            <w:tcW w:w="2536" w:type="dxa"/>
          </w:tcPr>
          <w:p w:rsidR="00812FF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2F765A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5.3. Practica las pautas básicas de la interpretación: silencio, atención al director y a los otros intérpretes, audición interior, memoria y adecuación al conjunto, mostrando espíritu crítico ante su propia interpretación y la de su grupo.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CSC SIE</w:t>
            </w:r>
          </w:p>
        </w:tc>
        <w:tc>
          <w:tcPr>
            <w:tcW w:w="2536" w:type="dxa"/>
          </w:tcPr>
          <w:p w:rsidR="00812FF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5.4. Participa de manera activa en agrupaciones vocales e instrumentales, colaborando con actitudes de mejora y compromiso y mostrando una actitud abierta y respetuosa.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CSC SIE CEC</w:t>
            </w:r>
          </w:p>
        </w:tc>
        <w:tc>
          <w:tcPr>
            <w:tcW w:w="2536" w:type="dxa"/>
          </w:tcPr>
          <w:p w:rsidR="00812FF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6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. Leer distintos tipos de partituras en el contexto de las actividades musicales del aula como 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apoyo a las tareas de audición.</w:t>
            </w:r>
          </w:p>
        </w:tc>
        <w:tc>
          <w:tcPr>
            <w:tcW w:w="3559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6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Lee parti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turas como apoyo a la audición.</w:t>
            </w:r>
          </w:p>
        </w:tc>
        <w:tc>
          <w:tcPr>
            <w:tcW w:w="993" w:type="dxa"/>
          </w:tcPr>
          <w:p w:rsidR="00B34596" w:rsidRPr="002F765A" w:rsidRDefault="00B139E1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B34596" w:rsidRPr="002F765A" w:rsidRDefault="00B34596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</w:t>
            </w:r>
          </w:p>
        </w:tc>
        <w:tc>
          <w:tcPr>
            <w:tcW w:w="2536" w:type="dxa"/>
          </w:tcPr>
          <w:p w:rsidR="00B34596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Lectura de partituras</w:t>
            </w:r>
          </w:p>
          <w:p w:rsidR="00194BE0" w:rsidRPr="002F765A" w:rsidRDefault="00194BE0" w:rsidP="00194BE0">
            <w:pPr>
              <w:tabs>
                <w:tab w:val="left" w:pos="284"/>
              </w:tabs>
              <w:spacing w:after="0" w:line="240" w:lineRule="auto"/>
              <w:ind w:left="284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7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 Valorar el silencio como condición previa para participar en las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audiciones.</w:t>
            </w:r>
          </w:p>
        </w:tc>
        <w:tc>
          <w:tcPr>
            <w:tcW w:w="3559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7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Valora el silencio como elemento indispensable para l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a interpretación y la audición.</w:t>
            </w:r>
          </w:p>
        </w:tc>
        <w:tc>
          <w:tcPr>
            <w:tcW w:w="993" w:type="dxa"/>
          </w:tcPr>
          <w:p w:rsidR="00B34596" w:rsidRPr="002F765A" w:rsidRDefault="00C5232D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B34596" w:rsidRPr="002F765A" w:rsidRDefault="00B34596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CSC CEC</w:t>
            </w:r>
          </w:p>
        </w:tc>
        <w:tc>
          <w:tcPr>
            <w:tcW w:w="2536" w:type="dxa"/>
          </w:tcPr>
          <w:p w:rsidR="00B34596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DJEIJB+Arial"/>
                <w:color w:val="000000"/>
                <w:sz w:val="16"/>
                <w:szCs w:val="16"/>
              </w:rPr>
            </w:pP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8</w:t>
            </w:r>
            <w:r w:rsidRPr="002B4C40">
              <w:rPr>
                <w:rFonts w:ascii="Lucida Sans" w:hAnsi="Lucida Sans" w:cs="DJEIJB+Arial"/>
                <w:color w:val="000000"/>
                <w:sz w:val="16"/>
                <w:szCs w:val="16"/>
              </w:rPr>
              <w:t>. Demostrar interés por conocer músicas de distintas características, épocas y culturas, y por ampliar y diversificar las propias preferencias musicales, adoptando una</w:t>
            </w: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 xml:space="preserve"> actitud abierta y respetuosa.</w:t>
            </w:r>
          </w:p>
        </w:tc>
        <w:tc>
          <w:tcPr>
            <w:tcW w:w="3559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8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Muestra interés por conocer música de diferentes épocas y culturas como fuente de enriquecimient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o cultural y disfrute personal.</w:t>
            </w:r>
          </w:p>
        </w:tc>
        <w:tc>
          <w:tcPr>
            <w:tcW w:w="993" w:type="dxa"/>
          </w:tcPr>
          <w:p w:rsidR="00B34596" w:rsidRPr="002F765A" w:rsidRDefault="00AE7142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45 </w:t>
            </w:r>
            <w:r w:rsidR="00B139E1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B34596" w:rsidRPr="002F765A" w:rsidRDefault="00B34596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 CEC</w:t>
            </w:r>
          </w:p>
        </w:tc>
        <w:tc>
          <w:tcPr>
            <w:tcW w:w="2536" w:type="dxa"/>
          </w:tcPr>
          <w:p w:rsidR="00B34596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  <w:p w:rsidR="00194BE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DJEIJB+Arial"/>
                <w:color w:val="000000"/>
                <w:sz w:val="16"/>
                <w:szCs w:val="16"/>
              </w:rPr>
            </w:pP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9</w:t>
            </w:r>
            <w:r w:rsidRPr="002B4C40">
              <w:rPr>
                <w:rFonts w:ascii="Lucida Sans" w:hAnsi="Lucida Sans" w:cs="DJEIJB+Arial"/>
                <w:color w:val="000000"/>
                <w:sz w:val="16"/>
                <w:szCs w:val="16"/>
              </w:rPr>
              <w:t>. Valorar la asimilación y empleo de algunos conceptos musicales básicos necesarios a la hora de emitir juicios</w:t>
            </w: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 xml:space="preserve"> de valor o «hablar de música».</w:t>
            </w: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9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Emplea un vocabulario adecuado para describir percepci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ones y conocimientos musicales.</w:t>
            </w:r>
          </w:p>
        </w:tc>
        <w:tc>
          <w:tcPr>
            <w:tcW w:w="993" w:type="dxa"/>
            <w:vMerge w:val="restart"/>
          </w:tcPr>
          <w:p w:rsidR="00812FF0" w:rsidRPr="002F765A" w:rsidRDefault="00C5232D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L CMCT CEC</w:t>
            </w:r>
          </w:p>
        </w:tc>
        <w:tc>
          <w:tcPr>
            <w:tcW w:w="2536" w:type="dxa"/>
          </w:tcPr>
          <w:p w:rsidR="00812FF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9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.2. Comunica conocimientos, juicios y opiniones musicales de forma oral y escrita con rigor y claridad. 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CCL 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</w:t>
            </w:r>
          </w:p>
        </w:tc>
        <w:tc>
          <w:tcPr>
            <w:tcW w:w="2536" w:type="dxa"/>
          </w:tcPr>
          <w:p w:rsidR="00194BE0" w:rsidRDefault="00194BE0" w:rsidP="00194BE0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  <w:p w:rsidR="00812FF0" w:rsidRPr="002F765A" w:rsidRDefault="00194BE0" w:rsidP="00194BE0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DJEIJB+Arial"/>
                <w:color w:val="000000"/>
                <w:sz w:val="16"/>
                <w:szCs w:val="16"/>
              </w:rPr>
            </w:pPr>
            <w:r w:rsidRPr="003D6A58">
              <w:rPr>
                <w:rFonts w:ascii="Lucida Sans" w:hAnsi="Lucida Sans" w:cs="DJEIJB+Arial"/>
                <w:color w:val="000000"/>
                <w:sz w:val="16"/>
                <w:szCs w:val="16"/>
              </w:rPr>
              <w:t>1</w:t>
            </w: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0</w:t>
            </w:r>
            <w:r w:rsidRPr="003D6A58">
              <w:rPr>
                <w:rFonts w:ascii="Lucida Sans" w:hAnsi="Lucida Sans" w:cs="DJEIJB+Arial"/>
                <w:color w:val="000000"/>
                <w:sz w:val="16"/>
                <w:szCs w:val="16"/>
              </w:rPr>
              <w:t>. Utilizar con autonomía los recursos tecnológicos disponibles, demostrando un conocimiento básico de las técnicas y procedimientos necesarios para grabar, reproducir, crear, interpretar música y realizar sencill</w:t>
            </w: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as producciones audiovisuales.</w:t>
            </w: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6009E1">
              <w:rPr>
                <w:rFonts w:ascii="Lucida Sans" w:hAnsi="Lucida Sans" w:cs="Lucida Sans Unicode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0</w:t>
            </w: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Conoce algunas de las posibilidades que ofrecen las tecnologías y las utiliza como herramientas para la activida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d musical.</w:t>
            </w:r>
          </w:p>
        </w:tc>
        <w:tc>
          <w:tcPr>
            <w:tcW w:w="993" w:type="dxa"/>
            <w:vMerge w:val="restart"/>
          </w:tcPr>
          <w:p w:rsidR="00812FF0" w:rsidRPr="002F765A" w:rsidRDefault="00B139E1" w:rsidP="00DF47A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30 </w:t>
            </w:r>
            <w:r w:rsidR="00DF47AD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CD SIE</w:t>
            </w:r>
          </w:p>
        </w:tc>
        <w:tc>
          <w:tcPr>
            <w:tcW w:w="2536" w:type="dxa"/>
          </w:tcPr>
          <w:p w:rsidR="00194BE0" w:rsidRPr="002F765A" w:rsidRDefault="00194BE0" w:rsidP="00C46327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Uso de las TIC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0</w:t>
            </w: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.2. Participa en todos los aspectos de la producción musical demostrando el uso adecuado de los materiales relacionados, métodos y tecnologías.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CD CPAA CSC SIE CEC</w:t>
            </w:r>
          </w:p>
        </w:tc>
        <w:tc>
          <w:tcPr>
            <w:tcW w:w="2536" w:type="dxa"/>
          </w:tcPr>
          <w:p w:rsidR="00812FF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Uso de las TIC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B34596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6009E1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DJEIJB+Arial"/>
                <w:color w:val="000000"/>
                <w:sz w:val="16"/>
                <w:szCs w:val="16"/>
              </w:rPr>
            </w:pP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11</w:t>
            </w:r>
            <w:r w:rsidRPr="003D6A58">
              <w:rPr>
                <w:rFonts w:ascii="Lucida Sans" w:hAnsi="Lucida Sans" w:cs="DJEIJB+Arial"/>
                <w:color w:val="000000"/>
                <w:sz w:val="16"/>
                <w:szCs w:val="16"/>
              </w:rPr>
              <w:t xml:space="preserve">. Utilizar de manera funcional los recursos informáticos disponibles </w:t>
            </w:r>
            <w:r w:rsidRPr="003D6A58">
              <w:rPr>
                <w:rFonts w:ascii="Lucida Sans" w:hAnsi="Lucida Sans" w:cs="DJEIJB+Arial"/>
                <w:color w:val="000000"/>
                <w:sz w:val="16"/>
                <w:szCs w:val="16"/>
              </w:rPr>
              <w:lastRenderedPageBreak/>
              <w:t>para el aprendizaje e indagación del hecho musical.</w:t>
            </w:r>
          </w:p>
        </w:tc>
        <w:tc>
          <w:tcPr>
            <w:tcW w:w="3559" w:type="dxa"/>
          </w:tcPr>
          <w:p w:rsidR="00B34596" w:rsidRPr="002B4C40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>11</w:t>
            </w: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.1. Utiliza con autonomía las fuentes y los procedimientos apropiados para </w:t>
            </w: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 xml:space="preserve">elaborar trabajos sobre temas relacionados con el hecho musical. </w:t>
            </w:r>
          </w:p>
        </w:tc>
        <w:tc>
          <w:tcPr>
            <w:tcW w:w="993" w:type="dxa"/>
          </w:tcPr>
          <w:p w:rsidR="00B34596" w:rsidRPr="002F765A" w:rsidRDefault="00B139E1" w:rsidP="00B34596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 xml:space="preserve">30 </w:t>
            </w:r>
            <w:r w:rsidR="00DF47AD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B34596" w:rsidRPr="002F765A" w:rsidRDefault="00B34596" w:rsidP="00B34596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CD SIE</w:t>
            </w:r>
          </w:p>
        </w:tc>
        <w:tc>
          <w:tcPr>
            <w:tcW w:w="2536" w:type="dxa"/>
          </w:tcPr>
          <w:p w:rsidR="00B34596" w:rsidRPr="002F765A" w:rsidRDefault="00DF745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Presentación de trabajos</w:t>
            </w:r>
          </w:p>
        </w:tc>
      </w:tr>
      <w:tr w:rsidR="00B34596" w:rsidRPr="002F765A" w:rsidTr="002F765A">
        <w:trPr>
          <w:trHeight w:hRule="exact" w:val="403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B34596" w:rsidRPr="002F765A" w:rsidRDefault="00B34596" w:rsidP="00B34596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Metodología</w:t>
            </w:r>
          </w:p>
        </w:tc>
      </w:tr>
      <w:tr w:rsidR="00B34596" w:rsidRPr="002F765A" w:rsidTr="002F765A">
        <w:trPr>
          <w:trHeight w:val="20"/>
        </w:trPr>
        <w:tc>
          <w:tcPr>
            <w:tcW w:w="13752" w:type="dxa"/>
            <w:gridSpan w:val="6"/>
            <w:vAlign w:val="center"/>
          </w:tcPr>
          <w:p w:rsidR="00B34596" w:rsidRPr="007E7D73" w:rsidRDefault="00B34596" w:rsidP="00B34596">
            <w:pPr>
              <w:spacing w:after="0" w:line="240" w:lineRule="auto"/>
              <w:ind w:left="128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 xml:space="preserve">Para trabajar esta unidad se emplean una serie de metodologías cuyos aspectos se detallan en profundidad en el epígrafe correspondiente de esta programación: 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 xml:space="preserve">Metodología mixta: inductiva y deductiva. 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Desarrollo de las competencias.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Aprendizaje como núcleo básico.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Atención a la diversidad.</w:t>
            </w:r>
          </w:p>
          <w:p w:rsidR="00B34596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Trabajo individual y cooperativo.</w:t>
            </w:r>
          </w:p>
          <w:p w:rsidR="00B34596" w:rsidRPr="002F765A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Evaluación diagnóstica y sumativa.</w:t>
            </w:r>
          </w:p>
        </w:tc>
      </w:tr>
      <w:tr w:rsidR="00B34596" w:rsidRPr="002F765A" w:rsidTr="002F765A">
        <w:trPr>
          <w:trHeight w:val="20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B34596" w:rsidRPr="002F765A" w:rsidRDefault="00B34596" w:rsidP="00B34596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Recursos TIC</w:t>
            </w:r>
          </w:p>
        </w:tc>
      </w:tr>
      <w:tr w:rsidR="00B34596" w:rsidRPr="002F765A" w:rsidTr="002F765A">
        <w:trPr>
          <w:trHeight w:val="20"/>
        </w:trPr>
        <w:tc>
          <w:tcPr>
            <w:tcW w:w="13752" w:type="dxa"/>
            <w:gridSpan w:val="6"/>
            <w:vAlign w:val="center"/>
          </w:tcPr>
          <w:p w:rsidR="00B34596" w:rsidRPr="007E7D73" w:rsidRDefault="00B34596" w:rsidP="00B3459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95" w:right="113"/>
              <w:jc w:val="both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Página Web Editorial Editex: https://www.editex.es/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95" w:right="113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Presentaciones PowerPoint</w:t>
            </w:r>
          </w:p>
          <w:p w:rsidR="00B34596" w:rsidRPr="002F765A" w:rsidRDefault="00B34596" w:rsidP="00B3459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9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Test de evaluación</w:t>
            </w:r>
          </w:p>
          <w:p w:rsidR="00B34596" w:rsidRPr="002F765A" w:rsidRDefault="00B34596" w:rsidP="00B3459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9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Audiciones y vídeos</w:t>
            </w:r>
          </w:p>
        </w:tc>
      </w:tr>
    </w:tbl>
    <w:p w:rsidR="002F765A" w:rsidRDefault="002F765A" w:rsidP="00F74820">
      <w:pPr>
        <w:pStyle w:val="Ttulo3"/>
        <w:ind w:left="216" w:right="66" w:hanging="216"/>
        <w:rPr>
          <w:b w:val="0"/>
          <w:sz w:val="24"/>
          <w:szCs w:val="24"/>
        </w:rPr>
      </w:pPr>
    </w:p>
    <w:sectPr w:rsidR="002F765A" w:rsidSect="00F01B95">
      <w:headerReference w:type="default" r:id="rId12"/>
      <w:footerReference w:type="default" r:id="rId13"/>
      <w:pgSz w:w="16838" w:h="11906" w:orient="landscape"/>
      <w:pgMar w:top="1077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81" w:rsidRDefault="008F4881" w:rsidP="00A25CCE">
      <w:pPr>
        <w:spacing w:after="0" w:line="240" w:lineRule="auto"/>
      </w:pPr>
      <w:r>
        <w:separator/>
      </w:r>
    </w:p>
    <w:p w:rsidR="008F4881" w:rsidRDefault="008F4881"/>
  </w:endnote>
  <w:endnote w:type="continuationSeparator" w:id="0">
    <w:p w:rsidR="008F4881" w:rsidRDefault="008F4881" w:rsidP="00A25CCE">
      <w:pPr>
        <w:spacing w:after="0" w:line="240" w:lineRule="auto"/>
      </w:pPr>
      <w:r>
        <w:continuationSeparator/>
      </w:r>
    </w:p>
    <w:p w:rsidR="008F4881" w:rsidRDefault="008F4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6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87"/>
      <w:gridCol w:w="8469"/>
    </w:tblGrid>
    <w:tr w:rsidR="00914E59" w:rsidRPr="00E652FD" w:rsidTr="00704CAF">
      <w:trPr>
        <w:trHeight w:val="373"/>
      </w:trPr>
      <w:tc>
        <w:tcPr>
          <w:tcW w:w="896" w:type="dxa"/>
          <w:tcBorders>
            <w:top w:val="single" w:sz="18" w:space="0" w:color="808080"/>
          </w:tcBorders>
        </w:tcPr>
        <w:p w:rsidR="00914E59" w:rsidRPr="00E652FD" w:rsidRDefault="00914E59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63C1" w:rsidRPr="009263C1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8672" w:type="dxa"/>
          <w:tcBorders>
            <w:top w:val="single" w:sz="18" w:space="0" w:color="808080"/>
          </w:tcBorders>
        </w:tcPr>
        <w:p w:rsidR="00914E59" w:rsidRPr="00E652FD" w:rsidRDefault="00914E59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59" w:rsidRPr="003023B0" w:rsidRDefault="00914E59" w:rsidP="000B371C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6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280"/>
      <w:gridCol w:w="12388"/>
    </w:tblGrid>
    <w:tr w:rsidR="00914E59" w:rsidRPr="00E652FD" w:rsidTr="00704CAF">
      <w:trPr>
        <w:trHeight w:val="373"/>
      </w:trPr>
      <w:tc>
        <w:tcPr>
          <w:tcW w:w="896" w:type="dxa"/>
          <w:tcBorders>
            <w:top w:val="single" w:sz="18" w:space="0" w:color="808080"/>
          </w:tcBorders>
        </w:tcPr>
        <w:p w:rsidR="00914E59" w:rsidRPr="00E652FD" w:rsidRDefault="00914E59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63C1" w:rsidRPr="009263C1">
            <w:rPr>
              <w:b/>
              <w:noProof/>
              <w:color w:val="4F81BD"/>
              <w:sz w:val="32"/>
              <w:szCs w:val="32"/>
            </w:rPr>
            <w:t>6</w:t>
          </w:r>
          <w:r>
            <w:fldChar w:fldCharType="end"/>
          </w:r>
        </w:p>
      </w:tc>
      <w:tc>
        <w:tcPr>
          <w:tcW w:w="8672" w:type="dxa"/>
          <w:tcBorders>
            <w:top w:val="single" w:sz="18" w:space="0" w:color="808080"/>
          </w:tcBorders>
        </w:tcPr>
        <w:p w:rsidR="00914E59" w:rsidRPr="00E652FD" w:rsidRDefault="00914E59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81" w:rsidRDefault="008F4881" w:rsidP="00A25CCE">
      <w:pPr>
        <w:spacing w:after="0" w:line="240" w:lineRule="auto"/>
      </w:pPr>
      <w:r>
        <w:separator/>
      </w:r>
    </w:p>
    <w:p w:rsidR="008F4881" w:rsidRDefault="008F4881"/>
  </w:footnote>
  <w:footnote w:type="continuationSeparator" w:id="0">
    <w:p w:rsidR="008F4881" w:rsidRDefault="008F4881" w:rsidP="00A25CCE">
      <w:pPr>
        <w:spacing w:after="0" w:line="240" w:lineRule="auto"/>
      </w:pPr>
      <w:r>
        <w:continuationSeparator/>
      </w:r>
    </w:p>
    <w:p w:rsidR="008F4881" w:rsidRDefault="008F4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7" w:type="dxa"/>
      <w:tblCellSpacing w:w="20" w:type="dxa"/>
      <w:tblInd w:w="-559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101"/>
      <w:gridCol w:w="7887"/>
      <w:gridCol w:w="2009"/>
    </w:tblGrid>
    <w:tr w:rsidR="00914E59" w:rsidRPr="00B5537F" w:rsidTr="00EB4B05">
      <w:trPr>
        <w:trHeight w:val="97"/>
        <w:tblCellSpacing w:w="20" w:type="dxa"/>
      </w:trPr>
      <w:tc>
        <w:tcPr>
          <w:tcW w:w="1041" w:type="dxa"/>
          <w:vAlign w:val="center"/>
        </w:tcPr>
        <w:p w:rsidR="00914E59" w:rsidRPr="00EB4B05" w:rsidRDefault="00914E59" w:rsidP="00EB4B05">
          <w:pPr>
            <w:spacing w:after="0"/>
            <w:jc w:val="center"/>
            <w:rPr>
              <w:b/>
            </w:rPr>
          </w:pPr>
          <w:r w:rsidRPr="00F74820">
            <w:rPr>
              <w:b/>
              <w:noProof/>
              <w:lang w:eastAsia="es-ES"/>
            </w:rPr>
            <w:drawing>
              <wp:inline distT="0" distB="0" distL="0" distR="0">
                <wp:extent cx="504825" cy="390525"/>
                <wp:effectExtent l="0" t="0" r="0" b="0"/>
                <wp:docPr id="9" name="Imagen 1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7" w:type="dxa"/>
          <w:vAlign w:val="center"/>
        </w:tcPr>
        <w:p w:rsidR="00914E59" w:rsidRDefault="00914E59" w:rsidP="00EB4B05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Ciencias aplicadas I</w:t>
          </w:r>
        </w:p>
        <w:p w:rsidR="00914E59" w:rsidRPr="00EB4B05" w:rsidRDefault="00914E59" w:rsidP="00CD080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(Formación profesional básica)</w:t>
          </w:r>
        </w:p>
      </w:tc>
      <w:tc>
        <w:tcPr>
          <w:tcW w:w="1949" w:type="dxa"/>
          <w:shd w:val="clear" w:color="auto" w:fill="548DD4"/>
          <w:vAlign w:val="center"/>
        </w:tcPr>
        <w:p w:rsidR="00914E59" w:rsidRPr="00EB4B05" w:rsidRDefault="00914E59" w:rsidP="00EB4B05">
          <w:pPr>
            <w:spacing w:after="0"/>
            <w:jc w:val="center"/>
            <w:rPr>
              <w:b/>
              <w:color w:val="FFFFFF"/>
            </w:rPr>
          </w:pPr>
          <w:r w:rsidRPr="00EB4B05">
            <w:rPr>
              <w:b/>
              <w:color w:val="FFFFFF"/>
            </w:rPr>
            <w:t xml:space="preserve">PROGRAMACIÓN </w:t>
          </w:r>
        </w:p>
      </w:tc>
    </w:tr>
  </w:tbl>
  <w:p w:rsidR="00914E59" w:rsidRDefault="00914E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6"/>
      <w:gridCol w:w="6457"/>
      <w:gridCol w:w="1985"/>
    </w:tblGrid>
    <w:tr w:rsidR="00914E59" w:rsidRPr="00B5537F" w:rsidTr="0017531F">
      <w:trPr>
        <w:trHeight w:val="780"/>
        <w:tblCellSpacing w:w="20" w:type="dxa"/>
      </w:trPr>
      <w:tc>
        <w:tcPr>
          <w:tcW w:w="996" w:type="dxa"/>
          <w:vAlign w:val="center"/>
        </w:tcPr>
        <w:p w:rsidR="00914E59" w:rsidRPr="00EB4B05" w:rsidRDefault="00914E59" w:rsidP="00EB4B05">
          <w:pPr>
            <w:spacing w:after="0"/>
            <w:jc w:val="center"/>
            <w:rPr>
              <w:b/>
            </w:rPr>
          </w:pPr>
          <w:r w:rsidRPr="00F74820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7" w:type="dxa"/>
          <w:vAlign w:val="center"/>
        </w:tcPr>
        <w:p w:rsidR="00914E59" w:rsidRDefault="00914E59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 xml:space="preserve">Music I </w:t>
          </w:r>
        </w:p>
        <w:p w:rsidR="00914E59" w:rsidRPr="00EB4B05" w:rsidRDefault="00914E59" w:rsidP="003011D8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(primer ciclo de la ESO)</w:t>
          </w:r>
        </w:p>
      </w:tc>
      <w:tc>
        <w:tcPr>
          <w:tcW w:w="1925" w:type="dxa"/>
          <w:shd w:val="clear" w:color="auto" w:fill="548DD4"/>
          <w:vAlign w:val="center"/>
        </w:tcPr>
        <w:p w:rsidR="009263C1" w:rsidRDefault="00914E59" w:rsidP="00EB4B05">
          <w:pPr>
            <w:spacing w:after="0"/>
            <w:jc w:val="center"/>
            <w:rPr>
              <w:b/>
              <w:color w:val="FFFFFF"/>
            </w:rPr>
          </w:pPr>
          <w:r w:rsidRPr="00EB4B05">
            <w:rPr>
              <w:b/>
              <w:color w:val="FFFFFF"/>
            </w:rPr>
            <w:t>PROGRAMACIÓN</w:t>
          </w:r>
        </w:p>
        <w:p w:rsidR="00914E59" w:rsidRPr="00EB4B05" w:rsidRDefault="009263C1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914E59" w:rsidRPr="00EB4B05">
            <w:rPr>
              <w:b/>
              <w:color w:val="FFFFFF"/>
            </w:rPr>
            <w:t xml:space="preserve"> </w:t>
          </w:r>
        </w:p>
      </w:tc>
    </w:tr>
  </w:tbl>
  <w:p w:rsidR="00914E59" w:rsidRDefault="00914E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6"/>
      <w:gridCol w:w="10143"/>
      <w:gridCol w:w="2693"/>
    </w:tblGrid>
    <w:tr w:rsidR="00914E59" w:rsidRPr="00B5537F" w:rsidTr="003F79BD">
      <w:trPr>
        <w:trHeight w:val="780"/>
        <w:tblCellSpacing w:w="20" w:type="dxa"/>
      </w:trPr>
      <w:tc>
        <w:tcPr>
          <w:tcW w:w="996" w:type="dxa"/>
          <w:vAlign w:val="center"/>
        </w:tcPr>
        <w:p w:rsidR="00914E59" w:rsidRPr="00EB4B05" w:rsidRDefault="00914E59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0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3" w:type="dxa"/>
          <w:vAlign w:val="center"/>
        </w:tcPr>
        <w:p w:rsidR="00914E59" w:rsidRDefault="00914E59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M</w:t>
          </w:r>
          <w:r w:rsidR="00490D32">
            <w:rPr>
              <w:b/>
              <w:i/>
            </w:rPr>
            <w:t>u</w:t>
          </w:r>
          <w:r>
            <w:rPr>
              <w:b/>
              <w:i/>
            </w:rPr>
            <w:t>sic I</w:t>
          </w:r>
        </w:p>
        <w:p w:rsidR="00914E59" w:rsidRPr="00EB4B05" w:rsidRDefault="00914E59" w:rsidP="006761DE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(primer ciclo de la ESO)</w:t>
          </w:r>
        </w:p>
      </w:tc>
      <w:tc>
        <w:tcPr>
          <w:tcW w:w="2633" w:type="dxa"/>
          <w:shd w:val="clear" w:color="auto" w:fill="548DD4"/>
          <w:vAlign w:val="center"/>
        </w:tcPr>
        <w:p w:rsidR="00914E59" w:rsidRDefault="009263C1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9263C1" w:rsidRPr="00EB4B05" w:rsidRDefault="009263C1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914E59" w:rsidRDefault="00914E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C1"/>
    <w:multiLevelType w:val="hybridMultilevel"/>
    <w:tmpl w:val="F88A57F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B94"/>
    <w:multiLevelType w:val="hybridMultilevel"/>
    <w:tmpl w:val="7DA4995A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0FA4"/>
    <w:multiLevelType w:val="hybridMultilevel"/>
    <w:tmpl w:val="CB8E7CEA"/>
    <w:lvl w:ilvl="0" w:tplc="BB9A8998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0F2567"/>
    <w:multiLevelType w:val="hybridMultilevel"/>
    <w:tmpl w:val="15B40E9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F4A"/>
    <w:multiLevelType w:val="hybridMultilevel"/>
    <w:tmpl w:val="C88A1016"/>
    <w:lvl w:ilvl="0" w:tplc="A170E1D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78749E9C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Calibri" w:hAnsi="Calibri" w:hint="default"/>
      </w:rPr>
    </w:lvl>
    <w:lvl w:ilvl="2" w:tplc="5148CA60">
      <w:numFmt w:val="bullet"/>
      <w:lvlText w:val="–"/>
      <w:lvlJc w:val="left"/>
      <w:pPr>
        <w:tabs>
          <w:tab w:val="num" w:pos="2287"/>
        </w:tabs>
        <w:ind w:left="2287" w:hanging="705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E816C9"/>
    <w:multiLevelType w:val="hybridMultilevel"/>
    <w:tmpl w:val="F7E6FACE"/>
    <w:lvl w:ilvl="0" w:tplc="661A8454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7788"/>
    <w:multiLevelType w:val="hybridMultilevel"/>
    <w:tmpl w:val="FF9CA30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6704"/>
    <w:multiLevelType w:val="hybridMultilevel"/>
    <w:tmpl w:val="96D04246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D6D3C"/>
    <w:multiLevelType w:val="hybridMultilevel"/>
    <w:tmpl w:val="D0E22014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2972"/>
    <w:multiLevelType w:val="hybridMultilevel"/>
    <w:tmpl w:val="71E4A07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10CC"/>
    <w:multiLevelType w:val="hybridMultilevel"/>
    <w:tmpl w:val="B0BA54E2"/>
    <w:lvl w:ilvl="0" w:tplc="E914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722D9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BAE7FAE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CB2"/>
    <w:multiLevelType w:val="hybridMultilevel"/>
    <w:tmpl w:val="D17869A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78CF"/>
    <w:multiLevelType w:val="hybridMultilevel"/>
    <w:tmpl w:val="D1B2471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548DD4"/>
        <w:sz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2E6F32"/>
    <w:multiLevelType w:val="hybridMultilevel"/>
    <w:tmpl w:val="3ABCAA7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C2DD7"/>
    <w:multiLevelType w:val="hybridMultilevel"/>
    <w:tmpl w:val="87BE167C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0AC1D84"/>
    <w:multiLevelType w:val="hybridMultilevel"/>
    <w:tmpl w:val="0B54E10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37CD8"/>
    <w:multiLevelType w:val="hybridMultilevel"/>
    <w:tmpl w:val="9A3C727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E4482"/>
    <w:multiLevelType w:val="hybridMultilevel"/>
    <w:tmpl w:val="C18EF20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774B5"/>
    <w:multiLevelType w:val="hybridMultilevel"/>
    <w:tmpl w:val="425E968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4BD5"/>
    <w:multiLevelType w:val="hybridMultilevel"/>
    <w:tmpl w:val="BCE087C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F38BD"/>
    <w:multiLevelType w:val="hybridMultilevel"/>
    <w:tmpl w:val="BC4C5814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2FA32CB0"/>
    <w:multiLevelType w:val="hybridMultilevel"/>
    <w:tmpl w:val="CE2636C4"/>
    <w:lvl w:ilvl="0" w:tplc="56347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43339"/>
    <w:multiLevelType w:val="hybridMultilevel"/>
    <w:tmpl w:val="A5764F6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913A3"/>
    <w:multiLevelType w:val="hybridMultilevel"/>
    <w:tmpl w:val="266AF320"/>
    <w:lvl w:ilvl="0" w:tplc="C73CF970">
      <w:start w:val="1"/>
      <w:numFmt w:val="bullet"/>
      <w:pStyle w:val="ProgramacinGuione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B00E7"/>
    <w:multiLevelType w:val="hybridMultilevel"/>
    <w:tmpl w:val="AEBCD2F4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C4B52"/>
    <w:multiLevelType w:val="hybridMultilevel"/>
    <w:tmpl w:val="B8807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24EAE"/>
    <w:multiLevelType w:val="hybridMultilevel"/>
    <w:tmpl w:val="A4BAF752"/>
    <w:lvl w:ilvl="0" w:tplc="BB9A89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2D2820"/>
    <w:multiLevelType w:val="hybridMultilevel"/>
    <w:tmpl w:val="409CFCB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271B2"/>
    <w:multiLevelType w:val="hybridMultilevel"/>
    <w:tmpl w:val="FD7411D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4358F"/>
    <w:multiLevelType w:val="hybridMultilevel"/>
    <w:tmpl w:val="EBCEF21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F756E"/>
    <w:multiLevelType w:val="hybridMultilevel"/>
    <w:tmpl w:val="88E433A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73BD1"/>
    <w:multiLevelType w:val="hybridMultilevel"/>
    <w:tmpl w:val="F020A5C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90366"/>
    <w:multiLevelType w:val="hybridMultilevel"/>
    <w:tmpl w:val="15A0120C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50EC2183"/>
    <w:multiLevelType w:val="hybridMultilevel"/>
    <w:tmpl w:val="B95443BA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C124D"/>
    <w:multiLevelType w:val="hybridMultilevel"/>
    <w:tmpl w:val="7CEABCE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14C27"/>
    <w:multiLevelType w:val="hybridMultilevel"/>
    <w:tmpl w:val="8ADA527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441B7"/>
    <w:multiLevelType w:val="hybridMultilevel"/>
    <w:tmpl w:val="9FF4CD34"/>
    <w:lvl w:ilvl="0" w:tplc="16DA13C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5D5C5FD9"/>
    <w:multiLevelType w:val="hybridMultilevel"/>
    <w:tmpl w:val="A47E0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66EF5"/>
    <w:multiLevelType w:val="hybridMultilevel"/>
    <w:tmpl w:val="0A0E18E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70D4A"/>
    <w:multiLevelType w:val="hybridMultilevel"/>
    <w:tmpl w:val="4D00832C"/>
    <w:lvl w:ilvl="0" w:tplc="AC3AC8F4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41" w15:restartNumberingAfterBreak="0">
    <w:nsid w:val="697E5CE1"/>
    <w:multiLevelType w:val="hybridMultilevel"/>
    <w:tmpl w:val="C28C11B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31216"/>
    <w:multiLevelType w:val="multilevel"/>
    <w:tmpl w:val="47867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ACIN-Subepgraf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72043D"/>
    <w:multiLevelType w:val="hybridMultilevel"/>
    <w:tmpl w:val="78D87BDC"/>
    <w:lvl w:ilvl="0" w:tplc="16DA13CA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4" w15:restartNumberingAfterBreak="0">
    <w:nsid w:val="7096047F"/>
    <w:multiLevelType w:val="hybridMultilevel"/>
    <w:tmpl w:val="314CB5E4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3B715D0"/>
    <w:multiLevelType w:val="hybridMultilevel"/>
    <w:tmpl w:val="E850E1AC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6" w15:restartNumberingAfterBreak="0">
    <w:nsid w:val="74AC4277"/>
    <w:multiLevelType w:val="hybridMultilevel"/>
    <w:tmpl w:val="443AB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E705B"/>
    <w:multiLevelType w:val="hybridMultilevel"/>
    <w:tmpl w:val="EBF2541C"/>
    <w:lvl w:ilvl="0" w:tplc="1116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911D4"/>
    <w:multiLevelType w:val="hybridMultilevel"/>
    <w:tmpl w:val="5EC0536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42"/>
  </w:num>
  <w:num w:numId="4">
    <w:abstractNumId w:val="23"/>
  </w:num>
  <w:num w:numId="5">
    <w:abstractNumId w:val="4"/>
  </w:num>
  <w:num w:numId="6">
    <w:abstractNumId w:val="38"/>
  </w:num>
  <w:num w:numId="7">
    <w:abstractNumId w:val="26"/>
  </w:num>
  <w:num w:numId="8">
    <w:abstractNumId w:val="29"/>
  </w:num>
  <w:num w:numId="9">
    <w:abstractNumId w:val="25"/>
  </w:num>
  <w:num w:numId="10">
    <w:abstractNumId w:val="13"/>
  </w:num>
  <w:num w:numId="11">
    <w:abstractNumId w:val="10"/>
  </w:num>
  <w:num w:numId="12">
    <w:abstractNumId w:val="2"/>
  </w:num>
  <w:num w:numId="13">
    <w:abstractNumId w:val="27"/>
  </w:num>
  <w:num w:numId="14">
    <w:abstractNumId w:val="47"/>
  </w:num>
  <w:num w:numId="15">
    <w:abstractNumId w:val="21"/>
  </w:num>
  <w:num w:numId="16">
    <w:abstractNumId w:val="8"/>
  </w:num>
  <w:num w:numId="17">
    <w:abstractNumId w:val="30"/>
  </w:num>
  <w:num w:numId="18">
    <w:abstractNumId w:val="24"/>
  </w:num>
  <w:num w:numId="19">
    <w:abstractNumId w:val="0"/>
  </w:num>
  <w:num w:numId="20">
    <w:abstractNumId w:val="18"/>
  </w:num>
  <w:num w:numId="21">
    <w:abstractNumId w:val="31"/>
  </w:num>
  <w:num w:numId="22">
    <w:abstractNumId w:val="7"/>
  </w:num>
  <w:num w:numId="23">
    <w:abstractNumId w:val="41"/>
  </w:num>
  <w:num w:numId="24">
    <w:abstractNumId w:val="17"/>
  </w:num>
  <w:num w:numId="25">
    <w:abstractNumId w:val="39"/>
  </w:num>
  <w:num w:numId="26">
    <w:abstractNumId w:val="48"/>
  </w:num>
  <w:num w:numId="27">
    <w:abstractNumId w:val="35"/>
  </w:num>
  <w:num w:numId="28">
    <w:abstractNumId w:val="22"/>
  </w:num>
  <w:num w:numId="29">
    <w:abstractNumId w:val="19"/>
  </w:num>
  <w:num w:numId="30">
    <w:abstractNumId w:val="9"/>
  </w:num>
  <w:num w:numId="31">
    <w:abstractNumId w:val="15"/>
  </w:num>
  <w:num w:numId="32">
    <w:abstractNumId w:val="20"/>
  </w:num>
  <w:num w:numId="33">
    <w:abstractNumId w:val="1"/>
  </w:num>
  <w:num w:numId="34">
    <w:abstractNumId w:val="44"/>
  </w:num>
  <w:num w:numId="35">
    <w:abstractNumId w:val="16"/>
  </w:num>
  <w:num w:numId="36">
    <w:abstractNumId w:val="45"/>
  </w:num>
  <w:num w:numId="37">
    <w:abstractNumId w:val="32"/>
  </w:num>
  <w:num w:numId="38">
    <w:abstractNumId w:val="33"/>
  </w:num>
  <w:num w:numId="39">
    <w:abstractNumId w:val="28"/>
  </w:num>
  <w:num w:numId="40">
    <w:abstractNumId w:val="14"/>
  </w:num>
  <w:num w:numId="41">
    <w:abstractNumId w:val="6"/>
  </w:num>
  <w:num w:numId="42">
    <w:abstractNumId w:val="34"/>
  </w:num>
  <w:num w:numId="43">
    <w:abstractNumId w:val="36"/>
  </w:num>
  <w:num w:numId="44">
    <w:abstractNumId w:val="11"/>
  </w:num>
  <w:num w:numId="45">
    <w:abstractNumId w:val="3"/>
  </w:num>
  <w:num w:numId="46">
    <w:abstractNumId w:val="12"/>
  </w:num>
  <w:num w:numId="47">
    <w:abstractNumId w:val="43"/>
  </w:num>
  <w:num w:numId="48">
    <w:abstractNumId w:val="37"/>
  </w:num>
  <w:num w:numId="49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E"/>
    <w:rsid w:val="00005961"/>
    <w:rsid w:val="00007354"/>
    <w:rsid w:val="00007EFA"/>
    <w:rsid w:val="00012431"/>
    <w:rsid w:val="00021212"/>
    <w:rsid w:val="00022BD9"/>
    <w:rsid w:val="00023C99"/>
    <w:rsid w:val="0002646D"/>
    <w:rsid w:val="000272A4"/>
    <w:rsid w:val="00033316"/>
    <w:rsid w:val="0003333F"/>
    <w:rsid w:val="00034FD8"/>
    <w:rsid w:val="00035AD4"/>
    <w:rsid w:val="00037EEE"/>
    <w:rsid w:val="00040998"/>
    <w:rsid w:val="000415C4"/>
    <w:rsid w:val="00043A29"/>
    <w:rsid w:val="000473DC"/>
    <w:rsid w:val="00050891"/>
    <w:rsid w:val="00051737"/>
    <w:rsid w:val="00052688"/>
    <w:rsid w:val="00052861"/>
    <w:rsid w:val="00053120"/>
    <w:rsid w:val="000543C5"/>
    <w:rsid w:val="0005451E"/>
    <w:rsid w:val="000547E4"/>
    <w:rsid w:val="00056109"/>
    <w:rsid w:val="00065850"/>
    <w:rsid w:val="000674ED"/>
    <w:rsid w:val="00070BA6"/>
    <w:rsid w:val="00072898"/>
    <w:rsid w:val="0008242F"/>
    <w:rsid w:val="00083861"/>
    <w:rsid w:val="000840BC"/>
    <w:rsid w:val="00087D82"/>
    <w:rsid w:val="00087E90"/>
    <w:rsid w:val="0009182F"/>
    <w:rsid w:val="00091959"/>
    <w:rsid w:val="00092754"/>
    <w:rsid w:val="00092A9E"/>
    <w:rsid w:val="0009341D"/>
    <w:rsid w:val="00094DF9"/>
    <w:rsid w:val="00096643"/>
    <w:rsid w:val="00097333"/>
    <w:rsid w:val="000A5769"/>
    <w:rsid w:val="000A6411"/>
    <w:rsid w:val="000A7020"/>
    <w:rsid w:val="000B037D"/>
    <w:rsid w:val="000B05B6"/>
    <w:rsid w:val="000B371C"/>
    <w:rsid w:val="000C28E3"/>
    <w:rsid w:val="000C358B"/>
    <w:rsid w:val="000E030D"/>
    <w:rsid w:val="000E059F"/>
    <w:rsid w:val="000E13CE"/>
    <w:rsid w:val="000E1F1D"/>
    <w:rsid w:val="000E3576"/>
    <w:rsid w:val="000E4948"/>
    <w:rsid w:val="000E5951"/>
    <w:rsid w:val="000E6594"/>
    <w:rsid w:val="000E6AB8"/>
    <w:rsid w:val="000F0852"/>
    <w:rsid w:val="000F0985"/>
    <w:rsid w:val="000F1264"/>
    <w:rsid w:val="000F3B6E"/>
    <w:rsid w:val="000F4FE2"/>
    <w:rsid w:val="001026A8"/>
    <w:rsid w:val="001049DB"/>
    <w:rsid w:val="00120415"/>
    <w:rsid w:val="00122948"/>
    <w:rsid w:val="00122BE5"/>
    <w:rsid w:val="00123124"/>
    <w:rsid w:val="00123FDF"/>
    <w:rsid w:val="00132A70"/>
    <w:rsid w:val="00134094"/>
    <w:rsid w:val="00140C1D"/>
    <w:rsid w:val="00141C51"/>
    <w:rsid w:val="00143718"/>
    <w:rsid w:val="00154074"/>
    <w:rsid w:val="0015619C"/>
    <w:rsid w:val="001561A5"/>
    <w:rsid w:val="00156C5F"/>
    <w:rsid w:val="001624E0"/>
    <w:rsid w:val="0016317C"/>
    <w:rsid w:val="00171D1E"/>
    <w:rsid w:val="001723BD"/>
    <w:rsid w:val="00172700"/>
    <w:rsid w:val="00172B28"/>
    <w:rsid w:val="0017531F"/>
    <w:rsid w:val="00175BD3"/>
    <w:rsid w:val="00180899"/>
    <w:rsid w:val="0018109D"/>
    <w:rsid w:val="00187089"/>
    <w:rsid w:val="00192653"/>
    <w:rsid w:val="00194524"/>
    <w:rsid w:val="00194BE0"/>
    <w:rsid w:val="00194F3B"/>
    <w:rsid w:val="00195074"/>
    <w:rsid w:val="001A143E"/>
    <w:rsid w:val="001A4596"/>
    <w:rsid w:val="001A49A2"/>
    <w:rsid w:val="001A5EC9"/>
    <w:rsid w:val="001A6965"/>
    <w:rsid w:val="001B12B5"/>
    <w:rsid w:val="001B2C17"/>
    <w:rsid w:val="001B5619"/>
    <w:rsid w:val="001C0479"/>
    <w:rsid w:val="001C298C"/>
    <w:rsid w:val="001C33D6"/>
    <w:rsid w:val="001D17E3"/>
    <w:rsid w:val="001D38C8"/>
    <w:rsid w:val="001D42D4"/>
    <w:rsid w:val="001E41E6"/>
    <w:rsid w:val="001E5C39"/>
    <w:rsid w:val="00200FCA"/>
    <w:rsid w:val="002019B7"/>
    <w:rsid w:val="002035E0"/>
    <w:rsid w:val="00204199"/>
    <w:rsid w:val="00212CEF"/>
    <w:rsid w:val="0021449E"/>
    <w:rsid w:val="00221558"/>
    <w:rsid w:val="0022270D"/>
    <w:rsid w:val="002240D0"/>
    <w:rsid w:val="0022497C"/>
    <w:rsid w:val="002268C0"/>
    <w:rsid w:val="002357D7"/>
    <w:rsid w:val="0025034F"/>
    <w:rsid w:val="00253CD1"/>
    <w:rsid w:val="0025551A"/>
    <w:rsid w:val="002569AD"/>
    <w:rsid w:val="002640AF"/>
    <w:rsid w:val="00265BC8"/>
    <w:rsid w:val="0026610F"/>
    <w:rsid w:val="00266B51"/>
    <w:rsid w:val="00266D29"/>
    <w:rsid w:val="00267624"/>
    <w:rsid w:val="0027204C"/>
    <w:rsid w:val="00276F89"/>
    <w:rsid w:val="0027750B"/>
    <w:rsid w:val="002846E8"/>
    <w:rsid w:val="002914BB"/>
    <w:rsid w:val="0029385A"/>
    <w:rsid w:val="002938BF"/>
    <w:rsid w:val="00293E6D"/>
    <w:rsid w:val="00294DD0"/>
    <w:rsid w:val="002A4EB4"/>
    <w:rsid w:val="002B161D"/>
    <w:rsid w:val="002B24BE"/>
    <w:rsid w:val="002B49F6"/>
    <w:rsid w:val="002B6FDE"/>
    <w:rsid w:val="002C0D33"/>
    <w:rsid w:val="002C4C23"/>
    <w:rsid w:val="002C50B1"/>
    <w:rsid w:val="002D3170"/>
    <w:rsid w:val="002D788B"/>
    <w:rsid w:val="002D7AA6"/>
    <w:rsid w:val="002E0147"/>
    <w:rsid w:val="002E4F43"/>
    <w:rsid w:val="002E647D"/>
    <w:rsid w:val="002F031B"/>
    <w:rsid w:val="002F0DE9"/>
    <w:rsid w:val="002F4456"/>
    <w:rsid w:val="002F589C"/>
    <w:rsid w:val="002F5BC8"/>
    <w:rsid w:val="002F6CB4"/>
    <w:rsid w:val="002F7330"/>
    <w:rsid w:val="002F765A"/>
    <w:rsid w:val="0030046C"/>
    <w:rsid w:val="003011D8"/>
    <w:rsid w:val="00301BA6"/>
    <w:rsid w:val="00302DB2"/>
    <w:rsid w:val="003043D2"/>
    <w:rsid w:val="00305A6E"/>
    <w:rsid w:val="00306BAB"/>
    <w:rsid w:val="00314115"/>
    <w:rsid w:val="0031435A"/>
    <w:rsid w:val="00317431"/>
    <w:rsid w:val="00321E6B"/>
    <w:rsid w:val="00323130"/>
    <w:rsid w:val="0032407F"/>
    <w:rsid w:val="00326007"/>
    <w:rsid w:val="0033100C"/>
    <w:rsid w:val="00346CF3"/>
    <w:rsid w:val="00346F11"/>
    <w:rsid w:val="0034714F"/>
    <w:rsid w:val="00347C44"/>
    <w:rsid w:val="00352A15"/>
    <w:rsid w:val="00352EC2"/>
    <w:rsid w:val="00354D4D"/>
    <w:rsid w:val="00360824"/>
    <w:rsid w:val="003610E6"/>
    <w:rsid w:val="00361B8A"/>
    <w:rsid w:val="00363660"/>
    <w:rsid w:val="00372004"/>
    <w:rsid w:val="00375C93"/>
    <w:rsid w:val="0037778E"/>
    <w:rsid w:val="003871C1"/>
    <w:rsid w:val="0039032F"/>
    <w:rsid w:val="00394B70"/>
    <w:rsid w:val="00395FC5"/>
    <w:rsid w:val="003A0258"/>
    <w:rsid w:val="003A0AC0"/>
    <w:rsid w:val="003A543F"/>
    <w:rsid w:val="003B002F"/>
    <w:rsid w:val="003B0539"/>
    <w:rsid w:val="003B20BA"/>
    <w:rsid w:val="003B528D"/>
    <w:rsid w:val="003B5921"/>
    <w:rsid w:val="003C1C64"/>
    <w:rsid w:val="003C7AD2"/>
    <w:rsid w:val="003D25A9"/>
    <w:rsid w:val="003D3D6B"/>
    <w:rsid w:val="003E158B"/>
    <w:rsid w:val="003E2E81"/>
    <w:rsid w:val="003E4EF2"/>
    <w:rsid w:val="003E7704"/>
    <w:rsid w:val="003E7E05"/>
    <w:rsid w:val="003F7809"/>
    <w:rsid w:val="003F79BD"/>
    <w:rsid w:val="0040378C"/>
    <w:rsid w:val="00403E22"/>
    <w:rsid w:val="00414486"/>
    <w:rsid w:val="00422FFD"/>
    <w:rsid w:val="0042760F"/>
    <w:rsid w:val="00427B45"/>
    <w:rsid w:val="00432393"/>
    <w:rsid w:val="00436EC6"/>
    <w:rsid w:val="004407AF"/>
    <w:rsid w:val="0044130F"/>
    <w:rsid w:val="00444A16"/>
    <w:rsid w:val="004464D6"/>
    <w:rsid w:val="004470C9"/>
    <w:rsid w:val="00447D62"/>
    <w:rsid w:val="00451126"/>
    <w:rsid w:val="004620C5"/>
    <w:rsid w:val="00467BB3"/>
    <w:rsid w:val="00467C9D"/>
    <w:rsid w:val="0048193D"/>
    <w:rsid w:val="004837E8"/>
    <w:rsid w:val="00485792"/>
    <w:rsid w:val="00487857"/>
    <w:rsid w:val="004878F7"/>
    <w:rsid w:val="00490D32"/>
    <w:rsid w:val="00491337"/>
    <w:rsid w:val="00491F56"/>
    <w:rsid w:val="00495406"/>
    <w:rsid w:val="00495FF6"/>
    <w:rsid w:val="004964A5"/>
    <w:rsid w:val="004A2A64"/>
    <w:rsid w:val="004A688E"/>
    <w:rsid w:val="004C5916"/>
    <w:rsid w:val="004C7219"/>
    <w:rsid w:val="004D1266"/>
    <w:rsid w:val="004D295D"/>
    <w:rsid w:val="004D58EF"/>
    <w:rsid w:val="004D652E"/>
    <w:rsid w:val="004E0650"/>
    <w:rsid w:val="004E089F"/>
    <w:rsid w:val="004E2D34"/>
    <w:rsid w:val="004E2DC1"/>
    <w:rsid w:val="004E3DB8"/>
    <w:rsid w:val="004E3E7A"/>
    <w:rsid w:val="004E56BB"/>
    <w:rsid w:val="004E5B66"/>
    <w:rsid w:val="004F10A4"/>
    <w:rsid w:val="004F4C06"/>
    <w:rsid w:val="0050039E"/>
    <w:rsid w:val="005022A2"/>
    <w:rsid w:val="005027F5"/>
    <w:rsid w:val="00503B01"/>
    <w:rsid w:val="00506795"/>
    <w:rsid w:val="0051063F"/>
    <w:rsid w:val="005125F6"/>
    <w:rsid w:val="00514D22"/>
    <w:rsid w:val="00515F2E"/>
    <w:rsid w:val="005212DE"/>
    <w:rsid w:val="00522789"/>
    <w:rsid w:val="0052416A"/>
    <w:rsid w:val="00535262"/>
    <w:rsid w:val="005354A0"/>
    <w:rsid w:val="00542314"/>
    <w:rsid w:val="00542415"/>
    <w:rsid w:val="005434D1"/>
    <w:rsid w:val="0054439C"/>
    <w:rsid w:val="005459C5"/>
    <w:rsid w:val="00547F6C"/>
    <w:rsid w:val="0055116D"/>
    <w:rsid w:val="005624C7"/>
    <w:rsid w:val="0056767F"/>
    <w:rsid w:val="0057229E"/>
    <w:rsid w:val="00572547"/>
    <w:rsid w:val="00572D25"/>
    <w:rsid w:val="00575E19"/>
    <w:rsid w:val="00583193"/>
    <w:rsid w:val="00587B5A"/>
    <w:rsid w:val="005962D6"/>
    <w:rsid w:val="005A0499"/>
    <w:rsid w:val="005A08B2"/>
    <w:rsid w:val="005A1282"/>
    <w:rsid w:val="005A723B"/>
    <w:rsid w:val="005B05FC"/>
    <w:rsid w:val="005B2E84"/>
    <w:rsid w:val="005B4946"/>
    <w:rsid w:val="005B4CEF"/>
    <w:rsid w:val="005B5922"/>
    <w:rsid w:val="005B7385"/>
    <w:rsid w:val="005B754F"/>
    <w:rsid w:val="005C2520"/>
    <w:rsid w:val="005C5A93"/>
    <w:rsid w:val="005D4BD0"/>
    <w:rsid w:val="005D619E"/>
    <w:rsid w:val="005E0666"/>
    <w:rsid w:val="005E2C48"/>
    <w:rsid w:val="005E590A"/>
    <w:rsid w:val="005F35BB"/>
    <w:rsid w:val="005F3909"/>
    <w:rsid w:val="005F5786"/>
    <w:rsid w:val="005F721D"/>
    <w:rsid w:val="00602F4D"/>
    <w:rsid w:val="00613C69"/>
    <w:rsid w:val="00614FEF"/>
    <w:rsid w:val="0062043D"/>
    <w:rsid w:val="006278E0"/>
    <w:rsid w:val="00630053"/>
    <w:rsid w:val="00631594"/>
    <w:rsid w:val="00643F41"/>
    <w:rsid w:val="00644092"/>
    <w:rsid w:val="006446BE"/>
    <w:rsid w:val="00644ADE"/>
    <w:rsid w:val="00650918"/>
    <w:rsid w:val="00650A7C"/>
    <w:rsid w:val="00650D3C"/>
    <w:rsid w:val="00657522"/>
    <w:rsid w:val="006610E0"/>
    <w:rsid w:val="0066571A"/>
    <w:rsid w:val="006662B5"/>
    <w:rsid w:val="00667F5C"/>
    <w:rsid w:val="00672F40"/>
    <w:rsid w:val="00675E47"/>
    <w:rsid w:val="006761DE"/>
    <w:rsid w:val="006852A6"/>
    <w:rsid w:val="0069010A"/>
    <w:rsid w:val="006A083A"/>
    <w:rsid w:val="006A1644"/>
    <w:rsid w:val="006A1AAC"/>
    <w:rsid w:val="006A1B9C"/>
    <w:rsid w:val="006A1C80"/>
    <w:rsid w:val="006A36C5"/>
    <w:rsid w:val="006B1066"/>
    <w:rsid w:val="006B39B8"/>
    <w:rsid w:val="006B4BBC"/>
    <w:rsid w:val="006C4210"/>
    <w:rsid w:val="006C483B"/>
    <w:rsid w:val="006C52E9"/>
    <w:rsid w:val="006D015F"/>
    <w:rsid w:val="006D482E"/>
    <w:rsid w:val="006D5E8F"/>
    <w:rsid w:val="006D63F1"/>
    <w:rsid w:val="006D6D3C"/>
    <w:rsid w:val="006E2612"/>
    <w:rsid w:val="006E2A17"/>
    <w:rsid w:val="006E6766"/>
    <w:rsid w:val="006E7C98"/>
    <w:rsid w:val="006F08C5"/>
    <w:rsid w:val="006F17B9"/>
    <w:rsid w:val="006F55C3"/>
    <w:rsid w:val="00703968"/>
    <w:rsid w:val="00704091"/>
    <w:rsid w:val="00704CAF"/>
    <w:rsid w:val="0070755F"/>
    <w:rsid w:val="00711610"/>
    <w:rsid w:val="007204F6"/>
    <w:rsid w:val="007234FF"/>
    <w:rsid w:val="007256C4"/>
    <w:rsid w:val="007271A4"/>
    <w:rsid w:val="00727D7A"/>
    <w:rsid w:val="00732F69"/>
    <w:rsid w:val="007334CA"/>
    <w:rsid w:val="00734B03"/>
    <w:rsid w:val="00736B58"/>
    <w:rsid w:val="007409AC"/>
    <w:rsid w:val="007439D5"/>
    <w:rsid w:val="00750248"/>
    <w:rsid w:val="007528E0"/>
    <w:rsid w:val="0076101D"/>
    <w:rsid w:val="007646C8"/>
    <w:rsid w:val="0076551F"/>
    <w:rsid w:val="00766BBA"/>
    <w:rsid w:val="007745A7"/>
    <w:rsid w:val="007768B6"/>
    <w:rsid w:val="00777434"/>
    <w:rsid w:val="00780127"/>
    <w:rsid w:val="00781490"/>
    <w:rsid w:val="00783723"/>
    <w:rsid w:val="00783D22"/>
    <w:rsid w:val="0078620A"/>
    <w:rsid w:val="007864CB"/>
    <w:rsid w:val="00786780"/>
    <w:rsid w:val="00786F8A"/>
    <w:rsid w:val="007901EB"/>
    <w:rsid w:val="0079175C"/>
    <w:rsid w:val="007936A9"/>
    <w:rsid w:val="00793A30"/>
    <w:rsid w:val="00796990"/>
    <w:rsid w:val="007979EC"/>
    <w:rsid w:val="007A277A"/>
    <w:rsid w:val="007A51D6"/>
    <w:rsid w:val="007A5420"/>
    <w:rsid w:val="007A5A5E"/>
    <w:rsid w:val="007A661F"/>
    <w:rsid w:val="007B322F"/>
    <w:rsid w:val="007B39AE"/>
    <w:rsid w:val="007B5F35"/>
    <w:rsid w:val="007B64A1"/>
    <w:rsid w:val="007B6D31"/>
    <w:rsid w:val="007C26C9"/>
    <w:rsid w:val="007D02A4"/>
    <w:rsid w:val="007D491A"/>
    <w:rsid w:val="007D5560"/>
    <w:rsid w:val="007D567F"/>
    <w:rsid w:val="007D78E3"/>
    <w:rsid w:val="007E1BF6"/>
    <w:rsid w:val="007E3489"/>
    <w:rsid w:val="007E63F5"/>
    <w:rsid w:val="007E7D73"/>
    <w:rsid w:val="007F098B"/>
    <w:rsid w:val="007F1A24"/>
    <w:rsid w:val="007F398B"/>
    <w:rsid w:val="007F3BFB"/>
    <w:rsid w:val="007F5752"/>
    <w:rsid w:val="007F5DDB"/>
    <w:rsid w:val="008045F3"/>
    <w:rsid w:val="00804636"/>
    <w:rsid w:val="00805041"/>
    <w:rsid w:val="008070F6"/>
    <w:rsid w:val="00807290"/>
    <w:rsid w:val="00812FF0"/>
    <w:rsid w:val="0081373A"/>
    <w:rsid w:val="00813EA2"/>
    <w:rsid w:val="008142D3"/>
    <w:rsid w:val="008151AB"/>
    <w:rsid w:val="00821C00"/>
    <w:rsid w:val="00822FB4"/>
    <w:rsid w:val="008311AF"/>
    <w:rsid w:val="00833D42"/>
    <w:rsid w:val="0083434D"/>
    <w:rsid w:val="008355EE"/>
    <w:rsid w:val="008360DB"/>
    <w:rsid w:val="00837D86"/>
    <w:rsid w:val="00843203"/>
    <w:rsid w:val="00853BE9"/>
    <w:rsid w:val="00860DB4"/>
    <w:rsid w:val="00862A8C"/>
    <w:rsid w:val="0087721F"/>
    <w:rsid w:val="00880CF9"/>
    <w:rsid w:val="00885C45"/>
    <w:rsid w:val="008868EF"/>
    <w:rsid w:val="008877A2"/>
    <w:rsid w:val="008918BF"/>
    <w:rsid w:val="00895056"/>
    <w:rsid w:val="008A02C5"/>
    <w:rsid w:val="008A2B35"/>
    <w:rsid w:val="008A4EED"/>
    <w:rsid w:val="008A6941"/>
    <w:rsid w:val="008B3A42"/>
    <w:rsid w:val="008B4891"/>
    <w:rsid w:val="008B6209"/>
    <w:rsid w:val="008C1765"/>
    <w:rsid w:val="008C2800"/>
    <w:rsid w:val="008C3ABF"/>
    <w:rsid w:val="008C4BE3"/>
    <w:rsid w:val="008C7876"/>
    <w:rsid w:val="008D1E01"/>
    <w:rsid w:val="008D22D2"/>
    <w:rsid w:val="008D4B52"/>
    <w:rsid w:val="008D571B"/>
    <w:rsid w:val="008E011D"/>
    <w:rsid w:val="008F4881"/>
    <w:rsid w:val="00904C4F"/>
    <w:rsid w:val="0090594E"/>
    <w:rsid w:val="00914E59"/>
    <w:rsid w:val="009154DB"/>
    <w:rsid w:val="00917AE1"/>
    <w:rsid w:val="009221C4"/>
    <w:rsid w:val="009228F1"/>
    <w:rsid w:val="00925EF2"/>
    <w:rsid w:val="009263C1"/>
    <w:rsid w:val="00931B1F"/>
    <w:rsid w:val="00934838"/>
    <w:rsid w:val="00941116"/>
    <w:rsid w:val="00942C9E"/>
    <w:rsid w:val="0094317D"/>
    <w:rsid w:val="00943FF6"/>
    <w:rsid w:val="00950897"/>
    <w:rsid w:val="00954F3F"/>
    <w:rsid w:val="009633AE"/>
    <w:rsid w:val="009718FE"/>
    <w:rsid w:val="00973F20"/>
    <w:rsid w:val="009750FA"/>
    <w:rsid w:val="00975AAD"/>
    <w:rsid w:val="00975FC0"/>
    <w:rsid w:val="0097651C"/>
    <w:rsid w:val="00980214"/>
    <w:rsid w:val="00983322"/>
    <w:rsid w:val="009834DB"/>
    <w:rsid w:val="00983E32"/>
    <w:rsid w:val="00987825"/>
    <w:rsid w:val="00994EFA"/>
    <w:rsid w:val="0099588E"/>
    <w:rsid w:val="009960AE"/>
    <w:rsid w:val="009B0FA5"/>
    <w:rsid w:val="009B185E"/>
    <w:rsid w:val="009B29DE"/>
    <w:rsid w:val="009B450C"/>
    <w:rsid w:val="009C1DBE"/>
    <w:rsid w:val="009C3A55"/>
    <w:rsid w:val="009C77FD"/>
    <w:rsid w:val="009D0FFF"/>
    <w:rsid w:val="009D3F56"/>
    <w:rsid w:val="009D4945"/>
    <w:rsid w:val="009E27AB"/>
    <w:rsid w:val="009E4B47"/>
    <w:rsid w:val="009E59D5"/>
    <w:rsid w:val="009E7633"/>
    <w:rsid w:val="009E7A1A"/>
    <w:rsid w:val="009E7C97"/>
    <w:rsid w:val="009F1D03"/>
    <w:rsid w:val="009F24AD"/>
    <w:rsid w:val="00A0501B"/>
    <w:rsid w:val="00A05989"/>
    <w:rsid w:val="00A072FD"/>
    <w:rsid w:val="00A12979"/>
    <w:rsid w:val="00A14DAE"/>
    <w:rsid w:val="00A15093"/>
    <w:rsid w:val="00A15290"/>
    <w:rsid w:val="00A164B5"/>
    <w:rsid w:val="00A25CCE"/>
    <w:rsid w:val="00A31CF8"/>
    <w:rsid w:val="00A3220B"/>
    <w:rsid w:val="00A36015"/>
    <w:rsid w:val="00A3694B"/>
    <w:rsid w:val="00A36F25"/>
    <w:rsid w:val="00A46A15"/>
    <w:rsid w:val="00A473D0"/>
    <w:rsid w:val="00A53E27"/>
    <w:rsid w:val="00A642E8"/>
    <w:rsid w:val="00A6518B"/>
    <w:rsid w:val="00A8730C"/>
    <w:rsid w:val="00A90C13"/>
    <w:rsid w:val="00A925E1"/>
    <w:rsid w:val="00A931A7"/>
    <w:rsid w:val="00A94E60"/>
    <w:rsid w:val="00A9797B"/>
    <w:rsid w:val="00AA0275"/>
    <w:rsid w:val="00AA0287"/>
    <w:rsid w:val="00AA0597"/>
    <w:rsid w:val="00AA391A"/>
    <w:rsid w:val="00AA66D6"/>
    <w:rsid w:val="00AA6ECF"/>
    <w:rsid w:val="00AA7088"/>
    <w:rsid w:val="00AB1D01"/>
    <w:rsid w:val="00AB68E4"/>
    <w:rsid w:val="00AB7D40"/>
    <w:rsid w:val="00AC06D7"/>
    <w:rsid w:val="00AC16AB"/>
    <w:rsid w:val="00AC2B2A"/>
    <w:rsid w:val="00AC3BA9"/>
    <w:rsid w:val="00AC3FDD"/>
    <w:rsid w:val="00AC55B9"/>
    <w:rsid w:val="00AC7DF6"/>
    <w:rsid w:val="00AD18EF"/>
    <w:rsid w:val="00AD3167"/>
    <w:rsid w:val="00AD6A07"/>
    <w:rsid w:val="00AD7370"/>
    <w:rsid w:val="00AE03BE"/>
    <w:rsid w:val="00AE45A5"/>
    <w:rsid w:val="00AE493E"/>
    <w:rsid w:val="00AE7142"/>
    <w:rsid w:val="00AF19DD"/>
    <w:rsid w:val="00AF58F5"/>
    <w:rsid w:val="00B01B3E"/>
    <w:rsid w:val="00B02A6B"/>
    <w:rsid w:val="00B03241"/>
    <w:rsid w:val="00B062E9"/>
    <w:rsid w:val="00B10BA3"/>
    <w:rsid w:val="00B12655"/>
    <w:rsid w:val="00B12B1F"/>
    <w:rsid w:val="00B139E1"/>
    <w:rsid w:val="00B15155"/>
    <w:rsid w:val="00B15B26"/>
    <w:rsid w:val="00B160E6"/>
    <w:rsid w:val="00B168C3"/>
    <w:rsid w:val="00B169DE"/>
    <w:rsid w:val="00B17E27"/>
    <w:rsid w:val="00B22608"/>
    <w:rsid w:val="00B24E01"/>
    <w:rsid w:val="00B30267"/>
    <w:rsid w:val="00B31583"/>
    <w:rsid w:val="00B321B5"/>
    <w:rsid w:val="00B339DF"/>
    <w:rsid w:val="00B34584"/>
    <w:rsid w:val="00B34596"/>
    <w:rsid w:val="00B41C9D"/>
    <w:rsid w:val="00B43BF6"/>
    <w:rsid w:val="00B4503D"/>
    <w:rsid w:val="00B46E3B"/>
    <w:rsid w:val="00B554F3"/>
    <w:rsid w:val="00B571DF"/>
    <w:rsid w:val="00B57580"/>
    <w:rsid w:val="00B57B91"/>
    <w:rsid w:val="00B6256E"/>
    <w:rsid w:val="00B63854"/>
    <w:rsid w:val="00B66D42"/>
    <w:rsid w:val="00B77630"/>
    <w:rsid w:val="00B77EEA"/>
    <w:rsid w:val="00B8430E"/>
    <w:rsid w:val="00B84C70"/>
    <w:rsid w:val="00B85EE0"/>
    <w:rsid w:val="00B9093F"/>
    <w:rsid w:val="00B949E5"/>
    <w:rsid w:val="00BA48CF"/>
    <w:rsid w:val="00BA61C9"/>
    <w:rsid w:val="00BB1B57"/>
    <w:rsid w:val="00BB62BA"/>
    <w:rsid w:val="00BC045E"/>
    <w:rsid w:val="00BC0FEB"/>
    <w:rsid w:val="00BC1195"/>
    <w:rsid w:val="00BC250A"/>
    <w:rsid w:val="00BD0802"/>
    <w:rsid w:val="00BD5FC8"/>
    <w:rsid w:val="00BE0DAA"/>
    <w:rsid w:val="00BE2562"/>
    <w:rsid w:val="00BE41C7"/>
    <w:rsid w:val="00BE5CC7"/>
    <w:rsid w:val="00BE7624"/>
    <w:rsid w:val="00BF0A1D"/>
    <w:rsid w:val="00BF2AE2"/>
    <w:rsid w:val="00BF3514"/>
    <w:rsid w:val="00BF4476"/>
    <w:rsid w:val="00BF46A1"/>
    <w:rsid w:val="00BF5661"/>
    <w:rsid w:val="00C02D3B"/>
    <w:rsid w:val="00C0519D"/>
    <w:rsid w:val="00C17181"/>
    <w:rsid w:val="00C20DDF"/>
    <w:rsid w:val="00C215DA"/>
    <w:rsid w:val="00C217B1"/>
    <w:rsid w:val="00C24A7B"/>
    <w:rsid w:val="00C2647F"/>
    <w:rsid w:val="00C265CA"/>
    <w:rsid w:val="00C314C0"/>
    <w:rsid w:val="00C32E9F"/>
    <w:rsid w:val="00C34A15"/>
    <w:rsid w:val="00C35EBF"/>
    <w:rsid w:val="00C365A8"/>
    <w:rsid w:val="00C36FF9"/>
    <w:rsid w:val="00C4339A"/>
    <w:rsid w:val="00C438A8"/>
    <w:rsid w:val="00C46327"/>
    <w:rsid w:val="00C5232D"/>
    <w:rsid w:val="00C52A1B"/>
    <w:rsid w:val="00C537FB"/>
    <w:rsid w:val="00C57660"/>
    <w:rsid w:val="00C57AB0"/>
    <w:rsid w:val="00C65394"/>
    <w:rsid w:val="00C72B88"/>
    <w:rsid w:val="00C73AC2"/>
    <w:rsid w:val="00C77C0B"/>
    <w:rsid w:val="00C85A8C"/>
    <w:rsid w:val="00C87C44"/>
    <w:rsid w:val="00C87E0B"/>
    <w:rsid w:val="00C87F7F"/>
    <w:rsid w:val="00C91F1B"/>
    <w:rsid w:val="00C921BF"/>
    <w:rsid w:val="00C93901"/>
    <w:rsid w:val="00C93E43"/>
    <w:rsid w:val="00C95305"/>
    <w:rsid w:val="00C95736"/>
    <w:rsid w:val="00C97EB1"/>
    <w:rsid w:val="00CA0FBB"/>
    <w:rsid w:val="00CA2F3E"/>
    <w:rsid w:val="00CA7B0B"/>
    <w:rsid w:val="00CB0187"/>
    <w:rsid w:val="00CB567C"/>
    <w:rsid w:val="00CC0968"/>
    <w:rsid w:val="00CD0806"/>
    <w:rsid w:val="00CD13CF"/>
    <w:rsid w:val="00CD1CAB"/>
    <w:rsid w:val="00CD4506"/>
    <w:rsid w:val="00CE30AC"/>
    <w:rsid w:val="00CE44E0"/>
    <w:rsid w:val="00CF483D"/>
    <w:rsid w:val="00CF58B0"/>
    <w:rsid w:val="00CF751D"/>
    <w:rsid w:val="00D03A0A"/>
    <w:rsid w:val="00D07C5F"/>
    <w:rsid w:val="00D121BC"/>
    <w:rsid w:val="00D13128"/>
    <w:rsid w:val="00D13790"/>
    <w:rsid w:val="00D1654D"/>
    <w:rsid w:val="00D171BA"/>
    <w:rsid w:val="00D217D2"/>
    <w:rsid w:val="00D21EBB"/>
    <w:rsid w:val="00D27EEA"/>
    <w:rsid w:val="00D3315E"/>
    <w:rsid w:val="00D40DEC"/>
    <w:rsid w:val="00D452CC"/>
    <w:rsid w:val="00D47764"/>
    <w:rsid w:val="00D50313"/>
    <w:rsid w:val="00D50FC0"/>
    <w:rsid w:val="00D51FAF"/>
    <w:rsid w:val="00D6203D"/>
    <w:rsid w:val="00D65A43"/>
    <w:rsid w:val="00D66C46"/>
    <w:rsid w:val="00D67669"/>
    <w:rsid w:val="00D70FD9"/>
    <w:rsid w:val="00D73217"/>
    <w:rsid w:val="00D7720A"/>
    <w:rsid w:val="00D86337"/>
    <w:rsid w:val="00D86CE0"/>
    <w:rsid w:val="00D9056A"/>
    <w:rsid w:val="00D9713A"/>
    <w:rsid w:val="00DA2B36"/>
    <w:rsid w:val="00DA41FC"/>
    <w:rsid w:val="00DA600A"/>
    <w:rsid w:val="00DB2704"/>
    <w:rsid w:val="00DB3502"/>
    <w:rsid w:val="00DC5460"/>
    <w:rsid w:val="00DC56E8"/>
    <w:rsid w:val="00DC6329"/>
    <w:rsid w:val="00DD21B6"/>
    <w:rsid w:val="00DD6863"/>
    <w:rsid w:val="00DE306F"/>
    <w:rsid w:val="00DE56F7"/>
    <w:rsid w:val="00DF3639"/>
    <w:rsid w:val="00DF47AD"/>
    <w:rsid w:val="00DF52F0"/>
    <w:rsid w:val="00DF7450"/>
    <w:rsid w:val="00E01A4A"/>
    <w:rsid w:val="00E0230A"/>
    <w:rsid w:val="00E0561F"/>
    <w:rsid w:val="00E103DD"/>
    <w:rsid w:val="00E1141B"/>
    <w:rsid w:val="00E11B71"/>
    <w:rsid w:val="00E1363C"/>
    <w:rsid w:val="00E16F8B"/>
    <w:rsid w:val="00E20D8A"/>
    <w:rsid w:val="00E20DCA"/>
    <w:rsid w:val="00E220A2"/>
    <w:rsid w:val="00E2385D"/>
    <w:rsid w:val="00E245DF"/>
    <w:rsid w:val="00E2551E"/>
    <w:rsid w:val="00E3066E"/>
    <w:rsid w:val="00E321D2"/>
    <w:rsid w:val="00E33700"/>
    <w:rsid w:val="00E34D57"/>
    <w:rsid w:val="00E373EE"/>
    <w:rsid w:val="00E373FC"/>
    <w:rsid w:val="00E40BEF"/>
    <w:rsid w:val="00E445FD"/>
    <w:rsid w:val="00E46266"/>
    <w:rsid w:val="00E465A0"/>
    <w:rsid w:val="00E5193F"/>
    <w:rsid w:val="00E539F0"/>
    <w:rsid w:val="00E5402E"/>
    <w:rsid w:val="00E67682"/>
    <w:rsid w:val="00E72D50"/>
    <w:rsid w:val="00E7331C"/>
    <w:rsid w:val="00E73EA7"/>
    <w:rsid w:val="00E74AF9"/>
    <w:rsid w:val="00E75F25"/>
    <w:rsid w:val="00E800FE"/>
    <w:rsid w:val="00E8072E"/>
    <w:rsid w:val="00E81F0F"/>
    <w:rsid w:val="00E84DEA"/>
    <w:rsid w:val="00E9504A"/>
    <w:rsid w:val="00E967BD"/>
    <w:rsid w:val="00E96951"/>
    <w:rsid w:val="00E97D48"/>
    <w:rsid w:val="00EA0A29"/>
    <w:rsid w:val="00EA125A"/>
    <w:rsid w:val="00EA1E5F"/>
    <w:rsid w:val="00EA4C57"/>
    <w:rsid w:val="00EA7231"/>
    <w:rsid w:val="00EB00C6"/>
    <w:rsid w:val="00EB4B05"/>
    <w:rsid w:val="00EB59D0"/>
    <w:rsid w:val="00EB6751"/>
    <w:rsid w:val="00EC0281"/>
    <w:rsid w:val="00EC51C3"/>
    <w:rsid w:val="00EC749B"/>
    <w:rsid w:val="00EC7B2E"/>
    <w:rsid w:val="00ED16F7"/>
    <w:rsid w:val="00ED556A"/>
    <w:rsid w:val="00ED739B"/>
    <w:rsid w:val="00EE0A36"/>
    <w:rsid w:val="00EE0C14"/>
    <w:rsid w:val="00EE122D"/>
    <w:rsid w:val="00EE16BC"/>
    <w:rsid w:val="00EF0BE0"/>
    <w:rsid w:val="00EF634E"/>
    <w:rsid w:val="00F0036E"/>
    <w:rsid w:val="00F0181F"/>
    <w:rsid w:val="00F01B95"/>
    <w:rsid w:val="00F03878"/>
    <w:rsid w:val="00F04A89"/>
    <w:rsid w:val="00F05655"/>
    <w:rsid w:val="00F0687A"/>
    <w:rsid w:val="00F11359"/>
    <w:rsid w:val="00F15C2E"/>
    <w:rsid w:val="00F26050"/>
    <w:rsid w:val="00F262D1"/>
    <w:rsid w:val="00F36D6C"/>
    <w:rsid w:val="00F41041"/>
    <w:rsid w:val="00F4273D"/>
    <w:rsid w:val="00F43614"/>
    <w:rsid w:val="00F46806"/>
    <w:rsid w:val="00F470EA"/>
    <w:rsid w:val="00F507D8"/>
    <w:rsid w:val="00F51EB5"/>
    <w:rsid w:val="00F55265"/>
    <w:rsid w:val="00F57656"/>
    <w:rsid w:val="00F60072"/>
    <w:rsid w:val="00F6186A"/>
    <w:rsid w:val="00F626B7"/>
    <w:rsid w:val="00F62CE3"/>
    <w:rsid w:val="00F701D3"/>
    <w:rsid w:val="00F74820"/>
    <w:rsid w:val="00F838A6"/>
    <w:rsid w:val="00F90CE2"/>
    <w:rsid w:val="00F94DAA"/>
    <w:rsid w:val="00F97C0E"/>
    <w:rsid w:val="00FA2558"/>
    <w:rsid w:val="00FA3939"/>
    <w:rsid w:val="00FA4085"/>
    <w:rsid w:val="00FA497A"/>
    <w:rsid w:val="00FA4F7C"/>
    <w:rsid w:val="00FA66BD"/>
    <w:rsid w:val="00FB28A8"/>
    <w:rsid w:val="00FB3724"/>
    <w:rsid w:val="00FB53F4"/>
    <w:rsid w:val="00FB6F89"/>
    <w:rsid w:val="00FC1C27"/>
    <w:rsid w:val="00FC5511"/>
    <w:rsid w:val="00FC73D6"/>
    <w:rsid w:val="00FD2525"/>
    <w:rsid w:val="00FD3EFD"/>
    <w:rsid w:val="00FE09FE"/>
    <w:rsid w:val="00FE5F27"/>
    <w:rsid w:val="00FF5FF8"/>
    <w:rsid w:val="00FF66D8"/>
    <w:rsid w:val="00FF6AC7"/>
    <w:rsid w:val="00FF6E8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421EA-B9F2-4221-95EF-82694952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3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5D61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459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470EA"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D619E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CCE"/>
  </w:style>
  <w:style w:type="paragraph" w:styleId="Piedepgina">
    <w:name w:val="footer"/>
    <w:basedOn w:val="Normal"/>
    <w:link w:val="PiedepginaCar"/>
    <w:uiPriority w:val="99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CE"/>
  </w:style>
  <w:style w:type="paragraph" w:styleId="Textodeglobo">
    <w:name w:val="Balloon Text"/>
    <w:basedOn w:val="Normal"/>
    <w:link w:val="TextodegloboCar"/>
    <w:uiPriority w:val="99"/>
    <w:semiHidden/>
    <w:unhideWhenUsed/>
    <w:rsid w:val="00A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5C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9"/>
    <w:rsid w:val="00F470EA"/>
    <w:rPr>
      <w:rFonts w:ascii="Verdana" w:eastAsia="Calibri" w:hAnsi="Verdana" w:cs="Times New Roman"/>
      <w:b/>
      <w:bCs/>
      <w:color w:val="FFFFFF"/>
      <w:sz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70E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70EA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F470EA"/>
    <w:rPr>
      <w:rFonts w:ascii="Times New Roman" w:eastAsia="Calibri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F470EA"/>
    <w:pPr>
      <w:spacing w:after="0" w:line="240" w:lineRule="auto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470EA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470EA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F470EA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F470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A1">
    <w:name w:val="A1"/>
    <w:uiPriority w:val="99"/>
    <w:rsid w:val="00F470EA"/>
    <w:rPr>
      <w:color w:val="000000"/>
    </w:rPr>
  </w:style>
  <w:style w:type="table" w:customStyle="1" w:styleId="Sombreadomedio1-nfasis11">
    <w:name w:val="Sombreado medio 1 - Énfasis 11"/>
    <w:basedOn w:val="Tablanormal"/>
    <w:uiPriority w:val="63"/>
    <w:rsid w:val="001E5C3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OGRAMACIN-Epgrafe">
    <w:name w:val="PROGRAMACIÓN-Epígrafe"/>
    <w:basedOn w:val="Normal"/>
    <w:link w:val="PROGRAMACIN-EpgrafeCar"/>
    <w:qFormat/>
    <w:rsid w:val="00FA4085"/>
    <w:pPr>
      <w:shd w:val="clear" w:color="auto" w:fill="8DB3E2"/>
    </w:pPr>
    <w:rPr>
      <w:b/>
      <w:color w:val="FFFFFF"/>
      <w:sz w:val="24"/>
      <w:szCs w:val="24"/>
    </w:rPr>
  </w:style>
  <w:style w:type="paragraph" w:customStyle="1" w:styleId="PROGRAMACIN-Texto">
    <w:name w:val="PROGRAMACIÓN-Texto"/>
    <w:basedOn w:val="Normal"/>
    <w:link w:val="PROGRAMACIN-TextoCar"/>
    <w:qFormat/>
    <w:rsid w:val="00FA4085"/>
    <w:pPr>
      <w:autoSpaceDE w:val="0"/>
      <w:autoSpaceDN w:val="0"/>
      <w:adjustRightInd w:val="0"/>
      <w:spacing w:after="120" w:line="360" w:lineRule="auto"/>
      <w:jc w:val="both"/>
    </w:pPr>
    <w:rPr>
      <w:rFonts w:cs="Arial"/>
      <w:sz w:val="24"/>
      <w:szCs w:val="24"/>
    </w:rPr>
  </w:style>
  <w:style w:type="character" w:customStyle="1" w:styleId="PROGRAMACIN-EpgrafeCar">
    <w:name w:val="PROGRAMACIÓN-Epígrafe Car"/>
    <w:link w:val="PROGRAMACIN-Epgrafe"/>
    <w:rsid w:val="00FA4085"/>
    <w:rPr>
      <w:b/>
      <w:color w:val="FFFFFF"/>
      <w:sz w:val="24"/>
      <w:szCs w:val="24"/>
      <w:shd w:val="clear" w:color="auto" w:fill="8DB3E2"/>
      <w:lang w:eastAsia="en-US"/>
    </w:rPr>
  </w:style>
  <w:style w:type="paragraph" w:customStyle="1" w:styleId="PROGRAMACIN-Subepgrafe">
    <w:name w:val="PROGRAMACIÓN-Subepígrafe"/>
    <w:basedOn w:val="Normal"/>
    <w:link w:val="PROGRAMACIN-SubepgrafeCar"/>
    <w:qFormat/>
    <w:rsid w:val="004464D6"/>
    <w:pPr>
      <w:numPr>
        <w:ilvl w:val="1"/>
        <w:numId w:val="3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</w:rPr>
  </w:style>
  <w:style w:type="character" w:customStyle="1" w:styleId="PROGRAMACIN-TextoCar">
    <w:name w:val="PROGRAMACIÓN-Texto Car"/>
    <w:link w:val="PROGRAMACIN-Texto"/>
    <w:rsid w:val="00FA4085"/>
    <w:rPr>
      <w:rFonts w:cs="Arial"/>
      <w:sz w:val="24"/>
      <w:szCs w:val="24"/>
      <w:lang w:eastAsia="en-US"/>
    </w:rPr>
  </w:style>
  <w:style w:type="paragraph" w:customStyle="1" w:styleId="PROGRAMACIN-Boliches">
    <w:name w:val="PROGRAMACIÓN-Boliches"/>
    <w:basedOn w:val="Normal"/>
    <w:link w:val="PROGRAMACIN-BolichesCar"/>
    <w:qFormat/>
    <w:rsid w:val="00FA4085"/>
    <w:pPr>
      <w:numPr>
        <w:numId w:val="1"/>
      </w:numPr>
      <w:tabs>
        <w:tab w:val="left" w:pos="-709"/>
        <w:tab w:val="left" w:pos="8505"/>
      </w:tabs>
      <w:spacing w:beforeLines="20" w:afterLines="20" w:line="312" w:lineRule="auto"/>
      <w:jc w:val="both"/>
    </w:pPr>
    <w:rPr>
      <w:sz w:val="24"/>
      <w:szCs w:val="24"/>
    </w:rPr>
  </w:style>
  <w:style w:type="character" w:customStyle="1" w:styleId="PROGRAMACIN-SubepgrafeCar">
    <w:name w:val="PROGRAMACIÓN-Subepígrafe Car"/>
    <w:link w:val="PROGRAMACIN-Subepgrafe"/>
    <w:rsid w:val="004464D6"/>
    <w:rPr>
      <w:b/>
      <w:sz w:val="24"/>
      <w:szCs w:val="24"/>
      <w:lang w:eastAsia="en-US"/>
    </w:rPr>
  </w:style>
  <w:style w:type="paragraph" w:customStyle="1" w:styleId="PROGRAMACIN-Letras">
    <w:name w:val="PROGRAMACIÓN-Letras"/>
    <w:basedOn w:val="Normal"/>
    <w:link w:val="PROGRAMACIN-LetrasCar"/>
    <w:qFormat/>
    <w:rsid w:val="00FA4085"/>
    <w:pPr>
      <w:numPr>
        <w:numId w:val="2"/>
      </w:numPr>
      <w:tabs>
        <w:tab w:val="clear" w:pos="8226"/>
        <w:tab w:val="num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</w:rPr>
  </w:style>
  <w:style w:type="character" w:customStyle="1" w:styleId="PROGRAMACIN-BolichesCar">
    <w:name w:val="PROGRAMACIÓN-Boliches Car"/>
    <w:link w:val="PROGRAMACIN-Boliches"/>
    <w:rsid w:val="00FA4085"/>
    <w:rPr>
      <w:sz w:val="24"/>
      <w:szCs w:val="24"/>
      <w:lang w:eastAsia="en-US"/>
    </w:rPr>
  </w:style>
  <w:style w:type="paragraph" w:customStyle="1" w:styleId="PROGRAMACIN-Unidad">
    <w:name w:val="PROGRAMACIÓN-Unidad"/>
    <w:basedOn w:val="Normal"/>
    <w:link w:val="PROGRAMACIN-UnidadCar"/>
    <w:qFormat/>
    <w:rsid w:val="004464D6"/>
    <w:pPr>
      <w:pBdr>
        <w:bottom w:val="single" w:sz="8" w:space="1" w:color="0070C0"/>
      </w:pBdr>
    </w:pPr>
    <w:rPr>
      <w:b/>
      <w:sz w:val="28"/>
    </w:rPr>
  </w:style>
  <w:style w:type="character" w:customStyle="1" w:styleId="PROGRAMACIN-LetrasCar">
    <w:name w:val="PROGRAMACIÓN-Letras Car"/>
    <w:link w:val="PROGRAMACIN-Letras"/>
    <w:rsid w:val="00FA4085"/>
    <w:rPr>
      <w:sz w:val="24"/>
      <w:szCs w:val="24"/>
      <w:lang w:eastAsia="en-US"/>
    </w:rPr>
  </w:style>
  <w:style w:type="paragraph" w:customStyle="1" w:styleId="ProgramacinGuiones">
    <w:name w:val="Programación_Guiones"/>
    <w:basedOn w:val="Normal"/>
    <w:link w:val="ProgramacinGuionesCar"/>
    <w:qFormat/>
    <w:rsid w:val="00B062E9"/>
    <w:pPr>
      <w:numPr>
        <w:numId w:val="4"/>
      </w:numPr>
      <w:spacing w:after="120" w:line="360" w:lineRule="auto"/>
      <w:ind w:left="426" w:hanging="426"/>
      <w:jc w:val="both"/>
    </w:pPr>
    <w:rPr>
      <w:sz w:val="24"/>
      <w:szCs w:val="24"/>
    </w:rPr>
  </w:style>
  <w:style w:type="character" w:customStyle="1" w:styleId="PROGRAMACIN-UnidadCar">
    <w:name w:val="PROGRAMACIÓN-Unidad Car"/>
    <w:link w:val="PROGRAMACIN-Unidad"/>
    <w:rsid w:val="004464D6"/>
    <w:rPr>
      <w:b/>
      <w:sz w:val="28"/>
      <w:szCs w:val="22"/>
      <w:lang w:eastAsia="en-US"/>
    </w:rPr>
  </w:style>
  <w:style w:type="paragraph" w:customStyle="1" w:styleId="Programacin-Numeros">
    <w:name w:val="Programación-Numeros"/>
    <w:basedOn w:val="Normal"/>
    <w:link w:val="Programacin-NumerosCar"/>
    <w:qFormat/>
    <w:rsid w:val="00A36F25"/>
    <w:pPr>
      <w:numPr>
        <w:numId w:val="5"/>
      </w:numPr>
      <w:tabs>
        <w:tab w:val="num" w:pos="0"/>
        <w:tab w:val="left" w:pos="180"/>
      </w:tabs>
      <w:spacing w:after="0" w:line="288" w:lineRule="auto"/>
      <w:ind w:left="0" w:firstLine="142"/>
      <w:jc w:val="both"/>
    </w:pPr>
    <w:rPr>
      <w:rFonts w:cs="Arial"/>
      <w:sz w:val="24"/>
      <w:szCs w:val="24"/>
    </w:rPr>
  </w:style>
  <w:style w:type="character" w:customStyle="1" w:styleId="ProgramacinGuionesCar">
    <w:name w:val="Programación_Guiones Car"/>
    <w:link w:val="ProgramacinGuiones"/>
    <w:rsid w:val="00B062E9"/>
    <w:rPr>
      <w:sz w:val="24"/>
      <w:szCs w:val="24"/>
      <w:lang w:eastAsia="en-US"/>
    </w:rPr>
  </w:style>
  <w:style w:type="paragraph" w:customStyle="1" w:styleId="TEXTOGRAL">
    <w:name w:val="*TEXTO GRAL"/>
    <w:basedOn w:val="Normal"/>
    <w:link w:val="TEXTOGRALCar"/>
    <w:rsid w:val="005A1282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4"/>
      <w:lang w:val="es-ES_tradnl" w:eastAsia="es-ES"/>
    </w:rPr>
  </w:style>
  <w:style w:type="character" w:customStyle="1" w:styleId="Programacin-NumerosCar">
    <w:name w:val="Programación-Numeros Car"/>
    <w:link w:val="Programacin-Numeros"/>
    <w:rsid w:val="00A36F25"/>
    <w:rPr>
      <w:rFonts w:cs="Arial"/>
      <w:sz w:val="24"/>
      <w:szCs w:val="24"/>
      <w:lang w:eastAsia="en-US"/>
    </w:rPr>
  </w:style>
  <w:style w:type="character" w:customStyle="1" w:styleId="TEXTOGRALCar">
    <w:name w:val="*TEXTO GRAL Car"/>
    <w:link w:val="TEXTOGRAL"/>
    <w:rsid w:val="005A1282"/>
    <w:rPr>
      <w:rFonts w:ascii="Times New Roman" w:eastAsia="Times" w:hAnsi="Times New Roman"/>
      <w:kern w:val="22"/>
      <w:sz w:val="22"/>
      <w:szCs w:val="24"/>
      <w:lang w:val="es-ES_tradnl"/>
    </w:rPr>
  </w:style>
  <w:style w:type="paragraph" w:customStyle="1" w:styleId="Textodenotaalfinal">
    <w:name w:val="Texto de nota al final"/>
    <w:basedOn w:val="Normal"/>
    <w:rsid w:val="00DB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Textosinformato">
    <w:name w:val="Plain Text"/>
    <w:basedOn w:val="Normal"/>
    <w:link w:val="TextosinformatoCar"/>
    <w:rsid w:val="00DB35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DB3502"/>
    <w:rPr>
      <w:rFonts w:ascii="Courier New" w:eastAsia="Times New Roman" w:hAnsi="Courier New" w:cs="Courier New"/>
    </w:rPr>
  </w:style>
  <w:style w:type="character" w:customStyle="1" w:styleId="Ttulo5Car">
    <w:name w:val="Título 5 Car"/>
    <w:link w:val="Ttulo5"/>
    <w:uiPriority w:val="9"/>
    <w:semiHidden/>
    <w:rsid w:val="005459C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3Car">
    <w:name w:val="Título 3 Car"/>
    <w:link w:val="Ttulo3"/>
    <w:rsid w:val="005D619E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link w:val="Ttulo9"/>
    <w:rsid w:val="005D619E"/>
    <w:rPr>
      <w:rFonts w:ascii="Arial" w:eastAsia="Times New Roman" w:hAnsi="Arial" w:cs="Arial"/>
      <w:b/>
      <w:bCs/>
      <w:color w:val="800000"/>
      <w:szCs w:val="24"/>
    </w:rPr>
  </w:style>
  <w:style w:type="paragraph" w:customStyle="1" w:styleId="Ttulo1">
    <w:name w:val="Título1"/>
    <w:basedOn w:val="Normal"/>
    <w:link w:val="TtuloCar"/>
    <w:qFormat/>
    <w:rsid w:val="005D6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Car">
    <w:name w:val="Título Car"/>
    <w:link w:val="Ttulo1"/>
    <w:rsid w:val="005D619E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"/>
    <w:rsid w:val="005D619E"/>
  </w:style>
  <w:style w:type="paragraph" w:customStyle="1" w:styleId="Francesa2">
    <w:name w:val="Francesa 2"/>
    <w:basedOn w:val="Normal"/>
    <w:rsid w:val="005D619E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5D619E"/>
    <w:rPr>
      <w:sz w:val="22"/>
      <w:szCs w:val="22"/>
      <w:lang w:eastAsia="en-US"/>
    </w:rPr>
  </w:style>
  <w:style w:type="paragraph" w:customStyle="1" w:styleId="c22">
    <w:name w:val="c22"/>
    <w:basedOn w:val="Normal"/>
    <w:rsid w:val="002661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027F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5027F5"/>
    <w:rPr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F01B95"/>
  </w:style>
  <w:style w:type="character" w:styleId="Hipervnculo">
    <w:name w:val="Hyperlink"/>
    <w:uiPriority w:val="99"/>
    <w:semiHidden/>
    <w:unhideWhenUsed/>
    <w:rsid w:val="00F01B95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F01B95"/>
    <w:rPr>
      <w:color w:val="954F72"/>
      <w:u w:val="single"/>
    </w:rPr>
  </w:style>
  <w:style w:type="paragraph" w:customStyle="1" w:styleId="font5">
    <w:name w:val="font5"/>
    <w:basedOn w:val="Normal"/>
    <w:rsid w:val="00F01B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F01B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7">
    <w:name w:val="font7"/>
    <w:basedOn w:val="Normal"/>
    <w:rsid w:val="00F01B9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font8">
    <w:name w:val="font8"/>
    <w:basedOn w:val="Normal"/>
    <w:rsid w:val="00F01B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font9">
    <w:name w:val="font9"/>
    <w:basedOn w:val="Normal"/>
    <w:rsid w:val="00F01B9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font10">
    <w:name w:val="font10"/>
    <w:basedOn w:val="Normal"/>
    <w:rsid w:val="00F01B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F01B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Programacintexto">
    <w:name w:val="Programación texto"/>
    <w:basedOn w:val="Normal"/>
    <w:qFormat/>
    <w:rsid w:val="009C1DBE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9C1DBE"/>
    <w:rPr>
      <w:sz w:val="22"/>
      <w:szCs w:val="22"/>
      <w:lang w:eastAsia="en-US"/>
    </w:rPr>
  </w:style>
  <w:style w:type="character" w:customStyle="1" w:styleId="PuestoCar">
    <w:name w:val="Puesto Car"/>
    <w:rsid w:val="00F74820"/>
    <w:rPr>
      <w:rFonts w:ascii="Tahoma" w:eastAsia="Times New Roman" w:hAnsi="Tahoma" w:cs="Tahoma"/>
      <w:b/>
      <w:bCs/>
      <w:sz w:val="24"/>
      <w:szCs w:val="24"/>
    </w:rPr>
  </w:style>
  <w:style w:type="table" w:styleId="Tabladecuadrcula1clara-nfasis1">
    <w:name w:val="Grid Table 1 Light Accent 1"/>
    <w:basedOn w:val="Tablanormal"/>
    <w:uiPriority w:val="46"/>
    <w:rsid w:val="00F74820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F74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8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7482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8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74820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48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74820"/>
    <w:rPr>
      <w:lang w:eastAsia="en-US"/>
    </w:rPr>
  </w:style>
  <w:style w:type="character" w:styleId="Refdenotaalpie">
    <w:name w:val="footnote reference"/>
    <w:uiPriority w:val="99"/>
    <w:semiHidden/>
    <w:unhideWhenUsed/>
    <w:rsid w:val="00F7482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11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D2D0-6565-4F17-84C7-A96D3B15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MUSICA</vt:lpstr>
    </vt:vector>
  </TitlesOfParts>
  <Company>Hewlett-Packard Company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</dc:title>
  <dc:creator>EDITEX</dc:creator>
  <cp:keywords/>
  <cp:lastModifiedBy>Carmen Fernández</cp:lastModifiedBy>
  <cp:revision>14</cp:revision>
  <cp:lastPrinted>2019-04-30T09:03:00Z</cp:lastPrinted>
  <dcterms:created xsi:type="dcterms:W3CDTF">2020-03-30T13:14:00Z</dcterms:created>
  <dcterms:modified xsi:type="dcterms:W3CDTF">2020-04-23T13:40:00Z</dcterms:modified>
</cp:coreProperties>
</file>